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416" w:rsidRPr="00762253" w:rsidRDefault="00B95416" w:rsidP="00B95416">
      <w:pPr>
        <w:spacing w:after="0" w:line="259" w:lineRule="auto"/>
        <w:ind w:left="1277" w:right="787" w:hanging="10"/>
        <w:jc w:val="center"/>
        <w:rPr>
          <w:b/>
        </w:rPr>
      </w:pPr>
      <w:bookmarkStart w:id="0" w:name="_GoBack"/>
      <w:bookmarkEnd w:id="0"/>
      <w:r w:rsidRPr="00762253">
        <w:rPr>
          <w:b/>
        </w:rPr>
        <w:t xml:space="preserve">ZARZĄDZENIE NR </w:t>
      </w:r>
      <w:r w:rsidR="00BC7D83" w:rsidRPr="00762253">
        <w:rPr>
          <w:b/>
        </w:rPr>
        <w:t>56/2017</w:t>
      </w:r>
    </w:p>
    <w:p w:rsidR="00B95416" w:rsidRPr="00762253" w:rsidRDefault="00B95416" w:rsidP="00B95416">
      <w:pPr>
        <w:spacing w:after="0" w:line="259" w:lineRule="auto"/>
        <w:ind w:left="1277" w:right="787" w:hanging="10"/>
        <w:jc w:val="center"/>
        <w:rPr>
          <w:b/>
        </w:rPr>
      </w:pPr>
      <w:r w:rsidRPr="00762253">
        <w:rPr>
          <w:b/>
        </w:rPr>
        <w:t xml:space="preserve">Wójta Gminy Szczawin Kościelny </w:t>
      </w:r>
    </w:p>
    <w:p w:rsidR="00B95416" w:rsidRPr="00762253" w:rsidRDefault="00B95416" w:rsidP="00B95416">
      <w:pPr>
        <w:spacing w:after="0" w:line="259" w:lineRule="auto"/>
        <w:ind w:left="1277" w:right="787" w:hanging="10"/>
        <w:jc w:val="center"/>
        <w:rPr>
          <w:b/>
        </w:rPr>
      </w:pPr>
      <w:r w:rsidRPr="00762253">
        <w:rPr>
          <w:b/>
        </w:rPr>
        <w:t xml:space="preserve">z dnia </w:t>
      </w:r>
      <w:r w:rsidR="00BC7D83" w:rsidRPr="00762253">
        <w:rPr>
          <w:b/>
        </w:rPr>
        <w:t>29 grudnia 2017 roku</w:t>
      </w:r>
    </w:p>
    <w:p w:rsidR="00B95416" w:rsidRPr="00762253" w:rsidRDefault="00B95416" w:rsidP="00B95416">
      <w:pPr>
        <w:spacing w:after="360" w:line="265" w:lineRule="auto"/>
        <w:ind w:left="10" w:hanging="10"/>
        <w:jc w:val="left"/>
        <w:rPr>
          <w:b/>
          <w:szCs w:val="24"/>
        </w:rPr>
      </w:pPr>
      <w:r w:rsidRPr="00762253">
        <w:rPr>
          <w:b/>
          <w:szCs w:val="24"/>
        </w:rPr>
        <w:t>w sprawie ustalenia „Regulaminu wynagradzania pracowników Urzędu Gminy Szczawin Kościelny”.</w:t>
      </w:r>
    </w:p>
    <w:p w:rsidR="00B95416" w:rsidRDefault="00B95416" w:rsidP="00B95416">
      <w:pPr>
        <w:spacing w:after="276"/>
        <w:ind w:left="5" w:right="34"/>
      </w:pPr>
      <w:r>
        <w:t>Na podstawie art. 33 ust. 3 ustawy z dnia 8 marca 1990 r. o samor</w:t>
      </w:r>
      <w:r w:rsidR="00BC7D83">
        <w:t>ządzie gminnym (tj. Dz.U. z 2017 r. poz. 1875</w:t>
      </w:r>
      <w:r>
        <w:t>) w związku z art. 36, 38, 39 ust. 1 i 2, art. 41 ustawy z dnia 21 listopada 2008 r. o pracownikach samorządowych (</w:t>
      </w:r>
      <w:proofErr w:type="spellStart"/>
      <w:r>
        <w:t>t.j</w:t>
      </w:r>
      <w:proofErr w:type="spellEnd"/>
      <w:r>
        <w:t>. Dz.U. z 2016 r. poz. 902 ze zm.), art. 77</w:t>
      </w:r>
      <w:r>
        <w:rPr>
          <w:vertAlign w:val="superscript"/>
        </w:rPr>
        <w:t xml:space="preserve">2 </w:t>
      </w:r>
      <w:r>
        <w:t>ustawy z dnia 26 czerwca 1974 r. Kodeks pracy (tj. Dz. U</w:t>
      </w:r>
      <w:r w:rsidR="00BC7D83">
        <w:t xml:space="preserve"> z 2016 r. poz. 1666 ze zm.</w:t>
      </w:r>
      <w:r>
        <w:t>) oraz rozporządzeniem Rady Ministrów z dnia 18 marca 2009 r. w sprawie wynagradzania pracowników samorządowych (</w:t>
      </w:r>
      <w:proofErr w:type="spellStart"/>
      <w:r>
        <w:t>t.j</w:t>
      </w:r>
      <w:proofErr w:type="spellEnd"/>
      <w:r>
        <w:t xml:space="preserve">. </w:t>
      </w:r>
      <w:r w:rsidRPr="00BC7D83">
        <w:rPr>
          <w:color w:val="auto"/>
        </w:rPr>
        <w:t xml:space="preserve">Dz. </w:t>
      </w:r>
      <w:proofErr w:type="spellStart"/>
      <w:r w:rsidRPr="00BC7D83">
        <w:rPr>
          <w:color w:val="auto"/>
        </w:rPr>
        <w:t>U.z</w:t>
      </w:r>
      <w:proofErr w:type="spellEnd"/>
      <w:r w:rsidRPr="00BC7D83">
        <w:rPr>
          <w:color w:val="auto"/>
        </w:rPr>
        <w:t xml:space="preserve"> 2014 r. poz. 1786</w:t>
      </w:r>
      <w:r>
        <w:t xml:space="preserve"> ze </w:t>
      </w:r>
      <w:proofErr w:type="spellStart"/>
      <w:r>
        <w:t>zm</w:t>
      </w:r>
      <w:proofErr w:type="spellEnd"/>
      <w:r>
        <w:t>),</w:t>
      </w:r>
    </w:p>
    <w:p w:rsidR="00B95416" w:rsidRDefault="00B95416" w:rsidP="00B95416">
      <w:pPr>
        <w:spacing w:after="285" w:line="259" w:lineRule="auto"/>
        <w:ind w:left="1277" w:right="1287" w:hanging="10"/>
        <w:jc w:val="center"/>
      </w:pPr>
      <w:r>
        <w:t>zarządzam, co następuje:</w:t>
      </w:r>
    </w:p>
    <w:p w:rsidR="00ED7798" w:rsidRPr="00ED7798" w:rsidRDefault="00ED7798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 1</w:t>
      </w:r>
    </w:p>
    <w:p w:rsidR="00B95416" w:rsidRDefault="00B95416" w:rsidP="00ED7798">
      <w:pPr>
        <w:spacing w:after="0"/>
        <w:ind w:left="19"/>
      </w:pPr>
      <w:r>
        <w:t xml:space="preserve">Ustalam „Regulamin wynagradzania pracowników Urzędu </w:t>
      </w:r>
      <w:r w:rsidR="00BC7D83">
        <w:t>Szczawin Kościelny</w:t>
      </w:r>
      <w:r>
        <w:t>”, stanowiący załącznik nr 1 do niniejszego zarządzenia.</w:t>
      </w:r>
    </w:p>
    <w:p w:rsidR="00ED7798" w:rsidRPr="00ED7798" w:rsidRDefault="00ED7798" w:rsidP="00ED7798">
      <w:pPr>
        <w:spacing w:after="0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 xml:space="preserve"> 2</w:t>
      </w:r>
    </w:p>
    <w:p w:rsidR="00B95416" w:rsidRDefault="00B95416" w:rsidP="00ED7798">
      <w:pPr>
        <w:spacing w:after="0"/>
        <w:ind w:left="24" w:right="14"/>
      </w:pPr>
      <w:r>
        <w:t xml:space="preserve">Regulamin, o którym mowa w </w:t>
      </w:r>
      <w:r w:rsidR="00BC7D83"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t xml:space="preserve"> 1 wchodzi w życie od dnia podania go do wiadomości pracowników, poprzez przekazanie kopii zarządzenia kierownikom jednostek organizacyjnych Urzędu oraz pracownikom zatrudnionym na samodzielnych stanowiskach.</w:t>
      </w:r>
    </w:p>
    <w:p w:rsidR="00ED7798" w:rsidRPr="00ED7798" w:rsidRDefault="00ED7798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 xml:space="preserve"> 3</w:t>
      </w:r>
    </w:p>
    <w:p w:rsidR="00ED7798" w:rsidRDefault="00ED7798" w:rsidP="00ED7798">
      <w:pPr>
        <w:spacing w:after="0"/>
        <w:ind w:left="24" w:right="14"/>
      </w:pPr>
    </w:p>
    <w:p w:rsidR="00B95416" w:rsidRDefault="00B95416" w:rsidP="00ED7798">
      <w:pPr>
        <w:spacing w:after="0"/>
        <w:ind w:left="38"/>
      </w:pPr>
      <w:r>
        <w:t xml:space="preserve">Z chwilą wejścia w życie Regulaminu o którym mowa w </w:t>
      </w:r>
      <w:r w:rsidR="00BC7D83"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 w:rsidR="00BC7D83">
        <w:t xml:space="preserve"> 1 traci</w:t>
      </w:r>
      <w:r>
        <w:t xml:space="preserve"> moc </w:t>
      </w:r>
      <w:r w:rsidR="00BC7D83">
        <w:t>zarządzenie</w:t>
      </w:r>
      <w:r>
        <w:t xml:space="preserve"> </w:t>
      </w:r>
      <w:r w:rsidR="00BC7D83">
        <w:t>Wójta  Gminy Szczawin Kościelny</w:t>
      </w:r>
      <w:r>
        <w:t>:</w:t>
      </w:r>
    </w:p>
    <w:p w:rsidR="00B95416" w:rsidRDefault="00BC7D83" w:rsidP="00BC7D83">
      <w:pPr>
        <w:ind w:left="38" w:right="5"/>
      </w:pPr>
      <w:r>
        <w:t>N</w:t>
      </w:r>
      <w:r w:rsidR="00B95416">
        <w:t xml:space="preserve">r </w:t>
      </w:r>
      <w:r>
        <w:t>9/2009 z dnia 15.04</w:t>
      </w:r>
      <w:r w:rsidR="00B95416">
        <w:t>.2009 r. w sprawie ustalenia Regulaminu wynagradzania pracowników</w:t>
      </w:r>
      <w:r w:rsidR="00C605D9">
        <w:t xml:space="preserve"> samorządowych</w:t>
      </w:r>
      <w:r w:rsidR="00B95416">
        <w:t xml:space="preserve"> Urzędu </w:t>
      </w:r>
      <w:r>
        <w:t>Gminy Szczawin Kościelny.</w:t>
      </w:r>
    </w:p>
    <w:p w:rsidR="00ED7798" w:rsidRPr="00ED7798" w:rsidRDefault="00ED7798" w:rsidP="00ED7798">
      <w:pPr>
        <w:pStyle w:val="Akapitzlist"/>
        <w:spacing w:after="0" w:line="265" w:lineRule="auto"/>
        <w:ind w:left="44" w:right="-23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 xml:space="preserve"> 4</w:t>
      </w:r>
    </w:p>
    <w:p w:rsidR="00ED7798" w:rsidRDefault="00ED7798" w:rsidP="00ED7798">
      <w:pPr>
        <w:spacing w:after="0"/>
        <w:ind w:left="43"/>
      </w:pPr>
    </w:p>
    <w:p w:rsidR="00B95416" w:rsidRDefault="00B95416" w:rsidP="00ED7798">
      <w:pPr>
        <w:spacing w:after="0"/>
        <w:ind w:left="44"/>
      </w:pPr>
      <w:r>
        <w:t xml:space="preserve">Zobowiązuję kierowników jednostek organizacyjnych Urzędu do zapoznania się oraz podległych pracowników z Regulaminem, o którym mowa w </w:t>
      </w:r>
      <w:r w:rsidR="00BC7D83"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t xml:space="preserve"> 1 i jego przestrzegania.</w:t>
      </w:r>
    </w:p>
    <w:p w:rsidR="00ED7798" w:rsidRPr="00ED7798" w:rsidRDefault="00ED7798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 xml:space="preserve"> 5</w:t>
      </w:r>
    </w:p>
    <w:p w:rsidR="00B95416" w:rsidRDefault="00B95416" w:rsidP="00B95416">
      <w:pPr>
        <w:ind w:left="44"/>
      </w:pPr>
    </w:p>
    <w:p w:rsidR="00B95416" w:rsidRDefault="00B95416" w:rsidP="00B95416">
      <w:pPr>
        <w:ind w:left="44"/>
      </w:pPr>
      <w:r>
        <w:t>Wykonanie zarządzenia powierzam Sekretarzowi Gminy</w:t>
      </w:r>
    </w:p>
    <w:p w:rsidR="00ED7798" w:rsidRPr="00ED7798" w:rsidRDefault="00ED7798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</w:pPr>
      <w:r w:rsidRPr="00ED7798"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>§</w:t>
      </w:r>
      <w:r>
        <w:rPr>
          <w:rFonts w:asciiTheme="majorHAnsi" w:eastAsiaTheme="majorEastAsia" w:hAnsiTheme="majorHAnsi" w:cstheme="majorBidi"/>
          <w:bCs/>
          <w:color w:val="auto"/>
          <w:sz w:val="26"/>
          <w:szCs w:val="26"/>
        </w:rPr>
        <w:t xml:space="preserve"> 6</w:t>
      </w:r>
    </w:p>
    <w:p w:rsidR="00ED7798" w:rsidRDefault="00ED7798" w:rsidP="00B95416">
      <w:pPr>
        <w:ind w:left="44"/>
      </w:pPr>
    </w:p>
    <w:p w:rsidR="00B95416" w:rsidRDefault="00B95416" w:rsidP="00B95416">
      <w:pPr>
        <w:ind w:left="0"/>
        <w:jc w:val="left"/>
      </w:pPr>
      <w:r>
        <w:t>Zarządzeni</w:t>
      </w:r>
      <w:r w:rsidR="00BC7D83">
        <w:t>e wchodzi w życie z dniem 01 stycznia 2018 roku.</w:t>
      </w:r>
    </w:p>
    <w:p w:rsidR="00B95416" w:rsidRDefault="00B95416">
      <w:pPr>
        <w:spacing w:after="200" w:line="276" w:lineRule="auto"/>
        <w:ind w:left="0"/>
        <w:jc w:val="left"/>
      </w:pPr>
      <w:r>
        <w:br w:type="page"/>
      </w:r>
    </w:p>
    <w:p w:rsidR="00C605D9" w:rsidRPr="00C605D9" w:rsidRDefault="00C605D9" w:rsidP="00C605D9">
      <w:pPr>
        <w:spacing w:after="183" w:line="240" w:lineRule="auto"/>
        <w:ind w:left="6946" w:right="-1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lastRenderedPageBreak/>
        <w:t>Załącznik Nr 1 do zarządzenia Nr 56/2017 Wójta Gminy Szczawin Kościelny z dnia 29 grudnia 2017 roku</w:t>
      </w:r>
    </w:p>
    <w:p w:rsidR="00C605D9" w:rsidRDefault="00B95416" w:rsidP="00B95416">
      <w:pPr>
        <w:spacing w:after="183" w:line="240" w:lineRule="auto"/>
        <w:ind w:left="0" w:right="-1"/>
        <w:jc w:val="center"/>
        <w:rPr>
          <w:rFonts w:ascii="Times New Roman" w:eastAsia="Times New Roman" w:hAnsi="Times New Roman" w:cs="Times New Roman"/>
          <w:sz w:val="30"/>
        </w:rPr>
      </w:pPr>
      <w:r>
        <w:rPr>
          <w:rFonts w:ascii="Times New Roman" w:eastAsia="Times New Roman" w:hAnsi="Times New Roman" w:cs="Times New Roman"/>
          <w:sz w:val="30"/>
        </w:rPr>
        <w:t xml:space="preserve">Regulamin </w:t>
      </w:r>
    </w:p>
    <w:p w:rsidR="00B95416" w:rsidRDefault="00B95416" w:rsidP="00B95416">
      <w:pPr>
        <w:spacing w:after="183" w:line="240" w:lineRule="auto"/>
        <w:ind w:left="0" w:right="-1"/>
        <w:jc w:val="center"/>
      </w:pPr>
      <w:r>
        <w:rPr>
          <w:rFonts w:ascii="Times New Roman" w:eastAsia="Times New Roman" w:hAnsi="Times New Roman" w:cs="Times New Roman"/>
          <w:sz w:val="30"/>
        </w:rPr>
        <w:t xml:space="preserve">wynagradzania pracowników Urzędu Gminy </w:t>
      </w:r>
      <w:r w:rsidR="00ED7798">
        <w:rPr>
          <w:rFonts w:ascii="Times New Roman" w:eastAsia="Times New Roman" w:hAnsi="Times New Roman" w:cs="Times New Roman"/>
          <w:sz w:val="30"/>
        </w:rPr>
        <w:t>Szczawin Kościelny</w:t>
      </w:r>
    </w:p>
    <w:p w:rsidR="00B95416" w:rsidRPr="00384438" w:rsidRDefault="00B95416" w:rsidP="00B95416">
      <w:pPr>
        <w:ind w:left="0"/>
        <w:jc w:val="left"/>
        <w:rPr>
          <w:rFonts w:ascii="Times New Roman" w:eastAsia="Times New Roman" w:hAnsi="Times New Roman" w:cs="Times New Roman"/>
          <w:b/>
          <w:szCs w:val="24"/>
        </w:rPr>
      </w:pPr>
      <w:r w:rsidRPr="00384438">
        <w:rPr>
          <w:rFonts w:ascii="Times New Roman" w:eastAsia="Times New Roman" w:hAnsi="Times New Roman" w:cs="Times New Roman"/>
          <w:b/>
          <w:szCs w:val="24"/>
        </w:rPr>
        <w:t>I. Przepisy wstępne</w:t>
      </w:r>
    </w:p>
    <w:p w:rsidR="00ED7798" w:rsidRDefault="00ED7798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1</w:t>
      </w:r>
    </w:p>
    <w:p w:rsidR="00104BDE" w:rsidRPr="00104BDE" w:rsidRDefault="00104BDE" w:rsidP="00ED779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B95416" w:rsidRDefault="00B95416" w:rsidP="00B95416">
      <w:pPr>
        <w:ind w:left="0" w:right="-23"/>
      </w:pPr>
      <w:r>
        <w:rPr>
          <w:rFonts w:ascii="Times New Roman" w:eastAsia="Times New Roman" w:hAnsi="Times New Roman" w:cs="Times New Roman"/>
        </w:rPr>
        <w:t xml:space="preserve">Regulamin wynagradzania, zwany dalej regulaminem określa zasady wynagradzania pracowników zatrudnionych </w:t>
      </w:r>
      <w:r>
        <w:rPr>
          <w:rFonts w:ascii="Times New Roman" w:eastAsia="Times New Roman" w:hAnsi="Times New Roman" w:cs="Times New Roman"/>
          <w:u w:val="single" w:color="000000"/>
        </w:rPr>
        <w:t>na podstawie umowy o pracę</w:t>
      </w:r>
      <w:r>
        <w:rPr>
          <w:rFonts w:ascii="Times New Roman" w:eastAsia="Times New Roman" w:hAnsi="Times New Roman" w:cs="Times New Roman"/>
        </w:rPr>
        <w:t xml:space="preserve"> w Urzędzie Gminy </w:t>
      </w:r>
      <w:r w:rsidR="00C605D9">
        <w:t>Szczawin Kościelny</w:t>
      </w:r>
      <w:r>
        <w:rPr>
          <w:rFonts w:ascii="Times New Roman" w:eastAsia="Times New Roman" w:hAnsi="Times New Roman" w:cs="Times New Roman"/>
        </w:rPr>
        <w:t>, a w szczególności:</w:t>
      </w:r>
    </w:p>
    <w:p w:rsidR="00B95416" w:rsidRPr="00B95416" w:rsidRDefault="00B95416" w:rsidP="00C605D9">
      <w:pPr>
        <w:numPr>
          <w:ilvl w:val="0"/>
          <w:numId w:val="26"/>
        </w:numPr>
        <w:ind w:left="426" w:right="-23" w:hanging="355"/>
      </w:pPr>
      <w:r>
        <w:rPr>
          <w:rFonts w:ascii="Times New Roman" w:eastAsia="Times New Roman" w:hAnsi="Times New Roman" w:cs="Times New Roman"/>
        </w:rPr>
        <w:t>wymagania kwalifikacyjne pracowników,</w:t>
      </w:r>
    </w:p>
    <w:p w:rsidR="00B95416" w:rsidRPr="00B95416" w:rsidRDefault="00B95416" w:rsidP="00C605D9">
      <w:pPr>
        <w:numPr>
          <w:ilvl w:val="0"/>
          <w:numId w:val="26"/>
        </w:numPr>
        <w:ind w:left="426" w:right="-23" w:hanging="355"/>
      </w:pPr>
      <w:r w:rsidRPr="00B95416">
        <w:rPr>
          <w:rFonts w:ascii="Times New Roman" w:eastAsia="Times New Roman" w:hAnsi="Times New Roman" w:cs="Times New Roman"/>
        </w:rPr>
        <w:t>szczegółowe warunki wynagradzania, w tym warunki przyznawania poszczególnych składników wynagrodzenia: obligatoryjnych i fakultatywnych,</w:t>
      </w:r>
    </w:p>
    <w:p w:rsidR="00B95416" w:rsidRPr="00B95416" w:rsidRDefault="00B95416" w:rsidP="00C605D9">
      <w:pPr>
        <w:numPr>
          <w:ilvl w:val="0"/>
          <w:numId w:val="26"/>
        </w:numPr>
        <w:ind w:left="426" w:right="-23" w:hanging="355"/>
      </w:pPr>
      <w:r w:rsidRPr="00B95416">
        <w:rPr>
          <w:rFonts w:ascii="Times New Roman" w:eastAsia="Times New Roman" w:hAnsi="Times New Roman" w:cs="Times New Roman"/>
        </w:rPr>
        <w:t>miejsce i termin wypłaty wynagrodzenia,</w:t>
      </w:r>
    </w:p>
    <w:p w:rsidR="00B95416" w:rsidRDefault="00B95416" w:rsidP="001359F9">
      <w:pPr>
        <w:numPr>
          <w:ilvl w:val="0"/>
          <w:numId w:val="26"/>
        </w:numPr>
        <w:ind w:left="426" w:right="-23" w:hanging="355"/>
      </w:pPr>
      <w:r w:rsidRPr="00B95416">
        <w:rPr>
          <w:rFonts w:ascii="Times New Roman" w:eastAsia="Times New Roman" w:hAnsi="Times New Roman" w:cs="Times New Roman"/>
        </w:rPr>
        <w:t>zasady podwyższania wynagrodzeń.</w:t>
      </w:r>
      <w:r w:rsidR="001359F9">
        <w:t xml:space="preserve"> </w:t>
      </w:r>
    </w:p>
    <w:p w:rsidR="00384438" w:rsidRPr="00B82D11" w:rsidRDefault="00384438" w:rsidP="00384438">
      <w:pPr>
        <w:spacing w:after="3" w:line="265" w:lineRule="auto"/>
        <w:ind w:left="0" w:right="-23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2</w:t>
      </w:r>
    </w:p>
    <w:p w:rsidR="001359F9" w:rsidRPr="001359F9" w:rsidRDefault="001359F9" w:rsidP="00384438">
      <w:pPr>
        <w:ind w:left="71" w:right="-23"/>
        <w:jc w:val="center"/>
        <w:rPr>
          <w:sz w:val="16"/>
          <w:szCs w:val="16"/>
        </w:rPr>
      </w:pPr>
    </w:p>
    <w:p w:rsidR="00B95416" w:rsidRDefault="00B95416" w:rsidP="00B95416">
      <w:pPr>
        <w:spacing w:after="127"/>
        <w:ind w:left="0" w:right="-1"/>
      </w:pPr>
      <w:r>
        <w:rPr>
          <w:rFonts w:ascii="Times New Roman" w:eastAsia="Times New Roman" w:hAnsi="Times New Roman" w:cs="Times New Roman"/>
        </w:rPr>
        <w:t>Ilekroć w regulaminie jest mowa o:</w:t>
      </w:r>
    </w:p>
    <w:p w:rsidR="00B95416" w:rsidRDefault="00B95416" w:rsidP="00C605D9">
      <w:pPr>
        <w:numPr>
          <w:ilvl w:val="0"/>
          <w:numId w:val="27"/>
        </w:numPr>
        <w:ind w:left="426" w:right="-1" w:hanging="346"/>
      </w:pPr>
      <w:r>
        <w:rPr>
          <w:rFonts w:ascii="Times New Roman" w:eastAsia="Times New Roman" w:hAnsi="Times New Roman" w:cs="Times New Roman"/>
        </w:rPr>
        <w:t>pracodawcy lub urzędzie - oznacza to Urząd Gminy Szczawin Kościelny,</w:t>
      </w:r>
    </w:p>
    <w:p w:rsidR="00B95416" w:rsidRDefault="00B95416" w:rsidP="00C605D9">
      <w:pPr>
        <w:numPr>
          <w:ilvl w:val="0"/>
          <w:numId w:val="27"/>
        </w:numPr>
        <w:spacing w:after="37"/>
        <w:ind w:left="426" w:right="-1" w:hanging="346"/>
      </w:pPr>
      <w:r>
        <w:rPr>
          <w:rFonts w:ascii="Times New Roman" w:eastAsia="Times New Roman" w:hAnsi="Times New Roman" w:cs="Times New Roman"/>
        </w:rPr>
        <w:t xml:space="preserve">kierowniku Urzędu - oznacza to </w:t>
      </w:r>
      <w:r w:rsidR="00C605D9">
        <w:rPr>
          <w:rFonts w:ascii="Times New Roman" w:eastAsia="Times New Roman" w:hAnsi="Times New Roman" w:cs="Times New Roman"/>
        </w:rPr>
        <w:t>Wójta</w:t>
      </w:r>
      <w:r>
        <w:rPr>
          <w:rFonts w:ascii="Times New Roman" w:eastAsia="Times New Roman" w:hAnsi="Times New Roman" w:cs="Times New Roman"/>
        </w:rPr>
        <w:t xml:space="preserve"> Gminy </w:t>
      </w:r>
      <w:r w:rsidR="00C605D9">
        <w:t>Szczawin Kościelny</w:t>
      </w:r>
      <w:r>
        <w:rPr>
          <w:rFonts w:ascii="Times New Roman" w:eastAsia="Times New Roman" w:hAnsi="Times New Roman" w:cs="Times New Roman"/>
        </w:rPr>
        <w:t>,</w:t>
      </w:r>
    </w:p>
    <w:p w:rsidR="00B95416" w:rsidRDefault="00B95416" w:rsidP="00C605D9">
      <w:pPr>
        <w:numPr>
          <w:ilvl w:val="0"/>
          <w:numId w:val="27"/>
        </w:numPr>
        <w:spacing w:after="33"/>
        <w:ind w:left="426" w:right="-1" w:hanging="346"/>
      </w:pPr>
      <w:r>
        <w:rPr>
          <w:rFonts w:ascii="Times New Roman" w:eastAsia="Times New Roman" w:hAnsi="Times New Roman" w:cs="Times New Roman"/>
        </w:rPr>
        <w:t xml:space="preserve">pracowniku - oznacza to osobę zatrudnioną w Urzędzie Gminy </w:t>
      </w:r>
      <w:r w:rsidR="00C605D9">
        <w:t>Szczawin Kościelny</w:t>
      </w:r>
      <w:r>
        <w:rPr>
          <w:rFonts w:ascii="Times New Roman" w:eastAsia="Times New Roman" w:hAnsi="Times New Roman" w:cs="Times New Roman"/>
        </w:rPr>
        <w:t xml:space="preserve"> na podstawie umowy o pracę,</w:t>
      </w:r>
    </w:p>
    <w:p w:rsidR="00B95416" w:rsidRDefault="00B95416" w:rsidP="00C605D9">
      <w:pPr>
        <w:numPr>
          <w:ilvl w:val="0"/>
          <w:numId w:val="27"/>
        </w:numPr>
        <w:ind w:left="426" w:right="-1" w:hanging="346"/>
      </w:pPr>
      <w:r>
        <w:rPr>
          <w:rFonts w:ascii="Times New Roman" w:eastAsia="Times New Roman" w:hAnsi="Times New Roman" w:cs="Times New Roman"/>
        </w:rPr>
        <w:t>jednostce orga</w:t>
      </w:r>
      <w:r w:rsidR="00C605D9">
        <w:rPr>
          <w:rFonts w:ascii="Times New Roman" w:eastAsia="Times New Roman" w:hAnsi="Times New Roman" w:cs="Times New Roman"/>
        </w:rPr>
        <w:t xml:space="preserve">nizacyjnej Urzędu — oznacza to </w:t>
      </w:r>
      <w:r>
        <w:rPr>
          <w:rFonts w:ascii="Times New Roman" w:eastAsia="Times New Roman" w:hAnsi="Times New Roman" w:cs="Times New Roman"/>
        </w:rPr>
        <w:t>referaty, biura Urzędu, Urząd Stanu Cywilnego, a także samodzielne stanowiska pracy w Urzędzie,</w:t>
      </w:r>
    </w:p>
    <w:p w:rsidR="00B95416" w:rsidRDefault="00B95416" w:rsidP="00C605D9">
      <w:pPr>
        <w:numPr>
          <w:ilvl w:val="0"/>
          <w:numId w:val="27"/>
        </w:numPr>
        <w:spacing w:after="6" w:line="243" w:lineRule="auto"/>
        <w:ind w:left="426" w:right="-1" w:hanging="346"/>
      </w:pPr>
      <w:r>
        <w:rPr>
          <w:rFonts w:ascii="Times New Roman" w:eastAsia="Times New Roman" w:hAnsi="Times New Roman" w:cs="Times New Roman"/>
        </w:rPr>
        <w:t>kierowniku jedn</w:t>
      </w:r>
      <w:r w:rsidR="00C605D9">
        <w:rPr>
          <w:rFonts w:ascii="Times New Roman" w:eastAsia="Times New Roman" w:hAnsi="Times New Roman" w:cs="Times New Roman"/>
        </w:rPr>
        <w:t>ostki organizacyjnej</w:t>
      </w:r>
      <w:r w:rsidR="00C605D9">
        <w:rPr>
          <w:rFonts w:ascii="Times New Roman" w:eastAsia="Times New Roman" w:hAnsi="Times New Roman" w:cs="Times New Roman"/>
        </w:rPr>
        <w:tab/>
        <w:t>oznacza to kierowników referatów, biur</w:t>
      </w:r>
      <w:r>
        <w:rPr>
          <w:rFonts w:ascii="Times New Roman" w:eastAsia="Times New Roman" w:hAnsi="Times New Roman" w:cs="Times New Roman"/>
        </w:rPr>
        <w:t xml:space="preserve">, kierownika USC, </w:t>
      </w:r>
    </w:p>
    <w:p w:rsidR="00B95416" w:rsidRPr="00384438" w:rsidRDefault="00B95416" w:rsidP="00384438">
      <w:pPr>
        <w:numPr>
          <w:ilvl w:val="0"/>
          <w:numId w:val="27"/>
        </w:numPr>
        <w:spacing w:after="0" w:line="240" w:lineRule="auto"/>
        <w:ind w:left="426" w:hanging="346"/>
      </w:pPr>
      <w:r>
        <w:rPr>
          <w:rFonts w:ascii="Times New Roman" w:eastAsia="Times New Roman" w:hAnsi="Times New Roman" w:cs="Times New Roman"/>
        </w:rPr>
        <w:t>najniższe wynagrodzenie zasadnicze — oznacza to najniższe</w:t>
      </w:r>
      <w:r w:rsidR="00C605D9">
        <w:rPr>
          <w:rFonts w:ascii="Times New Roman" w:eastAsia="Times New Roman" w:hAnsi="Times New Roman" w:cs="Times New Roman"/>
        </w:rPr>
        <w:t xml:space="preserve"> wynagrodzenie</w:t>
      </w:r>
      <w:r>
        <w:rPr>
          <w:rFonts w:ascii="Times New Roman" w:eastAsia="Times New Roman" w:hAnsi="Times New Roman" w:cs="Times New Roman"/>
        </w:rPr>
        <w:t xml:space="preserve"> zasadnicze w I kategorii zaszeregowania, określone w niniejszym Regulaminie.</w:t>
      </w:r>
    </w:p>
    <w:p w:rsidR="00384438" w:rsidRPr="00104BDE" w:rsidRDefault="00384438" w:rsidP="00384438">
      <w:pPr>
        <w:spacing w:after="0" w:line="240" w:lineRule="auto"/>
        <w:ind w:left="80"/>
        <w:rPr>
          <w:szCs w:val="24"/>
        </w:rPr>
      </w:pPr>
    </w:p>
    <w:p w:rsidR="00B95416" w:rsidRPr="00384438" w:rsidRDefault="00384438" w:rsidP="00384438">
      <w:pPr>
        <w:spacing w:after="0" w:line="240" w:lineRule="auto"/>
        <w:ind w:left="0"/>
        <w:rPr>
          <w:rFonts w:ascii="Times New Roman" w:eastAsia="Times New Roman" w:hAnsi="Times New Roman" w:cs="Times New Roman"/>
          <w:b/>
          <w:szCs w:val="24"/>
        </w:rPr>
      </w:pPr>
      <w:r w:rsidRPr="00384438">
        <w:rPr>
          <w:rFonts w:ascii="Times New Roman" w:eastAsia="Times New Roman" w:hAnsi="Times New Roman" w:cs="Times New Roman"/>
          <w:b/>
          <w:szCs w:val="24"/>
        </w:rPr>
        <w:t xml:space="preserve">II. </w:t>
      </w:r>
      <w:r w:rsidR="00B95416" w:rsidRPr="00384438">
        <w:rPr>
          <w:rFonts w:ascii="Times New Roman" w:eastAsia="Times New Roman" w:hAnsi="Times New Roman" w:cs="Times New Roman"/>
          <w:b/>
          <w:szCs w:val="24"/>
        </w:rPr>
        <w:t>Wymagania kwalifikacyjne</w:t>
      </w:r>
    </w:p>
    <w:p w:rsidR="00384438" w:rsidRPr="00B82D11" w:rsidRDefault="00384438" w:rsidP="0038443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3</w:t>
      </w:r>
    </w:p>
    <w:p w:rsidR="00384438" w:rsidRPr="00384438" w:rsidRDefault="00384438" w:rsidP="00384438">
      <w:pPr>
        <w:spacing w:after="0" w:line="240" w:lineRule="auto"/>
        <w:ind w:left="0"/>
        <w:jc w:val="center"/>
        <w:rPr>
          <w:sz w:val="16"/>
          <w:szCs w:val="16"/>
        </w:rPr>
      </w:pPr>
    </w:p>
    <w:p w:rsidR="00B95416" w:rsidRDefault="00B95416" w:rsidP="00384438">
      <w:pPr>
        <w:numPr>
          <w:ilvl w:val="1"/>
          <w:numId w:val="28"/>
        </w:numPr>
        <w:spacing w:after="0" w:line="240" w:lineRule="auto"/>
        <w:ind w:left="426" w:hanging="274"/>
      </w:pPr>
      <w:r>
        <w:rPr>
          <w:rFonts w:ascii="Times New Roman" w:eastAsia="Times New Roman" w:hAnsi="Times New Roman" w:cs="Times New Roman"/>
        </w:rPr>
        <w:t>Ustala się minimalne wymagania kwalifikacyjne pracowników na poszczególnych stanowiskach p</w:t>
      </w:r>
      <w:r w:rsidR="00762253">
        <w:rPr>
          <w:rFonts w:ascii="Times New Roman" w:eastAsia="Times New Roman" w:hAnsi="Times New Roman" w:cs="Times New Roman"/>
        </w:rPr>
        <w:t>racy zgodnie z załącznikiem nr 3</w:t>
      </w:r>
      <w:r>
        <w:rPr>
          <w:rFonts w:ascii="Times New Roman" w:eastAsia="Times New Roman" w:hAnsi="Times New Roman" w:cs="Times New Roman"/>
        </w:rPr>
        <w:t xml:space="preserve"> do regulaminu.</w:t>
      </w:r>
    </w:p>
    <w:p w:rsidR="00B95416" w:rsidRPr="00384438" w:rsidRDefault="00B95416" w:rsidP="00384438">
      <w:pPr>
        <w:numPr>
          <w:ilvl w:val="1"/>
          <w:numId w:val="28"/>
        </w:numPr>
        <w:spacing w:after="0"/>
        <w:ind w:left="426" w:right="-1" w:hanging="274"/>
      </w:pPr>
      <w:r>
        <w:rPr>
          <w:rFonts w:ascii="Times New Roman" w:eastAsia="Times New Roman" w:hAnsi="Times New Roman" w:cs="Times New Roman"/>
        </w:rPr>
        <w:t>Pracownikowi może być skrócony, w uzasadnionych przypadkach, staż pracy wymagany na danym stanowisku, z wyłączeniem stanowisk, dla których wymagany okres pracy zawodowej (staż pracy) określają odrębne przepisy oraz art. 5 ust. 2 i art. 6 ust. 4 ustawy z dnia 21 listopada 2008r o pracownikach samorządowych.</w:t>
      </w:r>
    </w:p>
    <w:p w:rsidR="00384438" w:rsidRPr="00104BDE" w:rsidRDefault="00384438" w:rsidP="00384438">
      <w:pPr>
        <w:spacing w:after="0"/>
        <w:ind w:left="152" w:right="-1"/>
        <w:rPr>
          <w:szCs w:val="24"/>
        </w:rPr>
      </w:pPr>
    </w:p>
    <w:p w:rsidR="00B95416" w:rsidRDefault="00384438" w:rsidP="00384438">
      <w:pPr>
        <w:spacing w:after="0" w:line="265" w:lineRule="auto"/>
        <w:ind w:left="0" w:right="-23"/>
        <w:jc w:val="left"/>
        <w:rPr>
          <w:rFonts w:ascii="Times New Roman" w:eastAsia="Times New Roman" w:hAnsi="Times New Roman" w:cs="Times New Roman"/>
          <w:b/>
          <w:szCs w:val="24"/>
        </w:rPr>
      </w:pPr>
      <w:r w:rsidRPr="00384438">
        <w:rPr>
          <w:rFonts w:ascii="Times New Roman" w:eastAsia="Times New Roman" w:hAnsi="Times New Roman" w:cs="Times New Roman"/>
          <w:b/>
          <w:szCs w:val="24"/>
        </w:rPr>
        <w:t xml:space="preserve">III. </w:t>
      </w:r>
      <w:r w:rsidR="00B95416" w:rsidRPr="00384438">
        <w:rPr>
          <w:rFonts w:ascii="Times New Roman" w:eastAsia="Times New Roman" w:hAnsi="Times New Roman" w:cs="Times New Roman"/>
          <w:b/>
          <w:szCs w:val="24"/>
        </w:rPr>
        <w:t>Szczegółowe warunki wynagradzania</w:t>
      </w:r>
    </w:p>
    <w:p w:rsidR="00384438" w:rsidRPr="00B82D11" w:rsidRDefault="00384438" w:rsidP="00384438">
      <w:pPr>
        <w:spacing w:after="3" w:line="265" w:lineRule="auto"/>
        <w:ind w:left="44" w:right="-23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4</w:t>
      </w:r>
    </w:p>
    <w:p w:rsidR="00384438" w:rsidRPr="00104BDE" w:rsidRDefault="00384438" w:rsidP="00384438">
      <w:pPr>
        <w:spacing w:after="0" w:line="265" w:lineRule="auto"/>
        <w:ind w:left="0" w:right="-23"/>
        <w:jc w:val="center"/>
        <w:rPr>
          <w:b/>
          <w:szCs w:val="24"/>
        </w:rPr>
      </w:pPr>
    </w:p>
    <w:p w:rsidR="00B95416" w:rsidRDefault="00B95416" w:rsidP="00384438">
      <w:pPr>
        <w:spacing w:after="0" w:line="265" w:lineRule="auto"/>
        <w:ind w:left="0" w:right="-23" w:hanging="10"/>
        <w:jc w:val="left"/>
        <w:rPr>
          <w:rFonts w:ascii="Times New Roman" w:eastAsia="Times New Roman" w:hAnsi="Times New Roman" w:cs="Times New Roman"/>
          <w:b/>
          <w:szCs w:val="24"/>
        </w:rPr>
      </w:pPr>
      <w:r w:rsidRPr="00384438">
        <w:rPr>
          <w:rFonts w:ascii="Times New Roman" w:eastAsia="Times New Roman" w:hAnsi="Times New Roman" w:cs="Times New Roman"/>
          <w:b/>
          <w:szCs w:val="24"/>
        </w:rPr>
        <w:t>Postanowienia ogólne:</w:t>
      </w:r>
    </w:p>
    <w:p w:rsidR="00104BDE" w:rsidRPr="00104BDE" w:rsidRDefault="00104BDE" w:rsidP="00384438">
      <w:pPr>
        <w:spacing w:after="0" w:line="265" w:lineRule="auto"/>
        <w:ind w:left="0" w:right="-23" w:hanging="10"/>
        <w:jc w:val="left"/>
        <w:rPr>
          <w:b/>
          <w:sz w:val="16"/>
          <w:szCs w:val="16"/>
        </w:rPr>
      </w:pPr>
    </w:p>
    <w:p w:rsidR="00B95416" w:rsidRDefault="00B95416" w:rsidP="00384438">
      <w:pPr>
        <w:pStyle w:val="Akapitzlist"/>
        <w:numPr>
          <w:ilvl w:val="0"/>
          <w:numId w:val="29"/>
        </w:numPr>
        <w:spacing w:after="57"/>
        <w:ind w:left="426" w:right="-1"/>
        <w:jc w:val="left"/>
        <w:rPr>
          <w:rFonts w:ascii="Times New Roman" w:eastAsia="Times New Roman" w:hAnsi="Times New Roman" w:cs="Times New Roman"/>
        </w:rPr>
      </w:pPr>
      <w:r w:rsidRPr="00384438">
        <w:rPr>
          <w:rFonts w:ascii="Times New Roman" w:eastAsia="Times New Roman" w:hAnsi="Times New Roman" w:cs="Times New Roman"/>
        </w:rPr>
        <w:t>Pracownikowi przysługuje wynagrodzenie stosowne</w:t>
      </w:r>
      <w:r w:rsidR="00384438" w:rsidRPr="00384438">
        <w:rPr>
          <w:rFonts w:ascii="Times New Roman" w:eastAsia="Times New Roman" w:hAnsi="Times New Roman" w:cs="Times New Roman"/>
        </w:rPr>
        <w:t xml:space="preserve"> do zajmowanego stanowiska oraz </w:t>
      </w:r>
      <w:r w:rsidRPr="00384438">
        <w:rPr>
          <w:rFonts w:ascii="Times New Roman" w:eastAsia="Times New Roman" w:hAnsi="Times New Roman" w:cs="Times New Roman"/>
        </w:rPr>
        <w:t>posiadanych kwalifikacji zawodowych.</w:t>
      </w:r>
    </w:p>
    <w:p w:rsidR="00B95416" w:rsidRPr="00384438" w:rsidRDefault="00B95416" w:rsidP="00384438">
      <w:pPr>
        <w:pStyle w:val="Akapitzlist"/>
        <w:numPr>
          <w:ilvl w:val="0"/>
          <w:numId w:val="29"/>
        </w:numPr>
        <w:spacing w:after="57"/>
        <w:ind w:left="426" w:right="-1"/>
        <w:jc w:val="left"/>
        <w:rPr>
          <w:rFonts w:ascii="Times New Roman" w:eastAsia="Times New Roman" w:hAnsi="Times New Roman" w:cs="Times New Roman"/>
        </w:rPr>
      </w:pPr>
      <w:r w:rsidRPr="00384438">
        <w:rPr>
          <w:rFonts w:ascii="Times New Roman" w:eastAsia="Times New Roman" w:hAnsi="Times New Roman" w:cs="Times New Roman"/>
        </w:rPr>
        <w:t>Pracownikowi przysługują (składniki obligatoryjne):</w:t>
      </w:r>
      <w:r>
        <w:rPr>
          <w:noProof/>
        </w:rPr>
        <w:drawing>
          <wp:inline distT="0" distB="0" distL="0" distR="0">
            <wp:extent cx="3048" cy="3049"/>
            <wp:effectExtent l="0" t="0" r="0" b="0"/>
            <wp:docPr id="3898" name="Picture 38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8" name="Picture 389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>
        <w:rPr>
          <w:rFonts w:ascii="Times New Roman" w:eastAsia="Times New Roman" w:hAnsi="Times New Roman" w:cs="Times New Roman"/>
        </w:rPr>
        <w:t>wynagrodzenie zasadnicze,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dodatek za wieloletnią pracę,</w:t>
      </w:r>
    </w:p>
    <w:p w:rsidR="00384438" w:rsidRPr="00384438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nagroda jubileuszowa,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lastRenderedPageBreak/>
        <w:t>jednorazowa odprawa w związku z przejściem na emeryturę lub rentę z tytułu niezdolności do pracy,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dodatkowe wynagrodzenie roczne na zasadach określonych w odrębnych przepisach,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należności z tytułu podróży służbowej,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wynagrodzenie za pracę w godzinach nadliczbowych,</w:t>
      </w:r>
    </w:p>
    <w:p w:rsidR="00B95416" w:rsidRP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wynagrodzenie za pracę w porze nocnej,</w:t>
      </w:r>
    </w:p>
    <w:p w:rsidR="00B95416" w:rsidRPr="00B95416" w:rsidRDefault="00B95416" w:rsidP="00B92C7C">
      <w:pPr>
        <w:numPr>
          <w:ilvl w:val="2"/>
          <w:numId w:val="3"/>
        </w:numPr>
        <w:ind w:left="567" w:right="-23" w:hanging="333"/>
      </w:pPr>
      <w:r w:rsidRPr="00B95416">
        <w:rPr>
          <w:rFonts w:ascii="Times New Roman" w:eastAsia="Times New Roman" w:hAnsi="Times New Roman" w:cs="Times New Roman"/>
        </w:rPr>
        <w:t>premia — tylko pracownikom zatrudnionym na stanowiskach pomocniczych i obsługi,</w:t>
      </w:r>
    </w:p>
    <w:p w:rsidR="00B95416" w:rsidRDefault="00B95416" w:rsidP="00B92C7C">
      <w:pPr>
        <w:numPr>
          <w:ilvl w:val="2"/>
          <w:numId w:val="3"/>
        </w:numPr>
        <w:ind w:left="567" w:right="1060" w:hanging="333"/>
      </w:pPr>
      <w:r w:rsidRPr="00B95416">
        <w:rPr>
          <w:rFonts w:ascii="Times New Roman" w:eastAsia="Times New Roman" w:hAnsi="Times New Roman" w:cs="Times New Roman"/>
        </w:rPr>
        <w:t>świadczenia przysługujące w razie czasowej niezdolności do pracy.</w:t>
      </w:r>
    </w:p>
    <w:p w:rsidR="00B95416" w:rsidRDefault="00B95416" w:rsidP="00651D96">
      <w:pPr>
        <w:numPr>
          <w:ilvl w:val="0"/>
          <w:numId w:val="6"/>
        </w:numPr>
        <w:spacing w:after="55"/>
        <w:ind w:left="426" w:right="-23" w:hanging="426"/>
      </w:pPr>
      <w:r>
        <w:rPr>
          <w:rFonts w:ascii="Times New Roman" w:eastAsia="Times New Roman" w:hAnsi="Times New Roman" w:cs="Times New Roman"/>
        </w:rPr>
        <w:t>Pracownikowi można przyznać dodatkowo (składniki fakultatywne):</w:t>
      </w:r>
    </w:p>
    <w:p w:rsidR="00B95416" w:rsidRPr="00B95416" w:rsidRDefault="00B95416" w:rsidP="00B95416">
      <w:pPr>
        <w:numPr>
          <w:ilvl w:val="2"/>
          <w:numId w:val="7"/>
        </w:numPr>
        <w:spacing w:after="44"/>
        <w:ind w:left="426" w:right="-23" w:hanging="333"/>
      </w:pPr>
      <w:r>
        <w:rPr>
          <w:rFonts w:ascii="Times New Roman" w:eastAsia="Times New Roman" w:hAnsi="Times New Roman" w:cs="Times New Roman"/>
        </w:rPr>
        <w:t>dodatek funkcyjny</w:t>
      </w:r>
    </w:p>
    <w:p w:rsidR="00B95416" w:rsidRPr="00B95416" w:rsidRDefault="00B95416" w:rsidP="00B95416">
      <w:pPr>
        <w:numPr>
          <w:ilvl w:val="2"/>
          <w:numId w:val="7"/>
        </w:numPr>
        <w:spacing w:after="44"/>
        <w:ind w:left="426" w:right="-23" w:hanging="333"/>
      </w:pPr>
      <w:r w:rsidRPr="00B95416">
        <w:rPr>
          <w:rFonts w:ascii="Times New Roman" w:eastAsia="Times New Roman" w:hAnsi="Times New Roman" w:cs="Times New Roman"/>
        </w:rPr>
        <w:t>dodatek specjalny</w:t>
      </w:r>
    </w:p>
    <w:p w:rsidR="00B95416" w:rsidRPr="00B95416" w:rsidRDefault="00B95416" w:rsidP="00B95416">
      <w:pPr>
        <w:numPr>
          <w:ilvl w:val="2"/>
          <w:numId w:val="7"/>
        </w:numPr>
        <w:spacing w:after="44"/>
        <w:ind w:left="426" w:right="-23" w:hanging="333"/>
      </w:pPr>
      <w:r w:rsidRPr="00B95416">
        <w:rPr>
          <w:rFonts w:ascii="Times New Roman" w:eastAsia="Times New Roman" w:hAnsi="Times New Roman" w:cs="Times New Roman"/>
        </w:rPr>
        <w:t>nagrodę — za szczególne osiągnięcia w pracy zawodowej.</w:t>
      </w:r>
    </w:p>
    <w:p w:rsidR="00B95416" w:rsidRDefault="00B95416" w:rsidP="00B95416">
      <w:pPr>
        <w:numPr>
          <w:ilvl w:val="2"/>
          <w:numId w:val="7"/>
        </w:numPr>
        <w:spacing w:after="44"/>
        <w:ind w:left="426" w:right="-23" w:hanging="333"/>
      </w:pPr>
      <w:r w:rsidRPr="00B95416">
        <w:rPr>
          <w:rFonts w:ascii="Times New Roman" w:eastAsia="Times New Roman" w:hAnsi="Times New Roman" w:cs="Times New Roman"/>
        </w:rPr>
        <w:t>dodatkowe wynagrodzenie prowizyjne za osobiste wykonywanie czynności z zakresu egzekucji administracyjnej należności pieniężnych, zwane „wynagrodzeniem prowizyjnym”.</w:t>
      </w:r>
    </w:p>
    <w:p w:rsidR="00B95416" w:rsidRDefault="00B95416" w:rsidP="00651D96">
      <w:pPr>
        <w:numPr>
          <w:ilvl w:val="0"/>
          <w:numId w:val="6"/>
        </w:numPr>
        <w:spacing w:after="72"/>
        <w:ind w:left="426" w:right="-23" w:hanging="350"/>
      </w:pPr>
      <w:r>
        <w:rPr>
          <w:rFonts w:ascii="Times New Roman" w:eastAsia="Times New Roman" w:hAnsi="Times New Roman" w:cs="Times New Roman"/>
        </w:rPr>
        <w:t>W razie śmierci pracownika w czasie trwa</w:t>
      </w:r>
      <w:r w:rsidR="00651D96">
        <w:rPr>
          <w:rFonts w:ascii="Times New Roman" w:eastAsia="Times New Roman" w:hAnsi="Times New Roman" w:cs="Times New Roman"/>
        </w:rPr>
        <w:t xml:space="preserve">nia stosunku pracy lub w czasie </w:t>
      </w:r>
      <w:r>
        <w:rPr>
          <w:rFonts w:ascii="Times New Roman" w:eastAsia="Times New Roman" w:hAnsi="Times New Roman" w:cs="Times New Roman"/>
        </w:rPr>
        <w:t>pobierania po jego rozwiązaniu zasiłku z tytułu niezdolności do pracy wskutek choroby, rodzinie przysługuje od pracodawcy odprawa pośmiertna.</w:t>
      </w:r>
    </w:p>
    <w:p w:rsidR="00B95416" w:rsidRDefault="00B95416" w:rsidP="00651D96">
      <w:pPr>
        <w:numPr>
          <w:ilvl w:val="0"/>
          <w:numId w:val="6"/>
        </w:numPr>
        <w:spacing w:after="92"/>
        <w:ind w:left="426" w:right="-23" w:hanging="350"/>
      </w:pPr>
      <w:r>
        <w:rPr>
          <w:rFonts w:ascii="Times New Roman" w:eastAsia="Times New Roman" w:hAnsi="Times New Roman" w:cs="Times New Roman"/>
        </w:rPr>
        <w:t>Wynagrodzenie przysługuje za pracę wykonaną. Za czas niewykonywania pracy pra</w:t>
      </w:r>
      <w:r w:rsidR="00651D96">
        <w:rPr>
          <w:rFonts w:ascii="Times New Roman" w:eastAsia="Times New Roman" w:hAnsi="Times New Roman" w:cs="Times New Roman"/>
        </w:rPr>
        <w:t>cownik zachowuje prawo do wy</w:t>
      </w:r>
      <w:r>
        <w:rPr>
          <w:rFonts w:ascii="Times New Roman" w:eastAsia="Times New Roman" w:hAnsi="Times New Roman" w:cs="Times New Roman"/>
        </w:rPr>
        <w:t>nagrodzenia tylko wówczas, gdy przepisy prawa pracy tak stanowią.</w:t>
      </w:r>
    </w:p>
    <w:p w:rsidR="00B95416" w:rsidRDefault="00B95416" w:rsidP="00B95416">
      <w:pPr>
        <w:numPr>
          <w:ilvl w:val="0"/>
          <w:numId w:val="6"/>
        </w:numPr>
        <w:spacing w:after="66"/>
        <w:ind w:left="426" w:right="-1" w:hanging="350"/>
      </w:pPr>
      <w:r>
        <w:rPr>
          <w:rFonts w:ascii="Times New Roman" w:eastAsia="Times New Roman" w:hAnsi="Times New Roman" w:cs="Times New Roman"/>
        </w:rPr>
        <w:t>Wynagrodzenie uzyskane przez pracownika za przepracowany w pełnym wymiarze czasu pracy miesiąc kalendarzowy, nie może być niższe niż minimalne wynagrodzenie za pracę ustalone zgodnie z obowiązującymi przepisa</w:t>
      </w:r>
      <w:r w:rsidR="00651D96">
        <w:rPr>
          <w:rFonts w:ascii="Times New Roman" w:eastAsia="Times New Roman" w:hAnsi="Times New Roman" w:cs="Times New Roman"/>
        </w:rPr>
        <w:t>mi. W przypadku, gdy minimalne wy</w:t>
      </w:r>
      <w:r>
        <w:rPr>
          <w:rFonts w:ascii="Times New Roman" w:eastAsia="Times New Roman" w:hAnsi="Times New Roman" w:cs="Times New Roman"/>
        </w:rPr>
        <w:t>nagrodzenie zostanie podwyższone tak, że przekroczy wysokość wynagrodzenia pracownika określoną w umowie, kierownik Urzędu zobowiązany jest zmienić warunki umowy o pracę i ustalić taką kwotę wynagrodzenia by była ona co najmniej równa minimalnemu wynagrodzeniu za pracę w danym roku.</w:t>
      </w:r>
    </w:p>
    <w:p w:rsidR="00B95416" w:rsidRDefault="00651D96" w:rsidP="00B95416">
      <w:pPr>
        <w:numPr>
          <w:ilvl w:val="0"/>
          <w:numId w:val="6"/>
        </w:numPr>
        <w:spacing w:after="62"/>
        <w:ind w:left="426" w:right="-1" w:hanging="350"/>
      </w:pPr>
      <w:r>
        <w:rPr>
          <w:rFonts w:ascii="Times New Roman" w:eastAsia="Times New Roman" w:hAnsi="Times New Roman" w:cs="Times New Roman"/>
        </w:rPr>
        <w:t>Stawkę godzinową wy</w:t>
      </w:r>
      <w:r w:rsidR="00B95416">
        <w:rPr>
          <w:rFonts w:ascii="Times New Roman" w:eastAsia="Times New Roman" w:hAnsi="Times New Roman" w:cs="Times New Roman"/>
        </w:rPr>
        <w:t>nagrodzenia zasadniczego wynikającego z osobistego zaszeregowania pracownika, określonego stawką miesięczną oraz wynikającą z najniższego wynagrodzenia zasadniczego ustala się, dzieląc miesięczną stawkę wynagrodzenia przez liczbę godzin pracy przypadających do przepracowania w danym miesiącu.</w:t>
      </w:r>
    </w:p>
    <w:p w:rsidR="00B95416" w:rsidRDefault="00B95416" w:rsidP="00B95416">
      <w:pPr>
        <w:numPr>
          <w:ilvl w:val="0"/>
          <w:numId w:val="6"/>
        </w:numPr>
        <w:spacing w:after="52"/>
        <w:ind w:left="426" w:right="-1" w:hanging="350"/>
      </w:pPr>
      <w:r>
        <w:rPr>
          <w:rFonts w:ascii="Times New Roman" w:eastAsia="Times New Roman" w:hAnsi="Times New Roman" w:cs="Times New Roman"/>
        </w:rPr>
        <w:t>Pracownikom samorządowym zatrudnionym w niepełnym wymiarze czasu pracy wynagrodzenie zasadnicze i inne składniki wynagrodzenia przysługują w wysokości proporcjonalnej do wymiaru czasu pracy określonego w umowie o pracę.</w:t>
      </w:r>
    </w:p>
    <w:p w:rsidR="00B95416" w:rsidRPr="00651D96" w:rsidRDefault="00B95416" w:rsidP="00651D96">
      <w:pPr>
        <w:numPr>
          <w:ilvl w:val="0"/>
          <w:numId w:val="6"/>
        </w:numPr>
        <w:ind w:left="426" w:right="-23" w:hanging="350"/>
      </w:pPr>
      <w:r>
        <w:rPr>
          <w:rFonts w:ascii="Times New Roman" w:eastAsia="Times New Roman" w:hAnsi="Times New Roman" w:cs="Times New Roman"/>
        </w:rPr>
        <w:t>Pracownik nie może zrzec się prawa do wynagrodzenia ani przenieść tego prawa na inną osobę.</w:t>
      </w:r>
    </w:p>
    <w:p w:rsidR="00651D96" w:rsidRPr="00B82D11" w:rsidRDefault="00651D96" w:rsidP="00651D96">
      <w:pPr>
        <w:spacing w:after="3" w:line="265" w:lineRule="auto"/>
        <w:ind w:left="0" w:right="-23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5</w:t>
      </w:r>
    </w:p>
    <w:p w:rsidR="00651D96" w:rsidRPr="00104BDE" w:rsidRDefault="00651D96" w:rsidP="00651D96">
      <w:pPr>
        <w:ind w:left="0" w:right="-23"/>
        <w:jc w:val="center"/>
        <w:rPr>
          <w:szCs w:val="24"/>
        </w:rPr>
      </w:pPr>
    </w:p>
    <w:p w:rsidR="00B95416" w:rsidRDefault="00B95416" w:rsidP="00B95416">
      <w:pPr>
        <w:spacing w:after="3" w:line="265" w:lineRule="auto"/>
        <w:ind w:left="0" w:right="-23" w:hanging="10"/>
        <w:jc w:val="left"/>
        <w:rPr>
          <w:rFonts w:ascii="Times New Roman" w:eastAsia="Times New Roman" w:hAnsi="Times New Roman" w:cs="Times New Roman"/>
          <w:b/>
          <w:szCs w:val="24"/>
        </w:rPr>
      </w:pPr>
      <w:r w:rsidRPr="00651D96">
        <w:rPr>
          <w:rFonts w:ascii="Times New Roman" w:eastAsia="Times New Roman" w:hAnsi="Times New Roman" w:cs="Times New Roman"/>
          <w:b/>
          <w:szCs w:val="24"/>
        </w:rPr>
        <w:t>Wynagrodzenie zasadnicze:</w:t>
      </w:r>
    </w:p>
    <w:p w:rsidR="00104BDE" w:rsidRPr="00104BDE" w:rsidRDefault="00104BDE" w:rsidP="00B95416">
      <w:pPr>
        <w:spacing w:after="3" w:line="265" w:lineRule="auto"/>
        <w:ind w:left="0" w:right="-23" w:hanging="10"/>
        <w:jc w:val="left"/>
        <w:rPr>
          <w:b/>
          <w:sz w:val="16"/>
          <w:szCs w:val="16"/>
        </w:rPr>
      </w:pPr>
    </w:p>
    <w:p w:rsidR="00B95416" w:rsidRPr="00104BDE" w:rsidRDefault="00B95416" w:rsidP="00651D96">
      <w:pPr>
        <w:numPr>
          <w:ilvl w:val="1"/>
          <w:numId w:val="6"/>
        </w:numPr>
        <w:ind w:left="284" w:right="-23" w:hanging="274"/>
        <w:rPr>
          <w:color w:val="auto"/>
        </w:rPr>
      </w:pPr>
      <w:r>
        <w:rPr>
          <w:rFonts w:ascii="Times New Roman" w:eastAsia="Times New Roman" w:hAnsi="Times New Roman" w:cs="Times New Roman"/>
        </w:rPr>
        <w:t xml:space="preserve">Wynagrodzenie zasadnicze pracownika ustala się w oparciu o tabelę miesięcznych stawek wynagrodzenia zasadniczego dla pracowników samorządowych oraz tabelę wymagań </w:t>
      </w:r>
      <w:r w:rsidRPr="00104BDE">
        <w:rPr>
          <w:rFonts w:ascii="Times New Roman" w:eastAsia="Times New Roman" w:hAnsi="Times New Roman" w:cs="Times New Roman"/>
          <w:color w:val="auto"/>
        </w:rPr>
        <w:t xml:space="preserve">kwalifikacyjnych pracowników, </w:t>
      </w:r>
      <w:r w:rsidR="002A2BB3" w:rsidRPr="00104BDE">
        <w:rPr>
          <w:rFonts w:ascii="Times New Roman" w:eastAsia="Times New Roman" w:hAnsi="Times New Roman" w:cs="Times New Roman"/>
          <w:color w:val="auto"/>
        </w:rPr>
        <w:t>stanowiące załączniki nr 1 i 3</w:t>
      </w:r>
      <w:r w:rsidRPr="00104BDE">
        <w:rPr>
          <w:rFonts w:ascii="Times New Roman" w:eastAsia="Times New Roman" w:hAnsi="Times New Roman" w:cs="Times New Roman"/>
          <w:color w:val="auto"/>
        </w:rPr>
        <w:t xml:space="preserve"> do niniejszego Regulaminu.</w:t>
      </w:r>
    </w:p>
    <w:p w:rsidR="00B95416" w:rsidRPr="00104BDE" w:rsidRDefault="00B95416" w:rsidP="00BB56B4">
      <w:pPr>
        <w:numPr>
          <w:ilvl w:val="1"/>
          <w:numId w:val="6"/>
        </w:numPr>
        <w:ind w:left="284" w:right="-23" w:hanging="274"/>
        <w:rPr>
          <w:color w:val="auto"/>
        </w:rPr>
      </w:pPr>
      <w:r w:rsidRPr="00104BDE">
        <w:rPr>
          <w:rFonts w:ascii="Times New Roman" w:eastAsia="Times New Roman" w:hAnsi="Times New Roman" w:cs="Times New Roman"/>
          <w:color w:val="auto"/>
        </w:rPr>
        <w:t>Decyzję o zastosowaniu dla danego pracownika kategorii zaszeregowania i kwoty wynagrodzenia podejmuje kierownik Urzędu po zasięgnięciu opinii kierownika jednostki organizacyjnej Urzędu</w:t>
      </w:r>
      <w:r w:rsidR="00B92C7C" w:rsidRPr="00104BDE">
        <w:rPr>
          <w:rFonts w:ascii="Times New Roman" w:eastAsia="Times New Roman" w:hAnsi="Times New Roman" w:cs="Times New Roman"/>
          <w:color w:val="auto"/>
        </w:rPr>
        <w:t xml:space="preserve"> i Sekretarza Gminy.</w:t>
      </w:r>
    </w:p>
    <w:p w:rsidR="00BB56B4" w:rsidRPr="00104BDE" w:rsidRDefault="00BB56B4" w:rsidP="00651D96">
      <w:pPr>
        <w:numPr>
          <w:ilvl w:val="1"/>
          <w:numId w:val="6"/>
        </w:numPr>
        <w:spacing w:after="0"/>
        <w:ind w:left="284" w:right="-1" w:hanging="274"/>
        <w:rPr>
          <w:color w:val="auto"/>
        </w:rPr>
      </w:pPr>
      <w:r w:rsidRPr="00104BDE">
        <w:rPr>
          <w:rFonts w:ascii="Times New Roman" w:eastAsia="Times New Roman" w:hAnsi="Times New Roman" w:cs="Times New Roman"/>
          <w:color w:val="auto"/>
        </w:rPr>
        <w:t>Ustala się minimalne i maksymalne stawki wynagrodzenia zasadniczego w poszczególnych kategoriach zaszeregowania zgodnie z załącznikiem nr 1 do niniejszego regulaminu oraz minimalne i maksymalne kategorie zaszeregowania dla poszczególnych stanowisk p</w:t>
      </w:r>
      <w:r w:rsidR="002A2BB3" w:rsidRPr="00104BDE">
        <w:rPr>
          <w:rFonts w:ascii="Times New Roman" w:eastAsia="Times New Roman" w:hAnsi="Times New Roman" w:cs="Times New Roman"/>
          <w:color w:val="auto"/>
        </w:rPr>
        <w:t>racy zgodnie z załącznikiem nr 3</w:t>
      </w:r>
      <w:r w:rsidRPr="00104BDE">
        <w:rPr>
          <w:rFonts w:ascii="Times New Roman" w:eastAsia="Times New Roman" w:hAnsi="Times New Roman" w:cs="Times New Roman"/>
          <w:color w:val="auto"/>
        </w:rPr>
        <w:t xml:space="preserve"> do niniejszego regulaminu.</w:t>
      </w:r>
    </w:p>
    <w:p w:rsidR="00104BDE" w:rsidRPr="00104BDE" w:rsidRDefault="00104BDE" w:rsidP="00104BDE">
      <w:pPr>
        <w:spacing w:after="0"/>
        <w:ind w:left="10" w:right="-1"/>
        <w:rPr>
          <w:color w:val="auto"/>
        </w:rPr>
      </w:pPr>
    </w:p>
    <w:p w:rsidR="00651D96" w:rsidRPr="00651D96" w:rsidRDefault="00651D96" w:rsidP="00651D96">
      <w:pPr>
        <w:spacing w:after="0"/>
        <w:ind w:left="10" w:right="-1"/>
        <w:rPr>
          <w:color w:val="FF0000"/>
          <w:sz w:val="16"/>
          <w:szCs w:val="16"/>
        </w:rPr>
      </w:pPr>
    </w:p>
    <w:p w:rsidR="00651D96" w:rsidRPr="00B82D11" w:rsidRDefault="00651D96" w:rsidP="00651D96">
      <w:pPr>
        <w:spacing w:after="0" w:line="265" w:lineRule="auto"/>
        <w:ind w:left="0" w:right="-23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lastRenderedPageBreak/>
        <w:t>§ 6</w:t>
      </w:r>
    </w:p>
    <w:p w:rsidR="00BB56B4" w:rsidRPr="00651D96" w:rsidRDefault="00BB56B4" w:rsidP="00BB56B4">
      <w:pPr>
        <w:spacing w:after="45" w:line="265" w:lineRule="auto"/>
        <w:ind w:left="0" w:right="-1" w:hanging="10"/>
        <w:jc w:val="left"/>
        <w:rPr>
          <w:b/>
          <w:szCs w:val="24"/>
        </w:rPr>
      </w:pPr>
      <w:r w:rsidRPr="00651D96">
        <w:rPr>
          <w:rFonts w:ascii="Times New Roman" w:eastAsia="Times New Roman" w:hAnsi="Times New Roman" w:cs="Times New Roman"/>
          <w:b/>
          <w:szCs w:val="24"/>
        </w:rPr>
        <w:t>Dodatek za wieloletnią pracę:</w:t>
      </w:r>
    </w:p>
    <w:p w:rsidR="00BB56B4" w:rsidRPr="00B92C7C" w:rsidRDefault="00BB56B4" w:rsidP="00651D96">
      <w:pPr>
        <w:numPr>
          <w:ilvl w:val="2"/>
          <w:numId w:val="6"/>
        </w:numPr>
        <w:spacing w:after="79"/>
        <w:ind w:left="426" w:right="-1" w:hanging="360"/>
      </w:pPr>
      <w:r>
        <w:rPr>
          <w:rFonts w:ascii="Times New Roman" w:eastAsia="Times New Roman" w:hAnsi="Times New Roman" w:cs="Times New Roman"/>
        </w:rPr>
        <w:t>Dodatek za wieloletnią pracę przysługuje po 5 latach pracy w wysokości wynoszącej 5% miesięcznego wynagrodzenia zas</w:t>
      </w:r>
      <w:r w:rsidR="00651D96">
        <w:rPr>
          <w:rFonts w:ascii="Times New Roman" w:eastAsia="Times New Roman" w:hAnsi="Times New Roman" w:cs="Times New Roman"/>
        </w:rPr>
        <w:t>adniczego. Dodatek ten wzrasta o</w:t>
      </w:r>
      <w:r>
        <w:rPr>
          <w:rFonts w:ascii="Times New Roman" w:eastAsia="Times New Roman" w:hAnsi="Times New Roman" w:cs="Times New Roman"/>
        </w:rPr>
        <w:t xml:space="preserve"> 1% za każdy dalszy rok pracy aż do osiągnięcia 20% miesięcznego wynagrodzenia zasadniczego.</w:t>
      </w:r>
    </w:p>
    <w:p w:rsidR="00BB56B4" w:rsidRDefault="00BB56B4" w:rsidP="00B92C7C">
      <w:pPr>
        <w:numPr>
          <w:ilvl w:val="2"/>
          <w:numId w:val="6"/>
        </w:numPr>
        <w:spacing w:after="79"/>
        <w:ind w:left="426" w:right="-1" w:hanging="360"/>
      </w:pPr>
      <w:r w:rsidRPr="00B92C7C">
        <w:rPr>
          <w:rFonts w:ascii="Times New Roman" w:eastAsia="Times New Roman" w:hAnsi="Times New Roman" w:cs="Times New Roman"/>
        </w:rPr>
        <w:t>Dodatek za wieloletnią pracę jest wypłacany w terminie wypłaty wynagrodzenia:</w:t>
      </w:r>
    </w:p>
    <w:p w:rsidR="00BB56B4" w:rsidRDefault="00BB56B4" w:rsidP="00B92C7C">
      <w:pPr>
        <w:numPr>
          <w:ilvl w:val="3"/>
          <w:numId w:val="6"/>
        </w:numPr>
        <w:spacing w:after="71"/>
        <w:ind w:left="567" w:right="-1" w:hanging="283"/>
      </w:pPr>
      <w:r>
        <w:rPr>
          <w:rFonts w:ascii="Times New Roman" w:eastAsia="Times New Roman" w:hAnsi="Times New Roman" w:cs="Times New Roman"/>
        </w:rPr>
        <w:t>począwszy od pierwszego dnia miesiąca kalendarzowego następującego po miesiącu, w którym pracownik nabył prawo do dodatku lub wyższej stawki dodatku, jeżeli nabycie prawa nastąpiło w ciągu miesiąca;</w:t>
      </w:r>
    </w:p>
    <w:p w:rsidR="00BB56B4" w:rsidRDefault="00BB56B4" w:rsidP="00B92C7C">
      <w:pPr>
        <w:numPr>
          <w:ilvl w:val="3"/>
          <w:numId w:val="6"/>
        </w:numPr>
        <w:spacing w:after="92"/>
        <w:ind w:left="567" w:right="-1" w:hanging="283"/>
      </w:pPr>
      <w:r>
        <w:rPr>
          <w:rFonts w:ascii="Times New Roman" w:eastAsia="Times New Roman" w:hAnsi="Times New Roman" w:cs="Times New Roman"/>
        </w:rPr>
        <w:t>za dany miesiąc, jeżeli nabycie prawa do dodatku lub wyższej stawki dodatku nastąpiło pierwszego dnia miesiąca.</w:t>
      </w:r>
    </w:p>
    <w:p w:rsidR="00BB56B4" w:rsidRDefault="00BB56B4" w:rsidP="00B92C7C">
      <w:pPr>
        <w:numPr>
          <w:ilvl w:val="2"/>
          <w:numId w:val="6"/>
        </w:numPr>
        <w:spacing w:after="80"/>
        <w:ind w:left="426" w:right="-1" w:hanging="360"/>
      </w:pPr>
      <w:r>
        <w:rPr>
          <w:rFonts w:ascii="Times New Roman" w:eastAsia="Times New Roman" w:hAnsi="Times New Roman" w:cs="Times New Roman"/>
        </w:rPr>
        <w:t>Dodatek za wieloletnią pracę przysługuje pracownikowi za dni, za które otrzymuje wynagrodzenie, oraz za dni nieobecności w pracy z powodu niezdolności do pracy wskutek choroby albo konieczności sprawowania opieki nad dzieckiem lub chorym członkiem rodziny, za które pracownik otrzymuje z tego tytułu zasiłek z ubezpieczenia społecznego.</w:t>
      </w:r>
    </w:p>
    <w:p w:rsidR="00BB56B4" w:rsidRDefault="00BB56B4" w:rsidP="00B92C7C">
      <w:pPr>
        <w:numPr>
          <w:ilvl w:val="2"/>
          <w:numId w:val="6"/>
        </w:numPr>
        <w:spacing w:after="78"/>
        <w:ind w:left="426" w:right="-1" w:hanging="360"/>
      </w:pPr>
      <w:r>
        <w:rPr>
          <w:rFonts w:ascii="Times New Roman" w:eastAsia="Times New Roman" w:hAnsi="Times New Roman" w:cs="Times New Roman"/>
        </w:rPr>
        <w:t>Jeżeli praca w urzędzie stanowi dodatkowe zatrudnienie, do okresu dodatkowego zatrudnienia nie podlegają zaliczeniu okresy zatrudnienia podstawowego.</w:t>
      </w:r>
    </w:p>
    <w:p w:rsidR="00BB56B4" w:rsidRDefault="00BB56B4" w:rsidP="00B92C7C">
      <w:pPr>
        <w:numPr>
          <w:ilvl w:val="2"/>
          <w:numId w:val="6"/>
        </w:numPr>
        <w:spacing w:after="87"/>
        <w:ind w:left="426" w:right="-1" w:hanging="360"/>
      </w:pPr>
      <w:r>
        <w:rPr>
          <w:rFonts w:ascii="Times New Roman" w:eastAsia="Times New Roman" w:hAnsi="Times New Roman" w:cs="Times New Roman"/>
        </w:rPr>
        <w:t>Pracownikowi, który wykonuje pracę w urzędzie w ramach urlopu bezpłatnego udzielonego przez pracodawcę w celu wykonywania tej pracy, do okresu dodatkowego zatrudnienia podlegają zaliczeniu zakończone okresy zatrudnienia podstawowego oraz okres zatrudnienia u pracodawcy, który udzielił urlopu — do dnia rozpoczęcia tego urlopu.</w:t>
      </w:r>
    </w:p>
    <w:p w:rsidR="00BB56B4" w:rsidRPr="00B92C7C" w:rsidRDefault="00BB56B4" w:rsidP="00B92C7C">
      <w:pPr>
        <w:numPr>
          <w:ilvl w:val="2"/>
          <w:numId w:val="6"/>
        </w:numPr>
        <w:spacing w:after="264"/>
        <w:ind w:left="426" w:right="-1" w:hanging="360"/>
      </w:pPr>
      <w:r>
        <w:rPr>
          <w:rFonts w:ascii="Times New Roman" w:eastAsia="Times New Roman" w:hAnsi="Times New Roman" w:cs="Times New Roman"/>
        </w:rPr>
        <w:t>Do okresów pracy uprawniających do dodatku za wieloletnią pracę wlicza się wszystkie poprzednio zakończone okresy zatrudnienia oraz inne okresy, jeżeli z mocy odrębnych przepisów podlegają one wliczeniu do okresu pracy, od którego zależą uprawnienia pracownicze.</w:t>
      </w:r>
    </w:p>
    <w:p w:rsidR="00D6434E" w:rsidRPr="00B82D11" w:rsidRDefault="00D6434E" w:rsidP="00D6434E">
      <w:pPr>
        <w:pStyle w:val="Akapitzlist"/>
        <w:spacing w:after="0" w:line="265" w:lineRule="auto"/>
        <w:ind w:left="0" w:right="-23" w:hanging="25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7</w:t>
      </w:r>
    </w:p>
    <w:p w:rsidR="00D6434E" w:rsidRPr="00D6434E" w:rsidRDefault="00D6434E" w:rsidP="00D6434E">
      <w:pPr>
        <w:pStyle w:val="Akapitzlist"/>
        <w:spacing w:after="0" w:line="265" w:lineRule="auto"/>
        <w:ind w:left="0" w:right="-23" w:hanging="25"/>
        <w:jc w:val="left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>
        <w:rPr>
          <w:rFonts w:ascii="Times New Roman" w:eastAsia="Times New Roman" w:hAnsi="Times New Roman" w:cs="Times New Roman"/>
          <w:sz w:val="26"/>
        </w:rPr>
        <w:t xml:space="preserve"> </w:t>
      </w:r>
      <w:r w:rsidRPr="00D6434E">
        <w:rPr>
          <w:rFonts w:ascii="Times New Roman" w:eastAsia="Times New Roman" w:hAnsi="Times New Roman" w:cs="Times New Roman"/>
          <w:b/>
          <w:szCs w:val="24"/>
        </w:rPr>
        <w:t>Dodatek funkcyjny:</w:t>
      </w:r>
    </w:p>
    <w:p w:rsidR="00D6434E" w:rsidRPr="00D6434E" w:rsidRDefault="00D6434E" w:rsidP="00D6434E">
      <w:pPr>
        <w:numPr>
          <w:ilvl w:val="1"/>
          <w:numId w:val="17"/>
        </w:numPr>
        <w:ind w:left="567" w:right="-23" w:hanging="425"/>
      </w:pPr>
      <w:r>
        <w:rPr>
          <w:rFonts w:ascii="Times New Roman" w:eastAsia="Times New Roman" w:hAnsi="Times New Roman" w:cs="Times New Roman"/>
        </w:rPr>
        <w:t>Dodatek funkcyjny przysługuje pracownikom zatrudnionym na stanowiskach:</w:t>
      </w:r>
    </w:p>
    <w:p w:rsidR="00D6434E" w:rsidRPr="00D6434E" w:rsidRDefault="00D6434E" w:rsidP="00D6434E">
      <w:pPr>
        <w:pStyle w:val="Akapitzlist"/>
        <w:numPr>
          <w:ilvl w:val="0"/>
          <w:numId w:val="31"/>
        </w:numPr>
        <w:ind w:left="993" w:right="-23"/>
      </w:pPr>
      <w:r>
        <w:rPr>
          <w:rFonts w:ascii="Times New Roman" w:eastAsia="Times New Roman" w:hAnsi="Times New Roman" w:cs="Times New Roman"/>
        </w:rPr>
        <w:t>Sekretarz</w:t>
      </w:r>
      <w:r w:rsidR="00585B68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 gminy</w:t>
      </w:r>
      <w:r w:rsidR="00585B68">
        <w:rPr>
          <w:rFonts w:ascii="Times New Roman" w:eastAsia="Times New Roman" w:hAnsi="Times New Roman" w:cs="Times New Roman"/>
        </w:rPr>
        <w:t>,</w:t>
      </w:r>
    </w:p>
    <w:p w:rsidR="00D6434E" w:rsidRPr="00D6434E" w:rsidRDefault="00D6434E" w:rsidP="00D6434E">
      <w:pPr>
        <w:pStyle w:val="Akapitzlist"/>
        <w:numPr>
          <w:ilvl w:val="0"/>
          <w:numId w:val="31"/>
        </w:numPr>
        <w:ind w:left="993" w:right="-23"/>
      </w:pPr>
      <w:r w:rsidRPr="00D6434E">
        <w:rPr>
          <w:rFonts w:ascii="Times New Roman" w:eastAsia="Times New Roman" w:hAnsi="Times New Roman" w:cs="Times New Roman"/>
        </w:rPr>
        <w:t>związanych z kierowaniem zespołem</w:t>
      </w:r>
      <w:r>
        <w:rPr>
          <w:rFonts w:ascii="Times New Roman" w:eastAsia="Times New Roman" w:hAnsi="Times New Roman" w:cs="Times New Roman"/>
        </w:rPr>
        <w:t>,</w:t>
      </w:r>
    </w:p>
    <w:p w:rsidR="00D6434E" w:rsidRDefault="00D6434E" w:rsidP="00D6434E">
      <w:pPr>
        <w:numPr>
          <w:ilvl w:val="1"/>
          <w:numId w:val="17"/>
        </w:numPr>
        <w:ind w:left="567" w:right="-23" w:hanging="425"/>
      </w:pPr>
      <w:r>
        <w:rPr>
          <w:rFonts w:ascii="Times New Roman" w:eastAsia="Times New Roman" w:hAnsi="Times New Roman" w:cs="Times New Roman"/>
        </w:rPr>
        <w:t xml:space="preserve">Dodatek funkcyjny przyznaje Wójt Gminy na wniosek </w:t>
      </w:r>
      <w:r w:rsidR="00D74BF5">
        <w:rPr>
          <w:rFonts w:ascii="Times New Roman" w:eastAsia="Times New Roman" w:hAnsi="Times New Roman" w:cs="Times New Roman"/>
        </w:rPr>
        <w:t>sekretarza gminy</w:t>
      </w:r>
      <w:r>
        <w:rPr>
          <w:rFonts w:ascii="Times New Roman" w:eastAsia="Times New Roman" w:hAnsi="Times New Roman" w:cs="Times New Roman"/>
        </w:rPr>
        <w:t xml:space="preserve"> </w:t>
      </w:r>
      <w:r w:rsidR="00D74BF5">
        <w:rPr>
          <w:rFonts w:ascii="Times New Roman" w:eastAsia="Times New Roman" w:hAnsi="Times New Roman" w:cs="Times New Roman"/>
        </w:rPr>
        <w:t xml:space="preserve">lub </w:t>
      </w:r>
      <w:r>
        <w:rPr>
          <w:rFonts w:ascii="Times New Roman" w:eastAsia="Times New Roman" w:hAnsi="Times New Roman" w:cs="Times New Roman"/>
        </w:rPr>
        <w:t>z własnej inicjatywy.</w:t>
      </w:r>
    </w:p>
    <w:p w:rsidR="00D6434E" w:rsidRDefault="00D6434E" w:rsidP="00D6434E">
      <w:pPr>
        <w:numPr>
          <w:ilvl w:val="1"/>
          <w:numId w:val="17"/>
        </w:numPr>
        <w:ind w:left="567" w:right="-23" w:hanging="425"/>
      </w:pPr>
      <w:r>
        <w:rPr>
          <w:rFonts w:ascii="Times New Roman" w:eastAsia="Times New Roman" w:hAnsi="Times New Roman" w:cs="Times New Roman"/>
        </w:rPr>
        <w:t xml:space="preserve">Dodatek funkcyjny </w:t>
      </w:r>
      <w:r w:rsidR="00D74BF5">
        <w:rPr>
          <w:rFonts w:ascii="Times New Roman" w:eastAsia="Times New Roman" w:hAnsi="Times New Roman" w:cs="Times New Roman"/>
        </w:rPr>
        <w:t>dla poszczególnych stanowisk</w:t>
      </w:r>
      <w:r w:rsidR="00585B6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przyznawany jest </w:t>
      </w:r>
      <w:r w:rsidR="00585B68">
        <w:rPr>
          <w:rFonts w:ascii="Times New Roman" w:eastAsia="Times New Roman" w:hAnsi="Times New Roman" w:cs="Times New Roman"/>
        </w:rPr>
        <w:t xml:space="preserve">kwotowo. </w:t>
      </w:r>
      <w:r>
        <w:rPr>
          <w:rFonts w:ascii="Times New Roman" w:eastAsia="Times New Roman" w:hAnsi="Times New Roman" w:cs="Times New Roman"/>
        </w:rPr>
        <w:t xml:space="preserve">Stawki dodatku funkcyjnego określa </w:t>
      </w:r>
      <w:r w:rsidR="002A2BB3" w:rsidRPr="00104BDE">
        <w:rPr>
          <w:rFonts w:ascii="Times New Roman" w:eastAsia="Times New Roman" w:hAnsi="Times New Roman" w:cs="Times New Roman"/>
          <w:color w:val="auto"/>
        </w:rPr>
        <w:t>załącznik nr 2</w:t>
      </w:r>
      <w:r w:rsidRPr="00104BDE">
        <w:rPr>
          <w:rFonts w:ascii="Times New Roman" w:eastAsia="Times New Roman" w:hAnsi="Times New Roman" w:cs="Times New Roman"/>
          <w:color w:val="auto"/>
        </w:rPr>
        <w:t xml:space="preserve"> do niniejszego</w:t>
      </w:r>
      <w:r>
        <w:rPr>
          <w:rFonts w:ascii="Times New Roman" w:eastAsia="Times New Roman" w:hAnsi="Times New Roman" w:cs="Times New Roman"/>
        </w:rPr>
        <w:t xml:space="preserve"> Regulaminu.</w:t>
      </w:r>
    </w:p>
    <w:p w:rsidR="00D6434E" w:rsidRDefault="00D6434E" w:rsidP="00D6434E">
      <w:pPr>
        <w:numPr>
          <w:ilvl w:val="1"/>
          <w:numId w:val="17"/>
        </w:numPr>
        <w:ind w:left="567" w:right="-23" w:hanging="425"/>
      </w:pPr>
      <w:r>
        <w:rPr>
          <w:rFonts w:ascii="Times New Roman" w:eastAsia="Times New Roman" w:hAnsi="Times New Roman" w:cs="Times New Roman"/>
        </w:rPr>
        <w:t>Wysokość dodatku funkcyjnego uzależnia się od ilości podległych pracowników, zakresu zadań, wagi i złożoności problemów, stopnia odpowiedzialności.</w:t>
      </w:r>
    </w:p>
    <w:p w:rsidR="00D6434E" w:rsidRDefault="00D6434E" w:rsidP="00D6434E">
      <w:pPr>
        <w:numPr>
          <w:ilvl w:val="1"/>
          <w:numId w:val="17"/>
        </w:numPr>
        <w:ind w:left="567" w:right="-23" w:hanging="425"/>
      </w:pPr>
      <w:r>
        <w:rPr>
          <w:rFonts w:ascii="Times New Roman" w:eastAsia="Times New Roman" w:hAnsi="Times New Roman" w:cs="Times New Roman"/>
        </w:rPr>
        <w:t>Dodatek funkcyjny przysługuje pracownikowi za dni, za które otrzymuje wynagrodzenie zasadnicze. Dodatek ulega zmniejszeniu za dni nieobecności w pracy z powodu niezdolności do pracy wskutek choroby, bądź konieczności osobistego sprawowania opieki nad dzieckiem lub chorym członkiem rodziny, za które pracownik otrzymuje wynagrodzenie lub zasiłek z ubezpieczenia społecznego.</w:t>
      </w:r>
    </w:p>
    <w:p w:rsidR="00D6434E" w:rsidRDefault="00D6434E" w:rsidP="00D6434E">
      <w:pPr>
        <w:numPr>
          <w:ilvl w:val="1"/>
          <w:numId w:val="17"/>
        </w:numPr>
        <w:spacing w:after="210"/>
        <w:ind w:left="567" w:right="-23" w:hanging="425"/>
      </w:pPr>
      <w:r>
        <w:rPr>
          <w:rFonts w:ascii="Times New Roman" w:eastAsia="Times New Roman" w:hAnsi="Times New Roman" w:cs="Times New Roman"/>
        </w:rPr>
        <w:t>Dodatek funkcyjny może być przyznany na czas określony jak i na czas nieokreślony.</w:t>
      </w:r>
    </w:p>
    <w:p w:rsidR="00585B68" w:rsidRPr="00585B68" w:rsidRDefault="00585B68" w:rsidP="00585B68">
      <w:pPr>
        <w:pStyle w:val="Akapitzlist"/>
        <w:spacing w:after="0" w:line="265" w:lineRule="auto"/>
        <w:ind w:left="360" w:right="-23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 8</w:t>
      </w:r>
    </w:p>
    <w:p w:rsidR="00585B68" w:rsidRPr="00585B68" w:rsidRDefault="00585B68" w:rsidP="00585B68">
      <w:pPr>
        <w:spacing w:after="3" w:line="265" w:lineRule="auto"/>
        <w:ind w:left="297" w:right="4575" w:firstLine="4330"/>
        <w:jc w:val="left"/>
        <w:rPr>
          <w:rFonts w:ascii="Times New Roman" w:eastAsia="Times New Roman" w:hAnsi="Times New Roman" w:cs="Times New Roman"/>
          <w:sz w:val="16"/>
          <w:szCs w:val="16"/>
        </w:rPr>
      </w:pPr>
    </w:p>
    <w:p w:rsidR="00585B68" w:rsidRPr="00585B68" w:rsidRDefault="00585B68" w:rsidP="00585B68">
      <w:pPr>
        <w:spacing w:after="3" w:line="265" w:lineRule="auto"/>
        <w:ind w:left="0" w:right="-23" w:hanging="13"/>
        <w:rPr>
          <w:b/>
          <w:szCs w:val="24"/>
        </w:rPr>
      </w:pPr>
      <w:r w:rsidRPr="00585B68">
        <w:rPr>
          <w:rFonts w:ascii="Times New Roman" w:eastAsia="Times New Roman" w:hAnsi="Times New Roman" w:cs="Times New Roman"/>
          <w:b/>
          <w:szCs w:val="24"/>
        </w:rPr>
        <w:t>Dodatek specjalny:</w:t>
      </w:r>
    </w:p>
    <w:p w:rsidR="00585B68" w:rsidRDefault="00585B68" w:rsidP="00585B68">
      <w:pPr>
        <w:numPr>
          <w:ilvl w:val="1"/>
          <w:numId w:val="18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Pracownikowi z tytułu okresowego zwiększenia obowiązków służbowych, powierzenia dodatkowych zadań lub z uwagi na charakter pracy może zostać przyznany dodatek specjalny.</w:t>
      </w:r>
    </w:p>
    <w:p w:rsidR="00585B68" w:rsidRDefault="00585B68" w:rsidP="00585B68">
      <w:pPr>
        <w:numPr>
          <w:ilvl w:val="1"/>
          <w:numId w:val="18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 xml:space="preserve">Dodatek specjalny przyznaje </w:t>
      </w:r>
      <w:r w:rsidR="008B67CE">
        <w:rPr>
          <w:rFonts w:ascii="Times New Roman" w:eastAsia="Times New Roman" w:hAnsi="Times New Roman" w:cs="Times New Roman"/>
        </w:rPr>
        <w:t>Wójt</w:t>
      </w:r>
      <w:r>
        <w:rPr>
          <w:rFonts w:ascii="Times New Roman" w:eastAsia="Times New Roman" w:hAnsi="Times New Roman" w:cs="Times New Roman"/>
        </w:rPr>
        <w:t xml:space="preserve"> na wniosek </w:t>
      </w:r>
      <w:r w:rsidR="008B67CE">
        <w:rPr>
          <w:rFonts w:ascii="Times New Roman" w:eastAsia="Times New Roman" w:hAnsi="Times New Roman" w:cs="Times New Roman"/>
        </w:rPr>
        <w:t>sekretarza gminy</w:t>
      </w:r>
      <w:r>
        <w:rPr>
          <w:rFonts w:ascii="Times New Roman" w:eastAsia="Times New Roman" w:hAnsi="Times New Roman" w:cs="Times New Roman"/>
        </w:rPr>
        <w:t xml:space="preserve"> lub z własnej inicjatywy.</w:t>
      </w:r>
    </w:p>
    <w:p w:rsidR="00585B68" w:rsidRDefault="00585B68" w:rsidP="00585B68">
      <w:pPr>
        <w:numPr>
          <w:ilvl w:val="1"/>
          <w:numId w:val="18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Dodatek specjalny przyznaje się na czas określony, a w uzasadnionych przypadkach także na czas nieokreślony.</w:t>
      </w:r>
    </w:p>
    <w:p w:rsidR="00585B68" w:rsidRDefault="00585B68" w:rsidP="00585B68">
      <w:pPr>
        <w:numPr>
          <w:ilvl w:val="1"/>
          <w:numId w:val="18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lastRenderedPageBreak/>
        <w:t xml:space="preserve">Dodatek specjalny jest wypłacany w ramach posiadanych środków na wynagrodzenia, </w:t>
      </w:r>
      <w:r w:rsidR="008B67CE"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t>w kwocie nieprzekraczającej 40 % łącznie wynagrodzenia zasadniczego i dodatku funkcyjnego pracownika.</w:t>
      </w:r>
    </w:p>
    <w:p w:rsidR="00585B68" w:rsidRDefault="00585B68" w:rsidP="00585B68">
      <w:pPr>
        <w:numPr>
          <w:ilvl w:val="1"/>
          <w:numId w:val="18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W szczególnie uzasadnionych przypadkach dodatek specjalny może być przyznany w wysokości wyższej niż określona w pkt 4.</w:t>
      </w:r>
    </w:p>
    <w:p w:rsidR="00585B68" w:rsidRPr="008B67CE" w:rsidRDefault="00585B68" w:rsidP="008B67CE">
      <w:pPr>
        <w:numPr>
          <w:ilvl w:val="1"/>
          <w:numId w:val="18"/>
        </w:numPr>
        <w:spacing w:after="0"/>
        <w:ind w:left="284" w:right="-23" w:hanging="284"/>
      </w:pPr>
      <w:r>
        <w:rPr>
          <w:rFonts w:ascii="Times New Roman" w:eastAsia="Times New Roman" w:hAnsi="Times New Roman" w:cs="Times New Roman"/>
        </w:rPr>
        <w:t>Dodatek specjalny przysługuje pracownikowi za dni, za które otrzymuje wynagrodzenie zasadnicze. Dodatek ulega zmniejszeniu za dni nieobecności w pracy z powodu niezdolności do pracy wskutek choroby, bądź konieczności osobistego sprawowania opieki nad dzieckiem lub chorym członkiem rodziny, za które pracownik otrzymuje wynagrodzenie lub zasiłek z ubezpieczenia społecznego.</w:t>
      </w:r>
    </w:p>
    <w:p w:rsidR="008B67CE" w:rsidRPr="008B67CE" w:rsidRDefault="00773654" w:rsidP="008B67CE">
      <w:pPr>
        <w:numPr>
          <w:ilvl w:val="1"/>
          <w:numId w:val="18"/>
        </w:numPr>
        <w:spacing w:after="0"/>
        <w:ind w:left="284" w:right="-23" w:hanging="284"/>
      </w:pPr>
      <w:r>
        <w:rPr>
          <w:rFonts w:asciiTheme="majorHAnsi" w:eastAsiaTheme="majorEastAsia" w:hAnsiTheme="majorHAnsi" w:cstheme="majorBidi"/>
          <w:bCs/>
          <w:color w:val="auto"/>
          <w:szCs w:val="24"/>
        </w:rPr>
        <w:t>Zapis § 8 ust. 1</w:t>
      </w:r>
      <w:r w:rsidR="008B67CE" w:rsidRPr="008B67CE">
        <w:rPr>
          <w:rFonts w:asciiTheme="majorHAnsi" w:eastAsiaTheme="majorEastAsia" w:hAnsiTheme="majorHAnsi" w:cstheme="majorBidi"/>
          <w:bCs/>
          <w:color w:val="auto"/>
          <w:szCs w:val="24"/>
        </w:rPr>
        <w:t>-6 nie dotyczy pracowników zatrudnionych na stanowiskach pomocniczych i obsługi</w:t>
      </w:r>
    </w:p>
    <w:p w:rsidR="00D6434E" w:rsidRDefault="008B67CE" w:rsidP="00585B68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9</w:t>
      </w:r>
    </w:p>
    <w:p w:rsidR="008B67CE" w:rsidRPr="008B67CE" w:rsidRDefault="008B67CE" w:rsidP="00585B68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8B67CE" w:rsidRPr="008B67CE" w:rsidRDefault="008B67CE" w:rsidP="008B67CE">
      <w:pPr>
        <w:spacing w:after="215" w:line="265" w:lineRule="auto"/>
        <w:ind w:left="0" w:right="-23" w:hanging="10"/>
        <w:jc w:val="left"/>
        <w:rPr>
          <w:b/>
          <w:szCs w:val="24"/>
        </w:rPr>
      </w:pPr>
      <w:r w:rsidRPr="008B67CE">
        <w:rPr>
          <w:rFonts w:ascii="Times New Roman" w:eastAsia="Times New Roman" w:hAnsi="Times New Roman" w:cs="Times New Roman"/>
          <w:b/>
          <w:szCs w:val="24"/>
        </w:rPr>
        <w:t>Wynagrodzenie za pracę w godzinach nadliczbowych:</w:t>
      </w:r>
    </w:p>
    <w:p w:rsidR="008B67CE" w:rsidRPr="00104BDE" w:rsidRDefault="008B67CE" w:rsidP="00FA13A0">
      <w:pPr>
        <w:ind w:left="0" w:right="-23"/>
        <w:rPr>
          <w:color w:val="auto"/>
        </w:rPr>
      </w:pPr>
      <w:r w:rsidRPr="00104BDE">
        <w:rPr>
          <w:rFonts w:ascii="Times New Roman" w:eastAsia="Times New Roman" w:hAnsi="Times New Roman" w:cs="Times New Roman"/>
          <w:color w:val="auto"/>
        </w:rPr>
        <w:t>Pracownikom, w tym pracownikom na stanowiskach kierowniczych za pracę w godzinach nadliczbowych przysługuje według ich wyboru normalne wynagrodzenie bez dodatków określonych w Kodeksie pracy albo czas wolny w tym samym wymiarze, z tym że czas wolny na wniosek pracownika może być udzielony w okresie bezpośrednio poprzedzającym urlop wypoczynkowy lub po jego zakończeniu.</w:t>
      </w:r>
    </w:p>
    <w:p w:rsidR="008B67CE" w:rsidRDefault="008B67CE" w:rsidP="008B67CE">
      <w:pPr>
        <w:spacing w:after="3" w:line="265" w:lineRule="auto"/>
        <w:ind w:left="0" w:right="-23" w:hanging="13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10</w:t>
      </w:r>
    </w:p>
    <w:p w:rsidR="008B67CE" w:rsidRPr="008B67CE" w:rsidRDefault="008B67CE" w:rsidP="008B67CE">
      <w:pPr>
        <w:spacing w:after="3" w:line="265" w:lineRule="auto"/>
        <w:ind w:left="0" w:right="-23" w:hanging="13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8B67CE" w:rsidRPr="008B67CE" w:rsidRDefault="008B67CE" w:rsidP="008B67CE">
      <w:pPr>
        <w:spacing w:after="3" w:line="265" w:lineRule="auto"/>
        <w:ind w:left="0" w:right="-23" w:hanging="13"/>
        <w:jc w:val="left"/>
        <w:rPr>
          <w:b/>
          <w:szCs w:val="24"/>
        </w:rPr>
      </w:pPr>
      <w:r w:rsidRPr="008B67CE">
        <w:rPr>
          <w:rFonts w:ascii="Times New Roman" w:eastAsia="Times New Roman" w:hAnsi="Times New Roman" w:cs="Times New Roman"/>
          <w:b/>
          <w:szCs w:val="24"/>
        </w:rPr>
        <w:t>Wynagrodzenie za pracę w porze nocnej:</w:t>
      </w:r>
    </w:p>
    <w:p w:rsidR="008B67CE" w:rsidRDefault="008B67CE" w:rsidP="00FA13A0">
      <w:pPr>
        <w:spacing w:after="0" w:line="240" w:lineRule="auto"/>
        <w:ind w:left="0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Pracownikowi wykonującemu pracę w porze nocnej </w:t>
      </w:r>
      <w:r w:rsidR="00FA13A0">
        <w:rPr>
          <w:rFonts w:ascii="Times New Roman" w:eastAsia="Times New Roman" w:hAnsi="Times New Roman" w:cs="Times New Roman"/>
        </w:rPr>
        <w:t>od godziny 22</w:t>
      </w:r>
      <w:r w:rsidR="00FA13A0">
        <w:rPr>
          <w:rFonts w:ascii="Times New Roman" w:eastAsia="Times New Roman" w:hAnsi="Times New Roman" w:cs="Times New Roman"/>
          <w:vertAlign w:val="superscript"/>
        </w:rPr>
        <w:t>00</w:t>
      </w:r>
      <w:r w:rsidR="00FA13A0">
        <w:rPr>
          <w:rFonts w:ascii="Times New Roman" w:eastAsia="Times New Roman" w:hAnsi="Times New Roman" w:cs="Times New Roman"/>
        </w:rPr>
        <w:t xml:space="preserve"> do godziny 6</w:t>
      </w:r>
      <w:r w:rsidR="00FA13A0">
        <w:rPr>
          <w:rFonts w:ascii="Times New Roman" w:eastAsia="Times New Roman" w:hAnsi="Times New Roman" w:cs="Times New Roman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</w:rPr>
        <w:t xml:space="preserve"> przysługuje dodatek do wynagrodzenia za każdą godzinę pracy w porze nocnej w wysokości 20 % stawki godzinowej </w:t>
      </w:r>
      <w:r w:rsidR="00FA13A0">
        <w:rPr>
          <w:rFonts w:ascii="Times New Roman" w:eastAsia="Times New Roman" w:hAnsi="Times New Roman" w:cs="Times New Roman"/>
        </w:rPr>
        <w:t xml:space="preserve">osobistego </w:t>
      </w:r>
      <w:r>
        <w:rPr>
          <w:rFonts w:ascii="Times New Roman" w:eastAsia="Times New Roman" w:hAnsi="Times New Roman" w:cs="Times New Roman"/>
        </w:rPr>
        <w:t>wynagrodzenia zasadniczego.</w:t>
      </w:r>
    </w:p>
    <w:p w:rsidR="00FA13A0" w:rsidRPr="00FA13A0" w:rsidRDefault="00FA13A0" w:rsidP="00FA13A0">
      <w:pPr>
        <w:spacing w:after="0" w:line="240" w:lineRule="auto"/>
        <w:ind w:left="0" w:right="-23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FA13A0" w:rsidRDefault="00FA13A0" w:rsidP="00FA13A0">
      <w:pPr>
        <w:spacing w:after="0" w:line="240" w:lineRule="auto"/>
        <w:ind w:left="0" w:right="-23"/>
        <w:jc w:val="center"/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11</w:t>
      </w:r>
    </w:p>
    <w:p w:rsidR="00832530" w:rsidRPr="00E17CB5" w:rsidRDefault="00832530" w:rsidP="00E17CB5">
      <w:pPr>
        <w:spacing w:after="3" w:line="265" w:lineRule="auto"/>
        <w:ind w:left="0" w:right="-23" w:hanging="13"/>
        <w:jc w:val="left"/>
        <w:rPr>
          <w:b/>
          <w:szCs w:val="24"/>
        </w:rPr>
      </w:pPr>
      <w:r w:rsidRPr="00E17CB5">
        <w:rPr>
          <w:rFonts w:ascii="Times New Roman" w:eastAsia="Times New Roman" w:hAnsi="Times New Roman" w:cs="Times New Roman"/>
          <w:b/>
          <w:szCs w:val="24"/>
        </w:rPr>
        <w:t>Nagroda</w:t>
      </w:r>
      <w:r w:rsidR="00E17CB5" w:rsidRPr="00E17CB5">
        <w:rPr>
          <w:rFonts w:ascii="Times New Roman" w:eastAsia="Times New Roman" w:hAnsi="Times New Roman" w:cs="Times New Roman"/>
          <w:b/>
          <w:szCs w:val="24"/>
        </w:rPr>
        <w:t xml:space="preserve"> uznaniowa</w:t>
      </w:r>
      <w:r w:rsidRPr="00E17CB5">
        <w:rPr>
          <w:rFonts w:ascii="Times New Roman" w:eastAsia="Times New Roman" w:hAnsi="Times New Roman" w:cs="Times New Roman"/>
          <w:b/>
          <w:szCs w:val="24"/>
        </w:rPr>
        <w:t>:</w:t>
      </w:r>
    </w:p>
    <w:p w:rsidR="00E17CB5" w:rsidRDefault="00E17CB5" w:rsidP="00E17CB5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Fundusz nagród przeznacza się na nagrody uznaniowe dla pracowników za szczególne osiągnięcia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 pracy.</w:t>
      </w:r>
    </w:p>
    <w:p w:rsidR="00E17CB5" w:rsidRPr="00E17CB5" w:rsidRDefault="00E17CB5" w:rsidP="00E17CB5">
      <w:pPr>
        <w:pStyle w:val="Akapitzlist"/>
        <w:numPr>
          <w:ilvl w:val="1"/>
          <w:numId w:val="31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Nagrody uznaniowe mogą być przyznawane w terminach i okolicznościach:</w:t>
      </w:r>
    </w:p>
    <w:p w:rsidR="00E17CB5" w:rsidRPr="00E17CB5" w:rsidRDefault="00E17CB5" w:rsidP="00E17CB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z okazji Dnia Pracownika Samorządowego (27 maja),</w:t>
      </w:r>
    </w:p>
    <w:p w:rsidR="00E17CB5" w:rsidRPr="00E17CB5" w:rsidRDefault="00E17CB5" w:rsidP="00E17CB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</w:t>
      </w:r>
      <w:r w:rsidR="00B01640">
        <w:rPr>
          <w:rFonts w:ascii="Times New Roman" w:eastAsiaTheme="minorHAnsi" w:hAnsi="Times New Roman" w:cs="Times New Roman"/>
          <w:color w:val="auto"/>
          <w:szCs w:val="24"/>
          <w:lang w:eastAsia="en-US"/>
        </w:rPr>
        <w:t>a koniec roku kalendarzowego (20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grudnia),</w:t>
      </w:r>
    </w:p>
    <w:p w:rsidR="00E17CB5" w:rsidRPr="00E17CB5" w:rsidRDefault="00E17CB5" w:rsidP="00E17CB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indywidualnie;</w:t>
      </w:r>
    </w:p>
    <w:p w:rsidR="00E17CB5" w:rsidRPr="00E17CB5" w:rsidRDefault="00E17CB5" w:rsidP="00E17CB5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Wysokość nagrody uznaniowej zależy od osiągnięć w pracy a szczególności od:</w:t>
      </w:r>
    </w:p>
    <w:p w:rsidR="00E17CB5" w:rsidRPr="00E17CB5" w:rsidRDefault="00E17CB5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oceny wyników pracy zawodowej,</w:t>
      </w:r>
    </w:p>
    <w:p w:rsidR="00E17CB5" w:rsidRPr="00E17CB5" w:rsidRDefault="00E17CB5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złożoności i trudności wykonywanych zadań,</w:t>
      </w:r>
    </w:p>
    <w:p w:rsidR="00E17CB5" w:rsidRPr="00E17CB5" w:rsidRDefault="00762253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Cs w:val="24"/>
          <w:lang w:eastAsia="en-US"/>
        </w:rPr>
        <w:t>jakości wypełnianych</w:t>
      </w:r>
      <w:r w:rsidR="00E17CB5"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obowiązków,</w:t>
      </w:r>
    </w:p>
    <w:p w:rsidR="00E17CB5" w:rsidRPr="00E17CB5" w:rsidRDefault="00E17CB5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wykonywanie dodatkowych zadań poza zakresem obowiązków pracownika,</w:t>
      </w:r>
    </w:p>
    <w:p w:rsidR="00E17CB5" w:rsidRPr="00E17CB5" w:rsidRDefault="00E17CB5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kreatywności w pracy,</w:t>
      </w:r>
    </w:p>
    <w:p w:rsidR="00E17CB5" w:rsidRPr="00E17CB5" w:rsidRDefault="00E17CB5" w:rsidP="00E17CB5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851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okresów usprawiedliwionej nieobecności w pracy;</w:t>
      </w:r>
    </w:p>
    <w:p w:rsidR="00E17CB5" w:rsidRPr="00104BDE" w:rsidRDefault="00E17CB5" w:rsidP="00E17CB5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Nagrodę w związku z Dniem Pracownika Samorządowego (27 maja) przyznaje się pracownikowi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zatrudnionemu na czas nieokreślony lub określony, jeżeli pozostał w </w:t>
      </w: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stosunku pracy nieprzerwanie co najmniej od 1 stycznia roku poprzedzającego rok przyznania nagrody.</w:t>
      </w:r>
    </w:p>
    <w:p w:rsidR="00E17CB5" w:rsidRPr="00104BDE" w:rsidRDefault="00E17CB5" w:rsidP="00E17CB5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Nagrodę na koniec roku kalendarzowego przyznaje się pracownikowi zatrudnionemu na czas nieokreślony lub określony, jeżeli pozostał w stosunku pracy nieprzerwanie co najmniej od 1 czerwca danego roku.</w:t>
      </w:r>
    </w:p>
    <w:p w:rsidR="00E17CB5" w:rsidRDefault="00E17CB5" w:rsidP="00E17CB5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Nagrodę indywidualną przyznaje się pracownikowi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zatrudnionemu na czas nieokreślony lub określony jeżeli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pozostawał w stosunku pracy nieprzerwanie co</w:t>
      </w:r>
      <w:r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najmniej przez 3 miesiące.</w:t>
      </w:r>
    </w:p>
    <w:p w:rsidR="00E17CB5" w:rsidRDefault="00E17CB5" w:rsidP="004375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E17CB5">
        <w:rPr>
          <w:rFonts w:ascii="Times New Roman" w:eastAsiaTheme="minorHAnsi" w:hAnsi="Times New Roman" w:cs="Times New Roman"/>
          <w:color w:val="auto"/>
          <w:szCs w:val="24"/>
          <w:lang w:eastAsia="en-US"/>
        </w:rPr>
        <w:t>Pracownik, na którego nałożono karę porządkową w okresie ostatnich 6 miesięcy poprzedzających dzień</w:t>
      </w:r>
      <w:r w:rsid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przyznania prawa do nagrody uznaniowej, traci prawo do tej nagrody.</w:t>
      </w:r>
    </w:p>
    <w:p w:rsidR="00E17CB5" w:rsidRDefault="00E17CB5" w:rsidP="004375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lastRenderedPageBreak/>
        <w:t xml:space="preserve">Wójt przyznaje nagrody uznaniowe z własnej inicjatywy lub na wniosek </w:t>
      </w:r>
      <w:r w:rsid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sekretarza gminy albo </w:t>
      </w: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bezpośredniego przełożonego</w:t>
      </w:r>
      <w:r w:rsid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pracownika</w:t>
      </w:r>
      <w:r w:rsid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,</w:t>
      </w:r>
    </w:p>
    <w:p w:rsidR="00E17CB5" w:rsidRDefault="00E17CB5" w:rsidP="004375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Wysokość nagrody zależna jest od środkó</w:t>
      </w:r>
      <w:r w:rsidR="00437582"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 pozostają</w:t>
      </w:r>
      <w:r w:rsidRP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cych do dys</w:t>
      </w:r>
      <w:r w:rsidR="00437582">
        <w:rPr>
          <w:rFonts w:ascii="Times New Roman" w:eastAsiaTheme="minorHAnsi" w:hAnsi="Times New Roman" w:cs="Times New Roman"/>
          <w:color w:val="auto"/>
          <w:szCs w:val="24"/>
          <w:lang w:eastAsia="en-US"/>
        </w:rPr>
        <w:t>pozycji wójta,</w:t>
      </w:r>
    </w:p>
    <w:p w:rsidR="00832530" w:rsidRPr="00437582" w:rsidRDefault="00832530" w:rsidP="0043758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426" w:hanging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437582">
        <w:rPr>
          <w:rFonts w:ascii="Times New Roman" w:eastAsia="Times New Roman" w:hAnsi="Times New Roman" w:cs="Times New Roman"/>
          <w:szCs w:val="24"/>
        </w:rPr>
        <w:t>Nagrody mają charakter uznaniowy i pracownikom nie przysługuje roszczenie o ich przyznanie.</w:t>
      </w:r>
    </w:p>
    <w:p w:rsidR="00437582" w:rsidRPr="00437582" w:rsidRDefault="00437582" w:rsidP="00437582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12</w:t>
      </w:r>
    </w:p>
    <w:p w:rsidR="008B67CE" w:rsidRPr="00832530" w:rsidRDefault="008B67CE" w:rsidP="00437582">
      <w:pPr>
        <w:spacing w:after="3" w:line="265" w:lineRule="auto"/>
        <w:ind w:left="0" w:right="-23" w:hanging="10"/>
        <w:jc w:val="left"/>
        <w:rPr>
          <w:b/>
          <w:szCs w:val="24"/>
        </w:rPr>
      </w:pPr>
      <w:r w:rsidRPr="00832530">
        <w:rPr>
          <w:rFonts w:ascii="Times New Roman" w:eastAsia="Times New Roman" w:hAnsi="Times New Roman" w:cs="Times New Roman"/>
          <w:b/>
          <w:szCs w:val="24"/>
        </w:rPr>
        <w:t>Premia</w:t>
      </w:r>
      <w:r w:rsidR="00437582">
        <w:rPr>
          <w:rFonts w:ascii="Times New Roman" w:eastAsia="Times New Roman" w:hAnsi="Times New Roman" w:cs="Times New Roman"/>
          <w:b/>
          <w:szCs w:val="24"/>
        </w:rPr>
        <w:t xml:space="preserve"> uznaniowa dla pracowników zatrudnionych na stanowiskach pomocniczych i obsługi </w:t>
      </w:r>
      <w:r w:rsidRPr="00832530">
        <w:rPr>
          <w:rFonts w:ascii="Times New Roman" w:eastAsia="Times New Roman" w:hAnsi="Times New Roman" w:cs="Times New Roman"/>
          <w:b/>
          <w:szCs w:val="24"/>
        </w:rPr>
        <w:t>:</w:t>
      </w:r>
    </w:p>
    <w:p w:rsidR="008B67CE" w:rsidRDefault="008B67CE" w:rsidP="00437582">
      <w:pPr>
        <w:numPr>
          <w:ilvl w:val="0"/>
          <w:numId w:val="1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Pracownikom zatrudnionym na stanowiskach pomocniczych i obsługi przysługuje premia regulaminowa w wysokości do 50% wynagrodzenia zasadniczego.</w:t>
      </w:r>
    </w:p>
    <w:p w:rsidR="008B67CE" w:rsidRDefault="008B67CE" w:rsidP="00437582">
      <w:pPr>
        <w:numPr>
          <w:ilvl w:val="0"/>
          <w:numId w:val="1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Premię wypłaca się wszystkim pracownikom, zatrudnionym na stanowiskach pomocniczych i obsługi, którzy wykonali należycie powierzone im obowiązki.</w:t>
      </w:r>
    </w:p>
    <w:p w:rsidR="008B67CE" w:rsidRDefault="008B67CE" w:rsidP="00437582">
      <w:pPr>
        <w:numPr>
          <w:ilvl w:val="0"/>
          <w:numId w:val="1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Premie wypłacane są z dołu w okresach miesięcznych, łącznie z wynagrodzeniem zasadniczym.</w:t>
      </w:r>
    </w:p>
    <w:p w:rsidR="008B67CE" w:rsidRPr="00F200C4" w:rsidRDefault="008B67CE" w:rsidP="00437582">
      <w:pPr>
        <w:numPr>
          <w:ilvl w:val="0"/>
          <w:numId w:val="1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Kierownik urzędu może pozbawić pracownika premii w całości lub zmniejszyć ją za nienależyte wywiązywanie się z powierzonych obowiązków służbowych oraz naruszenie dyscypliny pracy,</w:t>
      </w:r>
    </w:p>
    <w:p w:rsidR="00437582" w:rsidRPr="00F200C4" w:rsidRDefault="00437582" w:rsidP="00F200C4">
      <w:pPr>
        <w:numPr>
          <w:ilvl w:val="0"/>
          <w:numId w:val="15"/>
        </w:numPr>
        <w:ind w:left="284" w:right="-23" w:hanging="283"/>
      </w:pPr>
      <w:r w:rsidRPr="00F200C4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Premię przyznaje wójt gminy </w:t>
      </w:r>
      <w:r w:rsidR="00762253">
        <w:rPr>
          <w:rFonts w:ascii="Times New Roman" w:eastAsiaTheme="minorHAnsi" w:hAnsi="Times New Roman" w:cs="Times New Roman"/>
          <w:color w:val="auto"/>
          <w:szCs w:val="24"/>
          <w:lang w:eastAsia="en-US"/>
        </w:rPr>
        <w:t>z wła</w:t>
      </w:r>
      <w:r w:rsidR="00D7773A">
        <w:rPr>
          <w:rFonts w:ascii="Times New Roman" w:eastAsiaTheme="minorHAnsi" w:hAnsi="Times New Roman" w:cs="Times New Roman"/>
          <w:color w:val="auto"/>
          <w:szCs w:val="24"/>
          <w:lang w:eastAsia="en-US"/>
        </w:rPr>
        <w:t>snej inicjatywy lub</w:t>
      </w:r>
      <w:r w:rsidR="00762253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  <w:r w:rsidRPr="00F200C4">
        <w:rPr>
          <w:rFonts w:ascii="Times New Roman" w:eastAsiaTheme="minorHAnsi" w:hAnsi="Times New Roman" w:cs="Times New Roman"/>
          <w:color w:val="auto"/>
          <w:szCs w:val="24"/>
          <w:lang w:eastAsia="en-US"/>
        </w:rPr>
        <w:t>na pise</w:t>
      </w:r>
      <w:r w:rsidR="00D7773A">
        <w:rPr>
          <w:rFonts w:ascii="Times New Roman" w:eastAsiaTheme="minorHAnsi" w:hAnsi="Times New Roman" w:cs="Times New Roman"/>
          <w:color w:val="auto"/>
          <w:szCs w:val="24"/>
          <w:lang w:eastAsia="en-US"/>
        </w:rPr>
        <w:t>mny wniosek sekretarza gminy albo</w:t>
      </w:r>
      <w:r w:rsidRPr="00F200C4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pracownika urzędu gminy</w:t>
      </w:r>
      <w:r w:rsidR="00F200C4">
        <w:t xml:space="preserve"> </w:t>
      </w:r>
      <w:r w:rsidRPr="00F200C4">
        <w:rPr>
          <w:rFonts w:ascii="Times New Roman" w:eastAsiaTheme="minorHAnsi" w:hAnsi="Times New Roman" w:cs="Times New Roman"/>
          <w:color w:val="auto"/>
          <w:szCs w:val="24"/>
          <w:lang w:eastAsia="en-US"/>
        </w:rPr>
        <w:t>bezpośrednio nadzorującego pracownika</w:t>
      </w:r>
      <w:r w:rsidR="00F200C4">
        <w:rPr>
          <w:rFonts w:ascii="Times New Roman" w:eastAsiaTheme="minorHAnsi" w:hAnsi="Times New Roman" w:cs="Times New Roman"/>
          <w:color w:val="auto"/>
          <w:szCs w:val="24"/>
          <w:lang w:eastAsia="en-US"/>
        </w:rPr>
        <w:t>.</w:t>
      </w:r>
    </w:p>
    <w:p w:rsidR="00B82D11" w:rsidRPr="00104BDE" w:rsidRDefault="00B82D11" w:rsidP="00D80427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8B67CE" w:rsidRDefault="00D80427" w:rsidP="00D80427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13</w:t>
      </w:r>
    </w:p>
    <w:p w:rsidR="00D80427" w:rsidRPr="00104BDE" w:rsidRDefault="00D80427" w:rsidP="00D80427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</w:rPr>
        <w:t>Wynagrodzenie prowizyjne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Za osobiste wykonywanie czynności z zakresu egzekucji administracyjnej należności pieniężnych pracodawca może przyznać pracownikowi dodatkowe wynagrodzenie prowizyjne.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Wynagrodzenie prowizyjne przysługuje pracownikom zatrudnionemu na podst</w:t>
      </w:r>
      <w:r w:rsidR="00773654"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a</w:t>
      </w: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wie umowy o pracę wykonującemu egzekucję administracyjną należności pieniężnych.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Wynagrodzenie prowizyjne obliczane jest od bezpośrednio ściągniętej kwoty należności pieniężnych i wynosi: 5 proc. kwoty wpłaconej przez zobowiązanego bezpośrednio organowi egzekucyjnemu albo wierzycielowi w ciągu 14 dni po pobraniu przydzielonych do egzekucji tytułów wykonawczych.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Wynagrodzenie prowizyjne, obliczane od bezpośrednio ściągniętej kwoty należności pieniężnych objętych jednym tytułem wykonawczym, nie może przekraczać 50% wysokości najniższego wynagrodzenia zasadniczego pracownika.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Miesięczne wynagrodzenie prowizyjne nie może przekraczać wysokości najniższego wynagrodzenia zasadniczego pracownika.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Wynagrodzenie prowizyjne wypłacane jest co miesiąc.</w:t>
      </w:r>
    </w:p>
    <w:p w:rsidR="00D80427" w:rsidRPr="00104BDE" w:rsidRDefault="00D80427" w:rsidP="00D80427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426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104BDE">
        <w:rPr>
          <w:rFonts w:ascii="Times New Roman" w:eastAsiaTheme="minorHAnsi" w:hAnsi="Times New Roman" w:cs="Times New Roman"/>
          <w:color w:val="auto"/>
          <w:szCs w:val="24"/>
          <w:lang w:eastAsia="en-US"/>
        </w:rPr>
        <w:t>Wynagrodzenie prowizyjne nie jest wliczane do podstawy wyliczania zasiłku chorobowego.</w:t>
      </w:r>
    </w:p>
    <w:p w:rsidR="00B82D11" w:rsidRPr="00104BDE" w:rsidRDefault="00B82D11" w:rsidP="00D80427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D80427" w:rsidRDefault="00D80427" w:rsidP="00D80427">
      <w:pPr>
        <w:spacing w:after="3" w:line="265" w:lineRule="auto"/>
        <w:ind w:left="0" w:right="-1" w:hanging="10"/>
        <w:jc w:val="center"/>
        <w:rPr>
          <w:rFonts w:ascii="Times New Roman" w:eastAsia="Times New Roman" w:hAnsi="Times New Roman" w:cs="Times New Roman"/>
          <w:b/>
          <w:sz w:val="26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14</w:t>
      </w:r>
    </w:p>
    <w:p w:rsidR="00B01640" w:rsidRDefault="00BB56B4" w:rsidP="00B01640">
      <w:pPr>
        <w:spacing w:after="3" w:line="265" w:lineRule="auto"/>
        <w:ind w:left="0" w:right="-1" w:hanging="10"/>
        <w:jc w:val="left"/>
        <w:rPr>
          <w:b/>
          <w:szCs w:val="24"/>
        </w:rPr>
      </w:pPr>
      <w:r w:rsidRPr="00B01640">
        <w:rPr>
          <w:rFonts w:ascii="Times New Roman" w:eastAsia="Times New Roman" w:hAnsi="Times New Roman" w:cs="Times New Roman"/>
          <w:b/>
          <w:szCs w:val="24"/>
        </w:rPr>
        <w:t>Nagroda jubileuszowa:</w:t>
      </w:r>
    </w:p>
    <w:p w:rsidR="00BB56B4" w:rsidRDefault="00B01640" w:rsidP="00B01640">
      <w:pPr>
        <w:spacing w:after="3" w:line="265" w:lineRule="auto"/>
        <w:ind w:left="0" w:right="-1" w:hanging="1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Pracownikowi</w:t>
      </w:r>
      <w:r w:rsidR="00BB56B4">
        <w:rPr>
          <w:rFonts w:ascii="Times New Roman" w:eastAsia="Times New Roman" w:hAnsi="Times New Roman" w:cs="Times New Roman"/>
        </w:rPr>
        <w:t xml:space="preserve"> przysługuje nagroda jubileuszowa </w:t>
      </w:r>
      <w:r>
        <w:rPr>
          <w:rFonts w:ascii="Times New Roman" w:eastAsia="Times New Roman" w:hAnsi="Times New Roman" w:cs="Times New Roman"/>
        </w:rPr>
        <w:t xml:space="preserve">na zasadach </w:t>
      </w:r>
      <w:r w:rsidR="00B02AAD">
        <w:rPr>
          <w:rFonts w:ascii="Times New Roman" w:eastAsia="Times New Roman" w:hAnsi="Times New Roman" w:cs="Times New Roman"/>
        </w:rPr>
        <w:t>okreś</w:t>
      </w:r>
      <w:r>
        <w:rPr>
          <w:rFonts w:ascii="Times New Roman" w:eastAsia="Times New Roman" w:hAnsi="Times New Roman" w:cs="Times New Roman"/>
        </w:rPr>
        <w:t xml:space="preserve">lonych w ustawie i rozporządzeniu. </w:t>
      </w:r>
    </w:p>
    <w:p w:rsidR="00B01640" w:rsidRDefault="00B01640" w:rsidP="00B01640">
      <w:pPr>
        <w:spacing w:after="3" w:line="265" w:lineRule="auto"/>
        <w:ind w:left="0" w:right="-1" w:hanging="1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15</w:t>
      </w:r>
    </w:p>
    <w:p w:rsidR="00B82D11" w:rsidRPr="00104BDE" w:rsidRDefault="00B82D11" w:rsidP="00B01640">
      <w:pPr>
        <w:spacing w:after="3" w:line="265" w:lineRule="auto"/>
        <w:ind w:left="0" w:right="-1" w:hanging="10"/>
        <w:jc w:val="center"/>
        <w:rPr>
          <w:b/>
          <w:sz w:val="16"/>
          <w:szCs w:val="16"/>
        </w:rPr>
      </w:pPr>
    </w:p>
    <w:p w:rsidR="00BB56B4" w:rsidRPr="00B01640" w:rsidRDefault="00BB56B4" w:rsidP="00B01640">
      <w:pPr>
        <w:spacing w:after="30" w:line="265" w:lineRule="auto"/>
        <w:ind w:left="0" w:hanging="10"/>
        <w:jc w:val="left"/>
        <w:rPr>
          <w:b/>
          <w:szCs w:val="24"/>
        </w:rPr>
      </w:pPr>
      <w:r w:rsidRPr="00B01640">
        <w:rPr>
          <w:rFonts w:ascii="Times New Roman" w:eastAsia="Times New Roman" w:hAnsi="Times New Roman" w:cs="Times New Roman"/>
          <w:b/>
          <w:szCs w:val="24"/>
        </w:rPr>
        <w:t>Jednorazowa odprawa w związku z przejściem na emeryturę lub rentę:</w:t>
      </w:r>
    </w:p>
    <w:p w:rsidR="00B01640" w:rsidRDefault="00B01640" w:rsidP="00B01640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B01640">
        <w:rPr>
          <w:rFonts w:ascii="Times New Roman" w:eastAsiaTheme="minorHAnsi" w:hAnsi="Times New Roman" w:cs="Times New Roman"/>
          <w:color w:val="auto"/>
          <w:szCs w:val="24"/>
          <w:lang w:eastAsia="en-US"/>
        </w:rPr>
        <w:t>Jednorazowa odprawa w związku z przejściem na emeryturę lub rentę z tytułu niezdolności do pracy zgodnie z ustawą i rozporządzeniem.</w:t>
      </w:r>
    </w:p>
    <w:p w:rsidR="00B01640" w:rsidRDefault="00B01640" w:rsidP="00B01640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Theme="majorHAnsi" w:eastAsiaTheme="majorEastAsia" w:hAnsiTheme="majorHAnsi" w:cstheme="majorBidi"/>
          <w:b/>
          <w:bCs/>
          <w:color w:val="auto"/>
          <w:szCs w:val="24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16</w:t>
      </w:r>
    </w:p>
    <w:p w:rsidR="00B82D11" w:rsidRPr="00104BDE" w:rsidRDefault="00B82D11" w:rsidP="00B01640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Theme="minorHAnsi" w:hAnsi="Times New Roman" w:cs="Times New Roman"/>
          <w:color w:val="auto"/>
          <w:sz w:val="16"/>
          <w:szCs w:val="16"/>
          <w:lang w:eastAsia="en-US"/>
        </w:rPr>
      </w:pPr>
    </w:p>
    <w:p w:rsidR="00BB56B4" w:rsidRPr="00B02AAD" w:rsidRDefault="00BB56B4" w:rsidP="00B01640">
      <w:pPr>
        <w:spacing w:after="3" w:line="265" w:lineRule="auto"/>
        <w:ind w:left="0" w:right="-23" w:hanging="10"/>
        <w:jc w:val="left"/>
        <w:rPr>
          <w:rFonts w:ascii="Times New Roman" w:eastAsia="Times New Roman" w:hAnsi="Times New Roman" w:cs="Times New Roman"/>
          <w:b/>
          <w:szCs w:val="24"/>
        </w:rPr>
      </w:pPr>
      <w:r w:rsidRPr="00B02AAD">
        <w:rPr>
          <w:rFonts w:ascii="Times New Roman" w:eastAsia="Times New Roman" w:hAnsi="Times New Roman" w:cs="Times New Roman"/>
          <w:b/>
          <w:szCs w:val="24"/>
        </w:rPr>
        <w:t>Dodat</w:t>
      </w:r>
      <w:r w:rsidR="00B01640" w:rsidRPr="00B02AAD">
        <w:rPr>
          <w:rFonts w:ascii="Times New Roman" w:eastAsia="Times New Roman" w:hAnsi="Times New Roman" w:cs="Times New Roman"/>
          <w:b/>
          <w:szCs w:val="24"/>
        </w:rPr>
        <w:t xml:space="preserve">kowe wynagrodzenie roczne (tzw. </w:t>
      </w:r>
      <w:r w:rsidRPr="00B02AAD">
        <w:rPr>
          <w:rFonts w:ascii="Times New Roman" w:eastAsia="Times New Roman" w:hAnsi="Times New Roman" w:cs="Times New Roman"/>
          <w:b/>
          <w:szCs w:val="24"/>
        </w:rPr>
        <w:t>„trzynastka”):</w:t>
      </w:r>
    </w:p>
    <w:p w:rsidR="00B01640" w:rsidRDefault="00B01640" w:rsidP="00B01640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B01640">
        <w:rPr>
          <w:rFonts w:ascii="Times New Roman" w:eastAsiaTheme="minorHAnsi" w:hAnsi="Times New Roman" w:cs="Times New Roman"/>
          <w:color w:val="auto"/>
          <w:szCs w:val="24"/>
          <w:lang w:eastAsia="en-US"/>
        </w:rPr>
        <w:t>Dodatkowe wynagrodzenie roczne, zgodnie z ustawą z 12 grudnia 1997 r. o dodatkowym wynagrodzeniu rocznym dla pracowników jednostek sfery budżetowej (Dz.U. z 1997 r. Nr 160, poz. 1080).</w:t>
      </w:r>
    </w:p>
    <w:p w:rsidR="00104BDE" w:rsidRDefault="00104BDE" w:rsidP="00B01640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</w:p>
    <w:p w:rsidR="00104BDE" w:rsidRPr="00B01640" w:rsidRDefault="00104BDE" w:rsidP="00B01640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</w:p>
    <w:p w:rsidR="00B02AAD" w:rsidRDefault="00B02AAD" w:rsidP="00B02AAD">
      <w:pPr>
        <w:spacing w:after="45" w:line="265" w:lineRule="auto"/>
        <w:ind w:left="0" w:right="-23" w:hanging="13"/>
        <w:jc w:val="center"/>
        <w:rPr>
          <w:rFonts w:ascii="Times New Roman" w:eastAsia="Times New Roman" w:hAnsi="Times New Roman" w:cs="Times New Roman"/>
          <w:sz w:val="26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lastRenderedPageBreak/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17</w:t>
      </w:r>
    </w:p>
    <w:p w:rsidR="00B02AAD" w:rsidRPr="00B02AAD" w:rsidRDefault="00BB56B4" w:rsidP="00B02AAD">
      <w:pPr>
        <w:spacing w:after="45" w:line="265" w:lineRule="auto"/>
        <w:ind w:left="0" w:right="-23" w:hanging="13"/>
        <w:jc w:val="left"/>
        <w:rPr>
          <w:szCs w:val="24"/>
        </w:rPr>
      </w:pPr>
      <w:r w:rsidRPr="00B02AAD">
        <w:rPr>
          <w:rFonts w:ascii="Times New Roman" w:eastAsia="Times New Roman" w:hAnsi="Times New Roman" w:cs="Times New Roman"/>
          <w:b/>
          <w:szCs w:val="24"/>
        </w:rPr>
        <w:t>Należności z tytułu podróży służbowej:</w:t>
      </w:r>
    </w:p>
    <w:p w:rsidR="00BB56B4" w:rsidRDefault="00BB56B4" w:rsidP="00B02AAD">
      <w:pPr>
        <w:spacing w:after="45" w:line="265" w:lineRule="auto"/>
        <w:ind w:left="0" w:right="-23" w:hanging="13"/>
        <w:jc w:val="left"/>
      </w:pPr>
      <w:r>
        <w:rPr>
          <w:rFonts w:ascii="Times New Roman" w:eastAsia="Times New Roman" w:hAnsi="Times New Roman" w:cs="Times New Roman"/>
        </w:rPr>
        <w:t>Pracownikowi samorządowemu wykonującemu na polecenie pracodawcy zadanie służbowe poza miejscowością, w której znajduje się siedziba pracodawcy, lub poza stałym miejscem pracy przysługują należności na zasadach określonych w przepisach w sprawie wysokości oraz warunków ustalania należności przysługujących pracownikom samorządowej sfery budżetowej z tytułu podróży służbowej, wydanych na podstawie Kodeksu pracy.</w:t>
      </w:r>
    </w:p>
    <w:p w:rsidR="00B02AAD" w:rsidRDefault="00B02AAD" w:rsidP="00B82D11">
      <w:pPr>
        <w:spacing w:after="247"/>
        <w:ind w:left="0" w:right="-23"/>
        <w:jc w:val="center"/>
        <w:rPr>
          <w:rFonts w:ascii="Times New Roman" w:eastAsia="Times New Roman" w:hAnsi="Times New Roman" w:cs="Times New Roman"/>
        </w:rPr>
      </w:pPr>
      <w:r w:rsidRPr="00585B68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>
        <w:rPr>
          <w:rFonts w:asciiTheme="majorHAnsi" w:eastAsiaTheme="majorEastAsia" w:hAnsiTheme="majorHAnsi" w:cstheme="majorBidi"/>
          <w:b/>
          <w:bCs/>
          <w:color w:val="auto"/>
          <w:szCs w:val="24"/>
        </w:rPr>
        <w:t xml:space="preserve"> 18</w:t>
      </w:r>
    </w:p>
    <w:p w:rsidR="00BB56B4" w:rsidRPr="00B02AAD" w:rsidRDefault="00B02AAD" w:rsidP="00BB56B4">
      <w:pPr>
        <w:spacing w:after="247"/>
        <w:ind w:left="0" w:right="1060"/>
        <w:rPr>
          <w:b/>
        </w:rPr>
      </w:pPr>
      <w:r w:rsidRPr="00B02AAD">
        <w:rPr>
          <w:rFonts w:ascii="Times New Roman" w:eastAsia="Times New Roman" w:hAnsi="Times New Roman" w:cs="Times New Roman"/>
          <w:b/>
        </w:rPr>
        <w:t>Świadczenia pieniężne związane z pracą</w:t>
      </w:r>
      <w:r w:rsidR="00BB56B4" w:rsidRPr="00B02AAD">
        <w:rPr>
          <w:rFonts w:ascii="Times New Roman" w:eastAsia="Times New Roman" w:hAnsi="Times New Roman" w:cs="Times New Roman"/>
          <w:b/>
        </w:rPr>
        <w:t>:</w:t>
      </w:r>
    </w:p>
    <w:p w:rsidR="00B02AAD" w:rsidRDefault="00B02AAD" w:rsidP="00B82D11">
      <w:pPr>
        <w:ind w:left="26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Pracownikom przysługują poza w</w:t>
      </w:r>
      <w:r w:rsidR="00BB56B4">
        <w:rPr>
          <w:rFonts w:ascii="Times New Roman" w:eastAsia="Times New Roman" w:hAnsi="Times New Roman" w:cs="Times New Roman"/>
        </w:rPr>
        <w:t>ynagrodzenie</w:t>
      </w:r>
      <w:r>
        <w:rPr>
          <w:rFonts w:ascii="Times New Roman" w:eastAsia="Times New Roman" w:hAnsi="Times New Roman" w:cs="Times New Roman"/>
        </w:rPr>
        <w:t>m za pracę i wymienionymi dodatkami, również inne świadczenia pieniężne związane z pracą:</w:t>
      </w:r>
    </w:p>
    <w:p w:rsidR="00D06230" w:rsidRDefault="00D06230" w:rsidP="00B82D11">
      <w:pPr>
        <w:pStyle w:val="Akapitzlist"/>
        <w:numPr>
          <w:ilvl w:val="0"/>
          <w:numId w:val="42"/>
        </w:numPr>
        <w:ind w:left="426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świadczenia </w:t>
      </w:r>
      <w:r w:rsidR="00B67AC5">
        <w:rPr>
          <w:rFonts w:ascii="Times New Roman" w:eastAsia="Times New Roman" w:hAnsi="Times New Roman" w:cs="Times New Roman"/>
        </w:rPr>
        <w:t>należne w okresie czasowej niezdolności do pracy w oparciu o art. 92 i 184 Kodeksu Pracy oraz prze</w:t>
      </w:r>
      <w:r w:rsidR="0053627C">
        <w:rPr>
          <w:rFonts w:ascii="Times New Roman" w:eastAsia="Times New Roman" w:hAnsi="Times New Roman" w:cs="Times New Roman"/>
        </w:rPr>
        <w:t>pisy regulujące uprawnienia do ś</w:t>
      </w:r>
      <w:r w:rsidR="00B67AC5">
        <w:rPr>
          <w:rFonts w:ascii="Times New Roman" w:eastAsia="Times New Roman" w:hAnsi="Times New Roman" w:cs="Times New Roman"/>
        </w:rPr>
        <w:t>wiadczeń z ubezpieczenia społecznego w razie choroby i macierzyństwa,</w:t>
      </w:r>
    </w:p>
    <w:p w:rsidR="0053627C" w:rsidRDefault="00AC62E2" w:rsidP="00B82D11">
      <w:pPr>
        <w:pStyle w:val="Akapitzlist"/>
        <w:numPr>
          <w:ilvl w:val="0"/>
          <w:numId w:val="42"/>
        </w:numPr>
        <w:ind w:left="426" w:right="-23"/>
        <w:rPr>
          <w:rFonts w:ascii="Times New Roman" w:eastAsia="Times New Roman" w:hAnsi="Times New Roman" w:cs="Times New Roman"/>
        </w:rPr>
      </w:pPr>
      <w:r w:rsidRPr="0053627C">
        <w:rPr>
          <w:rFonts w:ascii="Times New Roman" w:eastAsia="Times New Roman" w:hAnsi="Times New Roman" w:cs="Times New Roman"/>
        </w:rPr>
        <w:t xml:space="preserve">świadczenia przysługujące  z tytułu wypadków przy </w:t>
      </w:r>
      <w:r w:rsidR="00BB56B4" w:rsidRPr="0053627C">
        <w:rPr>
          <w:rFonts w:ascii="Times New Roman" w:eastAsia="Times New Roman" w:hAnsi="Times New Roman" w:cs="Times New Roman"/>
        </w:rPr>
        <w:t xml:space="preserve">pracy </w:t>
      </w:r>
      <w:r w:rsidRPr="0053627C">
        <w:rPr>
          <w:rFonts w:ascii="Times New Roman" w:eastAsia="Times New Roman" w:hAnsi="Times New Roman" w:cs="Times New Roman"/>
        </w:rPr>
        <w:t xml:space="preserve">i chorób zawodowych w oparciu o art. </w:t>
      </w:r>
      <w:r w:rsidR="0053627C" w:rsidRPr="0053627C">
        <w:rPr>
          <w:rFonts w:ascii="Times New Roman" w:eastAsia="Times New Roman" w:hAnsi="Times New Roman" w:cs="Times New Roman"/>
        </w:rPr>
        <w:t>92 i 237</w:t>
      </w:r>
      <w:r w:rsidR="0053627C" w:rsidRPr="0053627C">
        <w:rPr>
          <w:rFonts w:ascii="Times New Roman" w:eastAsia="Times New Roman" w:hAnsi="Times New Roman" w:cs="Times New Roman"/>
          <w:vertAlign w:val="superscript"/>
        </w:rPr>
        <w:t xml:space="preserve">1 </w:t>
      </w:r>
      <w:r w:rsidR="0053627C" w:rsidRPr="0053627C">
        <w:rPr>
          <w:rFonts w:ascii="Times New Roman" w:eastAsia="Times New Roman" w:hAnsi="Times New Roman" w:cs="Times New Roman"/>
        </w:rPr>
        <w:t xml:space="preserve"> Kodeksu Pracy oraz przepisy regulujące zakres i wysokość tych świadczeń,</w:t>
      </w:r>
    </w:p>
    <w:p w:rsidR="0053627C" w:rsidRDefault="0053627C" w:rsidP="00B82D11">
      <w:pPr>
        <w:pStyle w:val="Akapitzlist"/>
        <w:numPr>
          <w:ilvl w:val="0"/>
          <w:numId w:val="42"/>
        </w:numPr>
        <w:ind w:left="426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odprawy w związku z powołaniem do służby wojskowej należne w oparciu o przepisy regulujące powszechny obowiązek obrony państwa,</w:t>
      </w:r>
    </w:p>
    <w:p w:rsidR="0053627C" w:rsidRDefault="0053627C" w:rsidP="00B82D11">
      <w:pPr>
        <w:pStyle w:val="Akapitzlist"/>
        <w:numPr>
          <w:ilvl w:val="0"/>
          <w:numId w:val="42"/>
        </w:numPr>
        <w:ind w:left="426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odprawa po śmierci pracownika przysługująca na podstawie art. 93 Kodeksu Pracy w wysokości określonej w tym przepisie,</w:t>
      </w:r>
    </w:p>
    <w:p w:rsidR="0053627C" w:rsidRPr="0053627C" w:rsidRDefault="0053627C" w:rsidP="00B82D11">
      <w:pPr>
        <w:pStyle w:val="Akapitzlist"/>
        <w:numPr>
          <w:ilvl w:val="0"/>
          <w:numId w:val="42"/>
        </w:numPr>
        <w:ind w:left="426" w:right="-2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odprawa pieniężna w związku z rozwiązaniem stosunku pracy z przyczyn niedotyczących pracowników, zgodnie z obowiązującymi przepisami w tym zakresie.</w:t>
      </w:r>
      <w:r w:rsidRPr="0053627C">
        <w:rPr>
          <w:rFonts w:ascii="Times New Roman" w:eastAsia="Times New Roman" w:hAnsi="Times New Roman" w:cs="Times New Roman"/>
        </w:rPr>
        <w:t xml:space="preserve"> </w:t>
      </w:r>
    </w:p>
    <w:p w:rsidR="00B82D11" w:rsidRPr="00104BDE" w:rsidRDefault="00B82D11" w:rsidP="00B82D11">
      <w:pPr>
        <w:spacing w:after="0" w:line="259" w:lineRule="auto"/>
        <w:ind w:left="0" w:right="-23" w:hanging="10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3015B9" w:rsidRPr="00B82D11" w:rsidRDefault="00B82D11" w:rsidP="00B82D11">
      <w:pPr>
        <w:spacing w:after="0" w:line="259" w:lineRule="auto"/>
        <w:ind w:left="0" w:right="-23" w:hanging="10"/>
        <w:jc w:val="center"/>
        <w:rPr>
          <w:b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 w:rsidR="003015B9" w:rsidRPr="00B82D11">
        <w:rPr>
          <w:rFonts w:ascii="Times New Roman" w:eastAsia="Times New Roman" w:hAnsi="Times New Roman" w:cs="Times New Roman"/>
          <w:b/>
        </w:rPr>
        <w:t xml:space="preserve"> </w:t>
      </w:r>
      <w:r w:rsidRPr="00B82D11">
        <w:rPr>
          <w:rFonts w:ascii="Times New Roman" w:eastAsia="Times New Roman" w:hAnsi="Times New Roman" w:cs="Times New Roman"/>
          <w:b/>
        </w:rPr>
        <w:t>19</w:t>
      </w:r>
    </w:p>
    <w:p w:rsidR="003015B9" w:rsidRPr="00E8199D" w:rsidRDefault="003015B9" w:rsidP="00E8199D">
      <w:pPr>
        <w:spacing w:after="0" w:line="265" w:lineRule="auto"/>
        <w:ind w:left="68" w:right="-23"/>
        <w:jc w:val="left"/>
        <w:rPr>
          <w:b/>
          <w:szCs w:val="24"/>
        </w:rPr>
      </w:pPr>
      <w:r w:rsidRPr="00E8199D">
        <w:rPr>
          <w:rFonts w:ascii="Times New Roman" w:eastAsia="Times New Roman" w:hAnsi="Times New Roman" w:cs="Times New Roman"/>
          <w:b/>
          <w:szCs w:val="24"/>
        </w:rPr>
        <w:t>Miejsce i termin wypłaty wynagrodzenia:</w:t>
      </w:r>
    </w:p>
    <w:p w:rsidR="003015B9" w:rsidRDefault="003015B9" w:rsidP="00B82D11">
      <w:pPr>
        <w:numPr>
          <w:ilvl w:val="0"/>
          <w:numId w:val="43"/>
        </w:numPr>
        <w:spacing w:after="0"/>
        <w:ind w:left="425" w:right="-23" w:hanging="357"/>
      </w:pPr>
      <w:r>
        <w:rPr>
          <w:rFonts w:ascii="Times New Roman" w:eastAsia="Times New Roman" w:hAnsi="Times New Roman" w:cs="Times New Roman"/>
        </w:rPr>
        <w:t>Wypłaty wynagrodzenia za pracę dokonuje się w formie pieniężnej, co najmn</w:t>
      </w:r>
      <w:r w:rsidR="00B02AAD">
        <w:rPr>
          <w:rFonts w:ascii="Times New Roman" w:eastAsia="Times New Roman" w:hAnsi="Times New Roman" w:cs="Times New Roman"/>
        </w:rPr>
        <w:t>iej raz w miesiącu, z dołu do 28</w:t>
      </w:r>
      <w:r>
        <w:rPr>
          <w:rFonts w:ascii="Times New Roman" w:eastAsia="Times New Roman" w:hAnsi="Times New Roman" w:cs="Times New Roman"/>
        </w:rPr>
        <w:t xml:space="preserve"> dnia danego miesiąca kalendarzowego.</w:t>
      </w:r>
    </w:p>
    <w:p w:rsidR="003015B9" w:rsidRPr="00E8199D" w:rsidRDefault="003015B9" w:rsidP="00B82D11">
      <w:pPr>
        <w:numPr>
          <w:ilvl w:val="0"/>
          <w:numId w:val="43"/>
        </w:numPr>
        <w:spacing w:after="0"/>
        <w:ind w:left="425" w:right="-23" w:hanging="357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Wypłaty wynagrodzenia dokonuje się w kasie Urzędu lub</w:t>
      </w:r>
      <w:r w:rsidR="00E8199D">
        <w:t xml:space="preserve"> </w:t>
      </w:r>
      <w:r w:rsidR="00E8199D" w:rsidRPr="00E8199D">
        <w:rPr>
          <w:rFonts w:ascii="Times New Roman" w:hAnsi="Times New Roman" w:cs="Times New Roman"/>
        </w:rPr>
        <w:t>za zgodą pracownika wyrażoną na piśmie, wypłata wynagrodzenia następuje przelewem na rachunek bankowy pracownika.</w:t>
      </w:r>
    </w:p>
    <w:p w:rsidR="003015B9" w:rsidRDefault="003015B9" w:rsidP="00B82D11">
      <w:pPr>
        <w:numPr>
          <w:ilvl w:val="0"/>
          <w:numId w:val="43"/>
        </w:numPr>
        <w:spacing w:after="0"/>
        <w:ind w:left="425" w:right="-23" w:hanging="357"/>
      </w:pPr>
      <w:r>
        <w:rPr>
          <w:rFonts w:ascii="Times New Roman" w:eastAsia="Times New Roman" w:hAnsi="Times New Roman" w:cs="Times New Roman"/>
        </w:rPr>
        <w:t>Jeżeli ustalony dzień wypłaty wynagrodzenia za pracę jest dniem wolnym od pracy, wynagrodzenie wypłaca się w dniu poprzedzającym.</w:t>
      </w:r>
    </w:p>
    <w:p w:rsidR="003015B9" w:rsidRDefault="003015B9" w:rsidP="00B82D11">
      <w:pPr>
        <w:numPr>
          <w:ilvl w:val="0"/>
          <w:numId w:val="43"/>
        </w:numPr>
        <w:spacing w:after="0"/>
        <w:ind w:left="425" w:right="-23" w:hanging="357"/>
      </w:pPr>
      <w:r>
        <w:rPr>
          <w:rFonts w:ascii="Times New Roman" w:eastAsia="Times New Roman" w:hAnsi="Times New Roman" w:cs="Times New Roman"/>
        </w:rPr>
        <w:t>Składniki wynagrodzenia za pracę, przysługujące pracownikowi za okresy dłuższe niż jeden miesiąc, wypłaca się z dołu w terminach określonych w przepisach prawa pracy.</w:t>
      </w:r>
    </w:p>
    <w:p w:rsidR="003015B9" w:rsidRDefault="003015B9" w:rsidP="00B82D11">
      <w:pPr>
        <w:numPr>
          <w:ilvl w:val="0"/>
          <w:numId w:val="43"/>
        </w:numPr>
        <w:spacing w:after="0"/>
        <w:ind w:left="425" w:right="-23" w:hanging="357"/>
      </w:pPr>
      <w:r>
        <w:rPr>
          <w:rFonts w:ascii="Times New Roman" w:eastAsia="Times New Roman" w:hAnsi="Times New Roman" w:cs="Times New Roman"/>
        </w:rPr>
        <w:t>Pracodawca, na żądanie pracownika, jest obowiązany udostępnić do wglądu dokumenty, na których podstawie zostało obliczone jego wynagrodzenie.</w:t>
      </w:r>
    </w:p>
    <w:p w:rsidR="008C0B79" w:rsidRPr="00104BDE" w:rsidRDefault="008C0B79" w:rsidP="00B82D11">
      <w:pPr>
        <w:ind w:left="0" w:right="-23"/>
        <w:jc w:val="center"/>
        <w:rPr>
          <w:rFonts w:asciiTheme="majorHAnsi" w:eastAsiaTheme="majorEastAsia" w:hAnsiTheme="majorHAnsi" w:cstheme="majorBidi"/>
          <w:b/>
          <w:bCs/>
          <w:color w:val="auto"/>
          <w:sz w:val="16"/>
          <w:szCs w:val="16"/>
        </w:rPr>
      </w:pPr>
    </w:p>
    <w:p w:rsidR="00B82D11" w:rsidRDefault="00B82D11" w:rsidP="00B82D11">
      <w:pPr>
        <w:ind w:left="0" w:right="-23"/>
        <w:jc w:val="center"/>
        <w:rPr>
          <w:rFonts w:ascii="Times New Roman" w:eastAsia="Times New Roman" w:hAnsi="Times New Roman" w:cs="Times New Roman"/>
          <w:b/>
        </w:rPr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 w:rsidRPr="00B82D11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20</w:t>
      </w:r>
    </w:p>
    <w:p w:rsidR="003015B9" w:rsidRPr="00B82D11" w:rsidRDefault="00B82D11" w:rsidP="00B82D11">
      <w:pPr>
        <w:ind w:left="0" w:right="-23"/>
        <w:jc w:val="left"/>
        <w:rPr>
          <w:b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3015B9" w:rsidRPr="00B82D11">
        <w:rPr>
          <w:rFonts w:ascii="Times New Roman" w:eastAsia="Times New Roman" w:hAnsi="Times New Roman" w:cs="Times New Roman"/>
          <w:b/>
        </w:rPr>
        <w:t>Podwyższanie wynagrodzeń:</w:t>
      </w:r>
    </w:p>
    <w:p w:rsidR="003015B9" w:rsidRDefault="003015B9" w:rsidP="008C0B79">
      <w:pPr>
        <w:numPr>
          <w:ilvl w:val="0"/>
          <w:numId w:val="2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Podwyższanie wynagrodzeń pracowników może nastąpić w każdym czasie, pod warunkiem posiadania środków na ten cel.</w:t>
      </w:r>
    </w:p>
    <w:p w:rsidR="003015B9" w:rsidRDefault="003015B9" w:rsidP="008C0B79">
      <w:pPr>
        <w:numPr>
          <w:ilvl w:val="0"/>
          <w:numId w:val="2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Wyróżnia się 3 rodzaje „podwyższania wynagrodzeń”:</w:t>
      </w:r>
    </w:p>
    <w:p w:rsidR="003015B9" w:rsidRDefault="008C0B79" w:rsidP="008C0B79">
      <w:pPr>
        <w:numPr>
          <w:ilvl w:val="1"/>
          <w:numId w:val="25"/>
        </w:numPr>
        <w:ind w:left="567" w:right="-23" w:hanging="283"/>
      </w:pPr>
      <w:r>
        <w:rPr>
          <w:rFonts w:ascii="Times New Roman" w:eastAsia="Times New Roman" w:hAnsi="Times New Roman" w:cs="Times New Roman"/>
        </w:rPr>
        <w:t xml:space="preserve">inflacyjne - </w:t>
      </w:r>
      <w:r w:rsidR="003015B9">
        <w:rPr>
          <w:rFonts w:ascii="Times New Roman" w:eastAsia="Times New Roman" w:hAnsi="Times New Roman" w:cs="Times New Roman"/>
        </w:rPr>
        <w:t xml:space="preserve">Podwyżki „inflacyjne” mogą być przyznane tylko raz na rok. Kierownik urzędu zarządza przyznanie podwyżki inflacyjnej dla pracowników i określa procentowy wzrost wynagrodzeń zasadniczych. </w:t>
      </w:r>
      <w:r w:rsidR="00B82D11">
        <w:rPr>
          <w:rFonts w:ascii="Times New Roman" w:eastAsia="Times New Roman" w:hAnsi="Times New Roman" w:cs="Times New Roman"/>
        </w:rPr>
        <w:t>Sekretarz Gminy</w:t>
      </w:r>
      <w:r w:rsidR="003015B9">
        <w:rPr>
          <w:rFonts w:ascii="Times New Roman" w:eastAsia="Times New Roman" w:hAnsi="Times New Roman" w:cs="Times New Roman"/>
        </w:rPr>
        <w:t xml:space="preserve"> w ramach przyznanych środków na podwy</w:t>
      </w:r>
      <w:r w:rsidR="00B82D11">
        <w:rPr>
          <w:rFonts w:ascii="Times New Roman" w:eastAsia="Times New Roman" w:hAnsi="Times New Roman" w:cs="Times New Roman"/>
        </w:rPr>
        <w:t>żki sporządza</w:t>
      </w:r>
      <w:r w:rsidR="003015B9">
        <w:rPr>
          <w:rFonts w:ascii="Times New Roman" w:eastAsia="Times New Roman" w:hAnsi="Times New Roman" w:cs="Times New Roman"/>
        </w:rPr>
        <w:t xml:space="preserve"> listy pracowników z propozycją podwyżki wynagrodzeń. Propozycje podwyżek wynagrodzeń dla pracowników powinny być zróżnicowane, jednak powinny mieścić się w przyznanych środkach dla jednostki na ten cel. W</w:t>
      </w:r>
      <w:r w:rsidR="003015B9" w:rsidRPr="003015B9">
        <w:rPr>
          <w:rFonts w:ascii="Times New Roman" w:eastAsia="Times New Roman" w:hAnsi="Times New Roman" w:cs="Times New Roman"/>
        </w:rPr>
        <w:t xml:space="preserve"> </w:t>
      </w:r>
      <w:r w:rsidR="003015B9">
        <w:rPr>
          <w:rFonts w:ascii="Times New Roman" w:eastAsia="Times New Roman" w:hAnsi="Times New Roman" w:cs="Times New Roman"/>
        </w:rPr>
        <w:t>szczególnie uzasadnionych przypadkach może zaproponować kwotę podwyżki wyższą niż % ustalony przez kierownika urzędu lub też może wskazać osoby, którym proponuje nie przyznawać podwyżki. Ostateczną decyzję w sprawie podwyżki wynagrodzeń podejmuje kierownik urzędu;</w:t>
      </w:r>
    </w:p>
    <w:p w:rsidR="003015B9" w:rsidRDefault="003015B9" w:rsidP="008C0B79">
      <w:pPr>
        <w:numPr>
          <w:ilvl w:val="1"/>
          <w:numId w:val="25"/>
        </w:numPr>
        <w:ind w:left="567" w:right="-23" w:hanging="283"/>
      </w:pPr>
      <w:r>
        <w:rPr>
          <w:rFonts w:ascii="Times New Roman" w:eastAsia="Times New Roman" w:hAnsi="Times New Roman" w:cs="Times New Roman"/>
        </w:rPr>
        <w:lastRenderedPageBreak/>
        <w:t xml:space="preserve">uznaniowe mogą dotyczyć niektórych pracowników. </w:t>
      </w:r>
      <w:r w:rsidR="00ED7798">
        <w:rPr>
          <w:rFonts w:ascii="Times New Roman" w:eastAsia="Times New Roman" w:hAnsi="Times New Roman" w:cs="Times New Roman"/>
        </w:rPr>
        <w:t>De</w:t>
      </w:r>
      <w:r w:rsidR="00B82D11">
        <w:rPr>
          <w:rFonts w:ascii="Times New Roman" w:eastAsia="Times New Roman" w:hAnsi="Times New Roman" w:cs="Times New Roman"/>
        </w:rPr>
        <w:t>cyzję w sprawie podwyższenia wy</w:t>
      </w:r>
      <w:r>
        <w:rPr>
          <w:rFonts w:ascii="Times New Roman" w:eastAsia="Times New Roman" w:hAnsi="Times New Roman" w:cs="Times New Roman"/>
        </w:rPr>
        <w:t>nagrodzenia podejmuje kierownik Urzędu na podstawie wniosku bezpośredniego przełożonego pracownika lub z własnej inicjatywy. Wniosek bezpośredniego przełożonego w sprawie podwyżki wynagrodzenia dla pracownika powinien zawierać uzasadnienie;</w:t>
      </w:r>
    </w:p>
    <w:p w:rsidR="003015B9" w:rsidRDefault="003015B9" w:rsidP="008C0B79">
      <w:pPr>
        <w:numPr>
          <w:ilvl w:val="1"/>
          <w:numId w:val="25"/>
        </w:numPr>
        <w:ind w:left="567" w:right="-23" w:hanging="283"/>
      </w:pPr>
      <w:r>
        <w:rPr>
          <w:rFonts w:ascii="Times New Roman" w:eastAsia="Times New Roman" w:hAnsi="Times New Roman" w:cs="Times New Roman"/>
        </w:rPr>
        <w:t>awansowe związane z awansem pracownika na wyższe stanowisko. Zasady awansu jak w pkt. b).</w:t>
      </w:r>
    </w:p>
    <w:p w:rsidR="003015B9" w:rsidRDefault="003015B9" w:rsidP="008C0B79">
      <w:pPr>
        <w:numPr>
          <w:ilvl w:val="0"/>
          <w:numId w:val="25"/>
        </w:numPr>
        <w:ind w:left="284" w:right="-23" w:hanging="283"/>
      </w:pPr>
      <w:r>
        <w:rPr>
          <w:rFonts w:ascii="Times New Roman" w:eastAsia="Times New Roman" w:hAnsi="Times New Roman" w:cs="Times New Roman"/>
        </w:rPr>
        <w:t>Podwyżka wynagrodzenia zależna jest od stopnia odpowiedzialności pracownika, rodzaju "</w:t>
      </w:r>
      <w:r w:rsidR="00735CCB">
        <w:rPr>
          <w:rFonts w:ascii="Times New Roman" w:eastAsia="Times New Roman" w:hAnsi="Times New Roman" w:cs="Times New Roman"/>
        </w:rPr>
        <w:t>wy</w:t>
      </w:r>
      <w:r>
        <w:rPr>
          <w:rFonts w:ascii="Times New Roman" w:eastAsia="Times New Roman" w:hAnsi="Times New Roman" w:cs="Times New Roman"/>
        </w:rPr>
        <w:t>konywanych zadań, zakresu obowiązków, zaangażowania, jakości świadczonej pracy, podnoszenia kwalifikacji itp.</w:t>
      </w:r>
    </w:p>
    <w:p w:rsidR="003015B9" w:rsidRDefault="00B82D11" w:rsidP="008C0B79">
      <w:pPr>
        <w:spacing w:after="143" w:line="259" w:lineRule="auto"/>
        <w:ind w:left="10" w:right="-23" w:hanging="10"/>
        <w:jc w:val="center"/>
      </w:pPr>
      <w:r w:rsidRPr="00B82D11">
        <w:rPr>
          <w:rFonts w:asciiTheme="majorHAnsi" w:eastAsiaTheme="majorEastAsia" w:hAnsiTheme="majorHAnsi" w:cstheme="majorBidi"/>
          <w:b/>
          <w:bCs/>
          <w:color w:val="auto"/>
          <w:szCs w:val="24"/>
        </w:rPr>
        <w:t>§</w:t>
      </w:r>
      <w:r w:rsidR="003015B9">
        <w:rPr>
          <w:rFonts w:ascii="Times New Roman" w:eastAsia="Times New Roman" w:hAnsi="Times New Roman" w:cs="Times New Roman"/>
          <w:sz w:val="26"/>
        </w:rPr>
        <w:t xml:space="preserve"> 2</w:t>
      </w:r>
      <w:r>
        <w:rPr>
          <w:rFonts w:ascii="Times New Roman" w:eastAsia="Times New Roman" w:hAnsi="Times New Roman" w:cs="Times New Roman"/>
          <w:sz w:val="26"/>
        </w:rPr>
        <w:t>1</w:t>
      </w:r>
    </w:p>
    <w:p w:rsidR="00E8199D" w:rsidRPr="00104BDE" w:rsidRDefault="00E8199D" w:rsidP="00E8199D">
      <w:pPr>
        <w:spacing w:after="0" w:line="240" w:lineRule="auto"/>
        <w:ind w:left="0" w:right="-23"/>
        <w:rPr>
          <w:rFonts w:ascii="Times New Roman" w:eastAsia="Times New Roman" w:hAnsi="Times New Roman" w:cs="Times New Roman"/>
          <w:b/>
        </w:rPr>
      </w:pPr>
      <w:r w:rsidRPr="00104BDE">
        <w:rPr>
          <w:rFonts w:ascii="Times New Roman" w:hAnsi="Times New Roman" w:cs="Times New Roman"/>
          <w:b/>
        </w:rPr>
        <w:t>Postanowienia przejściowe:</w:t>
      </w:r>
    </w:p>
    <w:p w:rsidR="00104BDE" w:rsidRPr="00104BDE" w:rsidRDefault="00E8199D" w:rsidP="00104BDE">
      <w:pPr>
        <w:pStyle w:val="Akapitzlist"/>
        <w:numPr>
          <w:ilvl w:val="0"/>
          <w:numId w:val="44"/>
        </w:numPr>
        <w:spacing w:after="0" w:line="240" w:lineRule="auto"/>
        <w:ind w:left="284" w:right="-23" w:hanging="284"/>
        <w:rPr>
          <w:rFonts w:ascii="Times New Roman" w:eastAsia="Times New Roman" w:hAnsi="Times New Roman" w:cs="Times New Roman"/>
        </w:rPr>
      </w:pPr>
      <w:r w:rsidRPr="00104BDE">
        <w:rPr>
          <w:rFonts w:ascii="Times New Roman" w:hAnsi="Times New Roman" w:cs="Times New Roman"/>
        </w:rPr>
        <w:t xml:space="preserve">Pracodawca w każdym czasie udostępnia na żądanie pracownika regulamin i w razie potrzeby wyjaśnia jego treść. </w:t>
      </w:r>
    </w:p>
    <w:p w:rsidR="00E8199D" w:rsidRPr="00104BDE" w:rsidRDefault="00E8199D" w:rsidP="00104BDE">
      <w:pPr>
        <w:pStyle w:val="Akapitzlist"/>
        <w:numPr>
          <w:ilvl w:val="0"/>
          <w:numId w:val="44"/>
        </w:numPr>
        <w:spacing w:after="0" w:line="240" w:lineRule="auto"/>
        <w:ind w:left="284" w:right="-23" w:hanging="284"/>
        <w:rPr>
          <w:rFonts w:ascii="Times New Roman" w:eastAsia="Times New Roman" w:hAnsi="Times New Roman" w:cs="Times New Roman"/>
        </w:rPr>
      </w:pPr>
      <w:r w:rsidRPr="00104BDE">
        <w:rPr>
          <w:rFonts w:ascii="Times New Roman" w:eastAsia="Times New Roman" w:hAnsi="Times New Roman" w:cs="Times New Roman"/>
        </w:rPr>
        <w:t>W sprawach nieuregulowanych w niniejszym regulaminie mają zastosowanie przepisy ustawy o pracownikach samorządowych, rozporządzenia Rady Ministrów w sprawie wynagradzania pracowników samorządowych, Kodeksu pracy i aktów wykonawczych.</w:t>
      </w:r>
    </w:p>
    <w:p w:rsidR="00104BDE" w:rsidRPr="00104BDE" w:rsidRDefault="00E8199D" w:rsidP="00104BDE">
      <w:pPr>
        <w:pStyle w:val="Akapitzlist"/>
        <w:numPr>
          <w:ilvl w:val="0"/>
          <w:numId w:val="44"/>
        </w:numPr>
        <w:spacing w:after="0" w:line="240" w:lineRule="auto"/>
        <w:ind w:left="284" w:right="-23" w:hanging="284"/>
        <w:rPr>
          <w:rFonts w:ascii="Times New Roman" w:eastAsia="Times New Roman" w:hAnsi="Times New Roman" w:cs="Times New Roman"/>
        </w:rPr>
      </w:pPr>
      <w:r w:rsidRPr="00104BDE">
        <w:rPr>
          <w:rFonts w:ascii="Times New Roman" w:hAnsi="Times New Roman" w:cs="Times New Roman"/>
        </w:rPr>
        <w:t xml:space="preserve">Wszelkie zmiany regulaminu następują w formie pisemnej w trybie obowiązującym dla jego ustalenia. </w:t>
      </w:r>
    </w:p>
    <w:p w:rsidR="00E8199D" w:rsidRPr="00104BDE" w:rsidRDefault="00E8199D" w:rsidP="00104BDE">
      <w:pPr>
        <w:pStyle w:val="Akapitzlist"/>
        <w:numPr>
          <w:ilvl w:val="0"/>
          <w:numId w:val="44"/>
        </w:numPr>
        <w:spacing w:after="0" w:line="240" w:lineRule="auto"/>
        <w:ind w:left="284" w:right="-23" w:hanging="284"/>
        <w:rPr>
          <w:rFonts w:ascii="Times New Roman" w:eastAsia="Times New Roman" w:hAnsi="Times New Roman" w:cs="Times New Roman"/>
        </w:rPr>
      </w:pPr>
      <w:r w:rsidRPr="00104BDE">
        <w:rPr>
          <w:rFonts w:ascii="Times New Roman" w:hAnsi="Times New Roman" w:cs="Times New Roman"/>
        </w:rPr>
        <w:t>Zobowiązuje się bezpośrednich przełożonych do przekazania treści niniejszego regulaminu pracownikom.</w:t>
      </w:r>
    </w:p>
    <w:p w:rsidR="00BB56B4" w:rsidRDefault="00BB56B4" w:rsidP="003015B9">
      <w:pPr>
        <w:spacing w:after="0"/>
        <w:ind w:left="323" w:right="1060"/>
      </w:pPr>
    </w:p>
    <w:p w:rsidR="00B95416" w:rsidRDefault="00B95416" w:rsidP="00BB56B4">
      <w:pPr>
        <w:ind w:left="0"/>
        <w:jc w:val="left"/>
      </w:pPr>
    </w:p>
    <w:p w:rsidR="00B82D11" w:rsidRDefault="00B82D11">
      <w:pPr>
        <w:spacing w:after="200" w:line="276" w:lineRule="auto"/>
        <w:ind w:left="0"/>
        <w:jc w:val="left"/>
      </w:pPr>
      <w:r>
        <w:br w:type="page"/>
      </w:r>
    </w:p>
    <w:p w:rsidR="00D7773A" w:rsidRDefault="00D7773A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</w:p>
    <w:p w:rsidR="005F0C1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 w:rsidRPr="009C08E9"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>Załącznik nr 1 do Regulaminu Wynagradzania</w:t>
      </w:r>
    </w:p>
    <w:p w:rsidR="009C08E9" w:rsidRPr="009C08E9" w:rsidRDefault="005F0C19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 xml:space="preserve"> pracowników Urzędu Gminy Szczawin Kościelny</w:t>
      </w:r>
    </w:p>
    <w:p w:rsidR="009C08E9" w:rsidRDefault="009C08E9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9C08E9" w:rsidRDefault="009C08E9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D7773A" w:rsidRDefault="00D7773A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EB7888" w:rsidRDefault="00EB7888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 xml:space="preserve">Tabela </w:t>
      </w:r>
      <w:r w:rsidR="00F854B0"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>m</w:t>
      </w:r>
      <w:r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>iesię</w:t>
      </w:r>
      <w:r w:rsidR="00F854B0"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>cznych</w:t>
      </w:r>
      <w:r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 xml:space="preserve"> </w:t>
      </w:r>
      <w:r w:rsidR="00F854B0"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>kwot</w:t>
      </w:r>
      <w:r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 xml:space="preserve"> wynagrodzenia zasadniczego</w:t>
      </w:r>
    </w:p>
    <w:p w:rsidR="00D7773A" w:rsidRDefault="00D7773A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D7773A" w:rsidRDefault="00D7773A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EB7888" w:rsidRDefault="00EB7888" w:rsidP="00EB7888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tbl>
      <w:tblPr>
        <w:tblStyle w:val="Tabela-Siatka"/>
        <w:tblW w:w="0" w:type="auto"/>
        <w:tblInd w:w="1195" w:type="dxa"/>
        <w:tblLook w:val="04A0" w:firstRow="1" w:lastRow="0" w:firstColumn="1" w:lastColumn="0" w:noHBand="0" w:noVBand="1"/>
      </w:tblPr>
      <w:tblGrid>
        <w:gridCol w:w="2693"/>
        <w:gridCol w:w="1776"/>
        <w:gridCol w:w="2185"/>
      </w:tblGrid>
      <w:tr w:rsidR="00F854B0" w:rsidRPr="00EB7888" w:rsidTr="00D7773A">
        <w:tc>
          <w:tcPr>
            <w:tcW w:w="2693" w:type="dxa"/>
          </w:tcPr>
          <w:p w:rsidR="00F854B0" w:rsidRPr="00F854B0" w:rsidRDefault="00F854B0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</w:pPr>
            <w:r w:rsidRPr="00F854B0"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  <w:t>Kategoria zaszeregowania</w:t>
            </w:r>
          </w:p>
        </w:tc>
        <w:tc>
          <w:tcPr>
            <w:tcW w:w="1776" w:type="dxa"/>
          </w:tcPr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  <w:t>Minimalny poziom  wynagrodzenia zasadniczego (kwota w złotych)</w:t>
            </w:r>
          </w:p>
        </w:tc>
        <w:tc>
          <w:tcPr>
            <w:tcW w:w="2185" w:type="dxa"/>
          </w:tcPr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szCs w:val="24"/>
                <w:lang w:eastAsia="en-US"/>
              </w:rPr>
              <w:t>Maksymalny poziom  wynagrodzenia zasadniczego (kwota w złotych)</w:t>
            </w:r>
          </w:p>
        </w:tc>
      </w:tr>
      <w:tr w:rsidR="00F854B0" w:rsidRPr="00EB7888" w:rsidTr="00D7773A">
        <w:tc>
          <w:tcPr>
            <w:tcW w:w="2693" w:type="dxa"/>
          </w:tcPr>
          <w:p w:rsidR="00F854B0" w:rsidRPr="00F854B0" w:rsidRDefault="00F854B0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</w:t>
            </w:r>
          </w:p>
        </w:tc>
        <w:tc>
          <w:tcPr>
            <w:tcW w:w="1776" w:type="dxa"/>
          </w:tcPr>
          <w:p w:rsidR="00F854B0" w:rsidRPr="00F854B0" w:rsidRDefault="006C724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1.700</w:t>
            </w:r>
          </w:p>
        </w:tc>
        <w:tc>
          <w:tcPr>
            <w:tcW w:w="2185" w:type="dxa"/>
          </w:tcPr>
          <w:p w:rsidR="00F854B0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1.80</w:t>
            </w:r>
            <w:r w:rsidR="00F854B0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1.720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1.9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III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1.740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2.0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IV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1.760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2.2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V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1.780 </w:t>
            </w:r>
          </w:p>
        </w:tc>
        <w:tc>
          <w:tcPr>
            <w:tcW w:w="2185" w:type="dxa"/>
          </w:tcPr>
          <w:p w:rsidR="006C7249" w:rsidRPr="00F854B0" w:rsidRDefault="00895515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2.4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VI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1.800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2.6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VII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1.820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2.8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VIII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1.840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3.0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IX</w:t>
            </w:r>
          </w:p>
        </w:tc>
        <w:tc>
          <w:tcPr>
            <w:tcW w:w="1776" w:type="dxa"/>
          </w:tcPr>
          <w:p w:rsidR="006C7249" w:rsidRPr="00F854B0" w:rsidRDefault="0049319B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1.86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3.3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1.880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3.600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1.900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3.9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49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1.920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149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4.0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XIII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265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1.940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265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4.1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XIV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1.960 </w:t>
            </w:r>
          </w:p>
        </w:tc>
        <w:tc>
          <w:tcPr>
            <w:tcW w:w="2185" w:type="dxa"/>
          </w:tcPr>
          <w:p w:rsidR="006C7249" w:rsidRPr="00F854B0" w:rsidRDefault="00895515" w:rsidP="00F854B0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4.2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XV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1.980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4.4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XVI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23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2.000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23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4.6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XVII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72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2.100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172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4.8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XVIII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23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2.200 </w:t>
            </w:r>
          </w:p>
        </w:tc>
        <w:tc>
          <w:tcPr>
            <w:tcW w:w="2185" w:type="dxa"/>
          </w:tcPr>
          <w:p w:rsidR="006C7249" w:rsidRPr="00F854B0" w:rsidRDefault="006C7249" w:rsidP="00F854B0">
            <w:pPr>
              <w:autoSpaceDE w:val="0"/>
              <w:autoSpaceDN w:val="0"/>
              <w:adjustRightInd w:val="0"/>
              <w:spacing w:after="0" w:line="240" w:lineRule="auto"/>
              <w:ind w:left="23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5.200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XIX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72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2.400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172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5.4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XX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2.600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5.6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6C7249" w:rsidRPr="00EB7888" w:rsidTr="00D7773A">
        <w:tc>
          <w:tcPr>
            <w:tcW w:w="2693" w:type="dxa"/>
          </w:tcPr>
          <w:p w:rsidR="006C7249" w:rsidRPr="00F854B0" w:rsidRDefault="006C724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XXI</w:t>
            </w:r>
          </w:p>
        </w:tc>
        <w:tc>
          <w:tcPr>
            <w:tcW w:w="1776" w:type="dxa"/>
          </w:tcPr>
          <w:p w:rsidR="006C7249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 xml:space="preserve">2.800 </w:t>
            </w:r>
          </w:p>
        </w:tc>
        <w:tc>
          <w:tcPr>
            <w:tcW w:w="2185" w:type="dxa"/>
          </w:tcPr>
          <w:p w:rsidR="006C7249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103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6.0</w:t>
            </w:r>
            <w:r w:rsidR="006C7249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val="en-US" w:eastAsia="en-US"/>
              </w:rPr>
              <w:t>00</w:t>
            </w:r>
          </w:p>
        </w:tc>
      </w:tr>
      <w:tr w:rsidR="00F854B0" w:rsidRPr="00EB7888" w:rsidTr="00D7773A">
        <w:tc>
          <w:tcPr>
            <w:tcW w:w="2693" w:type="dxa"/>
          </w:tcPr>
          <w:p w:rsidR="00F854B0" w:rsidRPr="00F854B0" w:rsidRDefault="00F854B0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XXII</w:t>
            </w:r>
          </w:p>
        </w:tc>
        <w:tc>
          <w:tcPr>
            <w:tcW w:w="1776" w:type="dxa"/>
          </w:tcPr>
          <w:p w:rsidR="00F854B0" w:rsidRPr="00F854B0" w:rsidRDefault="006C724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3.000 </w:t>
            </w:r>
          </w:p>
        </w:tc>
        <w:tc>
          <w:tcPr>
            <w:tcW w:w="2185" w:type="dxa"/>
          </w:tcPr>
          <w:p w:rsidR="00F854B0" w:rsidRPr="00F854B0" w:rsidRDefault="00DA7643" w:rsidP="00F854B0">
            <w:pPr>
              <w:autoSpaceDE w:val="0"/>
              <w:autoSpaceDN w:val="0"/>
              <w:adjustRightInd w:val="0"/>
              <w:spacing w:after="0" w:line="240" w:lineRule="auto"/>
              <w:ind w:left="23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6.3</w:t>
            </w:r>
            <w:r w:rsidR="00F854B0" w:rsidRPr="00F854B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</w:tr>
    </w:tbl>
    <w:p w:rsidR="009C08E9" w:rsidRDefault="009C08E9" w:rsidP="00EB7888"/>
    <w:p w:rsidR="009C08E9" w:rsidRDefault="009C08E9">
      <w:pPr>
        <w:spacing w:after="200" w:line="276" w:lineRule="auto"/>
        <w:ind w:left="0"/>
        <w:jc w:val="left"/>
      </w:pPr>
      <w:r>
        <w:br w:type="page"/>
      </w:r>
    </w:p>
    <w:p w:rsidR="009C08E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lastRenderedPageBreak/>
        <w:t>Załącznik nr 2</w:t>
      </w:r>
      <w:r w:rsidRPr="009C08E9"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 xml:space="preserve"> do Regulaminu Wynagradzania</w:t>
      </w:r>
      <w:r w:rsidR="005F0C19"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 xml:space="preserve"> </w:t>
      </w:r>
    </w:p>
    <w:p w:rsidR="005F0C19" w:rsidRPr="009C08E9" w:rsidRDefault="005F0C19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>pracowników Urzędu Gminy Szczawin Kościelny</w:t>
      </w:r>
    </w:p>
    <w:p w:rsidR="009C08E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9C08E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9C08E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9C08E9" w:rsidRDefault="009C08E9" w:rsidP="009C08E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  <w:t>Tabela stawek dodatku funkcyjnego dla pracowników samorządowych zatrudnionych na podstawie umowy o pracę.</w:t>
      </w:r>
    </w:p>
    <w:p w:rsidR="00F854B0" w:rsidRDefault="00F854B0" w:rsidP="009C08E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F854B0" w:rsidRDefault="00F854B0" w:rsidP="009C08E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tbl>
      <w:tblPr>
        <w:tblStyle w:val="Tabela-Siatka"/>
        <w:tblW w:w="0" w:type="auto"/>
        <w:tblInd w:w="711" w:type="dxa"/>
        <w:tblLook w:val="04A0" w:firstRow="1" w:lastRow="0" w:firstColumn="1" w:lastColumn="0" w:noHBand="0" w:noVBand="1"/>
      </w:tblPr>
      <w:tblGrid>
        <w:gridCol w:w="3491"/>
        <w:gridCol w:w="4130"/>
      </w:tblGrid>
      <w:tr w:rsidR="009C08E9" w:rsidRPr="009C08E9" w:rsidTr="00A5666D">
        <w:tc>
          <w:tcPr>
            <w:tcW w:w="3491" w:type="dxa"/>
          </w:tcPr>
          <w:p w:rsidR="009C08E9" w:rsidRPr="00F854B0" w:rsidRDefault="009C08E9" w:rsidP="009C08E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  <w:t>Stawka dodatku funkcyjnego</w:t>
            </w:r>
          </w:p>
          <w:p w:rsidR="009C08E9" w:rsidRPr="00F854B0" w:rsidRDefault="009C08E9" w:rsidP="00262341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114"/>
              <w:jc w:val="center"/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  <w:t>Maksymalny poziom dodatku funkcyjnego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114"/>
              <w:jc w:val="center"/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-BoldMT" w:eastAsiaTheme="minorHAnsi" w:hAnsi="TimesNewRomanPS-BoldMT" w:cs="TimesNewRomanPS-BoldMT"/>
                <w:b/>
                <w:bCs/>
                <w:color w:val="auto"/>
                <w:szCs w:val="24"/>
                <w:lang w:eastAsia="en-US"/>
              </w:rPr>
              <w:t>(kwota w złotych)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1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440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2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660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3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880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4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1100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5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1320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6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1540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7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1760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8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2200</w:t>
            </w:r>
          </w:p>
        </w:tc>
      </w:tr>
      <w:tr w:rsidR="009C08E9" w:rsidRPr="009C08E9" w:rsidTr="00A5666D">
        <w:tc>
          <w:tcPr>
            <w:tcW w:w="3491" w:type="dxa"/>
            <w:vAlign w:val="bottom"/>
          </w:tcPr>
          <w:p w:rsid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  <w:p w:rsidR="009C08E9" w:rsidRDefault="009C08E9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9</w:t>
            </w:r>
          </w:p>
          <w:p w:rsidR="00F854B0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</w:p>
        </w:tc>
        <w:tc>
          <w:tcPr>
            <w:tcW w:w="4130" w:type="dxa"/>
            <w:vAlign w:val="center"/>
          </w:tcPr>
          <w:p w:rsidR="009C08E9" w:rsidRPr="00F854B0" w:rsidRDefault="00F854B0" w:rsidP="00F854B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</w:pPr>
            <w:r w:rsidRPr="00F854B0">
              <w:rPr>
                <w:rFonts w:ascii="TimesNewRomanPSMT" w:eastAsiaTheme="minorHAnsi" w:hAnsi="TimesNewRomanPSMT" w:cs="TimesNewRomanPSMT"/>
                <w:color w:val="auto"/>
                <w:szCs w:val="24"/>
                <w:lang w:eastAsia="en-US"/>
              </w:rPr>
              <w:t>2750</w:t>
            </w:r>
          </w:p>
        </w:tc>
      </w:tr>
    </w:tbl>
    <w:p w:rsidR="006C7249" w:rsidRDefault="006C7249" w:rsidP="009C08E9">
      <w:pPr>
        <w:ind w:left="0"/>
      </w:pPr>
    </w:p>
    <w:p w:rsidR="006C7249" w:rsidRDefault="006C7249">
      <w:pPr>
        <w:spacing w:after="200" w:line="276" w:lineRule="auto"/>
        <w:ind w:left="0"/>
        <w:jc w:val="left"/>
      </w:pPr>
      <w:r>
        <w:br w:type="page"/>
      </w:r>
    </w:p>
    <w:p w:rsidR="0049037F" w:rsidRDefault="0049037F" w:rsidP="0049037F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lastRenderedPageBreak/>
        <w:t>Załącznik nr 3</w:t>
      </w:r>
      <w:r w:rsidRPr="009C08E9"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 xml:space="preserve"> do Regulaminu Wynagradzania</w:t>
      </w:r>
    </w:p>
    <w:p w:rsidR="005F0C19" w:rsidRPr="009C08E9" w:rsidRDefault="005F0C19" w:rsidP="0049037F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sz w:val="20"/>
          <w:szCs w:val="20"/>
          <w:lang w:eastAsia="en-US"/>
        </w:rPr>
        <w:t>pracowników Urzędu Gminy Szczawin Kościelny</w:t>
      </w:r>
    </w:p>
    <w:p w:rsidR="006C7249" w:rsidRDefault="006C7249" w:rsidP="0049037F">
      <w:pPr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6C7249" w:rsidRDefault="006C7249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182439" w:rsidRDefault="00182439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-BoldMT" w:eastAsiaTheme="minorHAnsi" w:hAnsi="TimesNewRomanPS-BoldMT" w:cs="TimesNewRomanPS-BoldMT"/>
          <w:b/>
          <w:bCs/>
          <w:color w:val="auto"/>
          <w:sz w:val="22"/>
          <w:lang w:eastAsia="en-US"/>
        </w:rPr>
      </w:pPr>
    </w:p>
    <w:p w:rsidR="006C7249" w:rsidRDefault="006C7249" w:rsidP="006C724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</w:rPr>
      </w:pPr>
      <w:r w:rsidRPr="0049037F"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</w:rPr>
        <w:t>Tabela wykazu stanowisk, w tym kierowniczych stanowisk urzędniczych, stanowisk urzędniczych, pomocniczych i obsługi oraz wymagania kwalifikacyjne dla pracowników, maksymalny poziom wynagrodzenia, maksymalny poziom dodatku funkcyjnego</w:t>
      </w:r>
    </w:p>
    <w:p w:rsidR="00182439" w:rsidRPr="0049037F" w:rsidRDefault="00182439" w:rsidP="006C7249">
      <w:p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Theme="minorHAnsi" w:hAnsi="Times New Roman" w:cs="Times New Roman"/>
          <w:b/>
          <w:bCs/>
          <w:color w:val="auto"/>
          <w:szCs w:val="24"/>
          <w:lang w:eastAsia="en-US"/>
        </w:rPr>
      </w:pPr>
    </w:p>
    <w:p w:rsidR="006C7249" w:rsidRDefault="006C7249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MT" w:eastAsiaTheme="minorHAnsi" w:hAnsi="TimesNewRomanPSMT" w:cs="TimesNewRomanPSMT"/>
          <w:color w:val="auto"/>
          <w:szCs w:val="24"/>
          <w:lang w:eastAsia="en-US"/>
        </w:rPr>
      </w:pPr>
    </w:p>
    <w:p w:rsidR="005F0C19" w:rsidRDefault="005F0C19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MT" w:eastAsiaTheme="minorHAnsi" w:hAnsi="TimesNewRomanPSMT" w:cs="TimesNewRomanPSMT"/>
          <w:color w:val="auto"/>
          <w:szCs w:val="24"/>
          <w:lang w:eastAsia="en-US"/>
        </w:rPr>
      </w:pP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543"/>
        <w:gridCol w:w="2561"/>
        <w:gridCol w:w="1399"/>
        <w:gridCol w:w="1417"/>
        <w:gridCol w:w="709"/>
        <w:gridCol w:w="850"/>
        <w:gridCol w:w="1418"/>
        <w:gridCol w:w="850"/>
      </w:tblGrid>
      <w:tr w:rsidR="00BD19E6" w:rsidTr="005F0C19">
        <w:trPr>
          <w:trHeight w:val="634"/>
        </w:trPr>
        <w:tc>
          <w:tcPr>
            <w:tcW w:w="543" w:type="dxa"/>
            <w:vMerge w:val="restart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49037F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Lp.</w:t>
            </w:r>
          </w:p>
        </w:tc>
        <w:tc>
          <w:tcPr>
            <w:tcW w:w="2561" w:type="dxa"/>
            <w:vMerge w:val="restart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 w:rsidRPr="0049037F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Stanowisko</w:t>
            </w:r>
          </w:p>
        </w:tc>
        <w:tc>
          <w:tcPr>
            <w:tcW w:w="2816" w:type="dxa"/>
            <w:gridSpan w:val="2"/>
          </w:tcPr>
          <w:p w:rsidR="00BD19E6" w:rsidRDefault="005F0C1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Kategoria</w:t>
            </w:r>
            <w:r w:rsidR="00BD19E6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 zaszeregowania</w:t>
            </w:r>
          </w:p>
          <w:p w:rsidR="005F0C19" w:rsidRPr="0049037F" w:rsidRDefault="005F0C19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minimalna - maksymalna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Maksymalny poziom dodatku funkcyjnego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Wymagania kwalifikacyjne minimalne</w:t>
            </w:r>
          </w:p>
        </w:tc>
      </w:tr>
      <w:tr w:rsidR="004D1200" w:rsidTr="005F0C19">
        <w:trPr>
          <w:trHeight w:val="539"/>
        </w:trPr>
        <w:tc>
          <w:tcPr>
            <w:tcW w:w="543" w:type="dxa"/>
            <w:vMerge/>
          </w:tcPr>
          <w:p w:rsidR="004D1200" w:rsidRPr="0049037F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2561" w:type="dxa"/>
            <w:vMerge/>
          </w:tcPr>
          <w:p w:rsidR="004D1200" w:rsidRPr="0049037F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1399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grupa</w:t>
            </w:r>
          </w:p>
        </w:tc>
        <w:tc>
          <w:tcPr>
            <w:tcW w:w="1417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kwota</w:t>
            </w:r>
          </w:p>
        </w:tc>
        <w:tc>
          <w:tcPr>
            <w:tcW w:w="709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grupa</w:t>
            </w:r>
          </w:p>
        </w:tc>
        <w:tc>
          <w:tcPr>
            <w:tcW w:w="850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kwota</w:t>
            </w:r>
          </w:p>
        </w:tc>
        <w:tc>
          <w:tcPr>
            <w:tcW w:w="1418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Wykształcenie </w:t>
            </w:r>
          </w:p>
        </w:tc>
        <w:tc>
          <w:tcPr>
            <w:tcW w:w="850" w:type="dxa"/>
          </w:tcPr>
          <w:p w:rsidR="004D1200" w:rsidRPr="005F0C19" w:rsidRDefault="004D1200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Staż pracy</w:t>
            </w:r>
          </w:p>
        </w:tc>
      </w:tr>
      <w:tr w:rsidR="0049037F" w:rsidTr="005F0C19">
        <w:trPr>
          <w:trHeight w:val="455"/>
        </w:trPr>
        <w:tc>
          <w:tcPr>
            <w:tcW w:w="9747" w:type="dxa"/>
            <w:gridSpan w:val="8"/>
          </w:tcPr>
          <w:p w:rsidR="0049037F" w:rsidRPr="00DA1D9D" w:rsidRDefault="00262341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 xml:space="preserve">I. </w:t>
            </w:r>
            <w:r w:rsidR="0049037F" w:rsidRPr="00DA1D9D"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>Stanowiska kierownicze urzędnicze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Sekretarz gminy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XVII - XX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2100 - 56</w:t>
            </w:r>
            <w:r w:rsidR="004D1200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</w:tcPr>
          <w:p w:rsidR="00BD19E6" w:rsidRPr="0049037F" w:rsidRDefault="00BD19E6" w:rsidP="0041315D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8</w:t>
            </w:r>
          </w:p>
        </w:tc>
        <w:tc>
          <w:tcPr>
            <w:tcW w:w="850" w:type="dxa"/>
          </w:tcPr>
          <w:p w:rsidR="00BD19E6" w:rsidRPr="0049037F" w:rsidRDefault="00D7773A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2200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41315D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Zastępca głównego księgowego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XIV - XVI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1960 - 46</w:t>
            </w:r>
            <w:r w:rsidR="00D7773A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</w:tcPr>
          <w:p w:rsidR="00BD19E6" w:rsidRPr="0049037F" w:rsidRDefault="00D7773A" w:rsidP="00D7773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850" w:type="dxa"/>
          </w:tcPr>
          <w:p w:rsidR="00BD19E6" w:rsidRPr="0049037F" w:rsidRDefault="00D7773A" w:rsidP="00D7773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5F0C19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5F0C19">
              <w:rPr>
                <w:rFonts w:ascii="Times New Roman" w:eastAsiaTheme="minorHAnsi" w:hAnsi="Times New Roman" w:cs="Times New Roman"/>
                <w:color w:val="auto"/>
                <w:sz w:val="18"/>
                <w:szCs w:val="18"/>
                <w:lang w:eastAsia="en-US"/>
              </w:rPr>
              <w:t>wyższe ekonomiczne lub podyplomowe ekonomiczne</w:t>
            </w:r>
          </w:p>
        </w:tc>
        <w:tc>
          <w:tcPr>
            <w:tcW w:w="850" w:type="dxa"/>
          </w:tcPr>
          <w:p w:rsidR="00BD19E6" w:rsidRPr="0049037F" w:rsidRDefault="00BD19E6" w:rsidP="0052630F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</w:t>
            </w:r>
          </w:p>
        </w:tc>
      </w:tr>
      <w:tr w:rsidR="00BD19E6" w:rsidTr="005F0C19">
        <w:trPr>
          <w:trHeight w:val="609"/>
        </w:trPr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Kierownik Urzędu Stanu Cywilnego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XVI - XVII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2000 - 48</w:t>
            </w:r>
            <w:r w:rsidR="00D7773A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</w:tcPr>
          <w:p w:rsidR="00BD19E6" w:rsidRPr="0049037F" w:rsidRDefault="00BD19E6" w:rsidP="001018DD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</w:t>
            </w:r>
          </w:p>
        </w:tc>
        <w:tc>
          <w:tcPr>
            <w:tcW w:w="850" w:type="dxa"/>
          </w:tcPr>
          <w:p w:rsidR="00BD19E6" w:rsidRPr="0049037F" w:rsidRDefault="00D7773A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1540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Zastępca kierownika Urzędu Stanu Cywilnego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XIII - XVI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1940 - 46</w:t>
            </w:r>
            <w:r w:rsidR="00D7773A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</w:tcPr>
          <w:p w:rsidR="00BD19E6" w:rsidRPr="0049037F" w:rsidRDefault="005F0C19" w:rsidP="005F0C1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BD19E6" w:rsidRPr="0049037F" w:rsidRDefault="005F0C19" w:rsidP="005F0C1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1320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1018DD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</w:t>
            </w:r>
          </w:p>
        </w:tc>
      </w:tr>
      <w:tr w:rsidR="00BD19E6" w:rsidTr="005F0C19">
        <w:trPr>
          <w:trHeight w:val="323"/>
        </w:trPr>
        <w:tc>
          <w:tcPr>
            <w:tcW w:w="543" w:type="dxa"/>
            <w:vMerge w:val="restart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Kierownik referatu</w:t>
            </w:r>
          </w:p>
        </w:tc>
        <w:tc>
          <w:tcPr>
            <w:tcW w:w="1399" w:type="dxa"/>
            <w:vMerge w:val="restart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XIII - XVI</w:t>
            </w:r>
          </w:p>
        </w:tc>
        <w:tc>
          <w:tcPr>
            <w:tcW w:w="1417" w:type="dxa"/>
            <w:vMerge w:val="restart"/>
          </w:tcPr>
          <w:p w:rsidR="00BD19E6" w:rsidRPr="0049037F" w:rsidRDefault="00D7773A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1940 -</w:t>
            </w:r>
            <w:r w:rsidR="00DA7643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 46</w:t>
            </w: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  <w:vMerge w:val="restart"/>
          </w:tcPr>
          <w:p w:rsidR="00BD19E6" w:rsidRPr="0049037F" w:rsidRDefault="00BD19E6" w:rsidP="006756D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</w:t>
            </w:r>
          </w:p>
        </w:tc>
        <w:tc>
          <w:tcPr>
            <w:tcW w:w="850" w:type="dxa"/>
            <w:vMerge w:val="restart"/>
          </w:tcPr>
          <w:p w:rsidR="00BD19E6" w:rsidRPr="0049037F" w:rsidRDefault="00182439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1540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6756D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</w:t>
            </w:r>
          </w:p>
        </w:tc>
      </w:tr>
      <w:tr w:rsidR="00BD19E6" w:rsidTr="005F0C19">
        <w:trPr>
          <w:trHeight w:val="230"/>
        </w:trPr>
        <w:tc>
          <w:tcPr>
            <w:tcW w:w="543" w:type="dxa"/>
            <w:vMerge/>
          </w:tcPr>
          <w:p w:rsidR="00BD19E6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2561" w:type="dxa"/>
          </w:tcPr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Pełnomocnik do spraw ochrony informacji niejawnych</w:t>
            </w:r>
          </w:p>
        </w:tc>
        <w:tc>
          <w:tcPr>
            <w:tcW w:w="1399" w:type="dxa"/>
            <w:vMerge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</w:p>
        </w:tc>
        <w:tc>
          <w:tcPr>
            <w:tcW w:w="2268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7.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Zastępca kierownika referatu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XIII - XV</w:t>
            </w:r>
          </w:p>
        </w:tc>
        <w:tc>
          <w:tcPr>
            <w:tcW w:w="1417" w:type="dxa"/>
          </w:tcPr>
          <w:p w:rsidR="00BD19E6" w:rsidRPr="0049037F" w:rsidRDefault="00D7773A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1940 - </w:t>
            </w:r>
            <w:r w:rsidR="00DA7643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44</w:t>
            </w: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709" w:type="dxa"/>
          </w:tcPr>
          <w:p w:rsidR="00BD19E6" w:rsidRPr="0049037F" w:rsidRDefault="00BD19E6" w:rsidP="006756D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BD19E6" w:rsidRPr="0049037F" w:rsidRDefault="00182439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1320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6756D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</w:t>
            </w:r>
          </w:p>
        </w:tc>
      </w:tr>
      <w:tr w:rsidR="00BD19E6" w:rsidTr="005F0C19">
        <w:trPr>
          <w:trHeight w:val="539"/>
        </w:trPr>
        <w:tc>
          <w:tcPr>
            <w:tcW w:w="9747" w:type="dxa"/>
            <w:gridSpan w:val="8"/>
          </w:tcPr>
          <w:p w:rsidR="00BD19E6" w:rsidRPr="00262341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</w:pPr>
            <w:r w:rsidRPr="00262341"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>II. Stanowiska urzędnicze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Radca Prawny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XIII - XVII</w:t>
            </w:r>
          </w:p>
        </w:tc>
        <w:tc>
          <w:tcPr>
            <w:tcW w:w="1417" w:type="dxa"/>
          </w:tcPr>
          <w:p w:rsidR="00BD19E6" w:rsidRPr="0049037F" w:rsidRDefault="00D7773A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1940 - </w:t>
            </w:r>
            <w:r w:rsidR="00DA7643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48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6756DC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Starszy inspektor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 - XVI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1920 - 46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52630F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Inspektor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XII - XV</w:t>
            </w:r>
          </w:p>
        </w:tc>
        <w:tc>
          <w:tcPr>
            <w:tcW w:w="1417" w:type="dxa"/>
          </w:tcPr>
          <w:p w:rsidR="00BD19E6" w:rsidRPr="0049037F" w:rsidRDefault="00DA7643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1920 - 44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</w:t>
            </w:r>
          </w:p>
        </w:tc>
        <w:tc>
          <w:tcPr>
            <w:tcW w:w="850" w:type="dxa"/>
          </w:tcPr>
          <w:p w:rsidR="00BD19E6" w:rsidRPr="0049037F" w:rsidRDefault="00BD19E6" w:rsidP="0052630F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4.</w:t>
            </w:r>
          </w:p>
        </w:tc>
        <w:tc>
          <w:tcPr>
            <w:tcW w:w="2561" w:type="dxa"/>
          </w:tcPr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Podinspektor,</w:t>
            </w:r>
          </w:p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Informatyk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 - XIV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1880 - 42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wyższe,</w:t>
            </w:r>
          </w:p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średnie</w:t>
            </w:r>
          </w:p>
        </w:tc>
        <w:tc>
          <w:tcPr>
            <w:tcW w:w="850" w:type="dxa"/>
          </w:tcPr>
          <w:p w:rsidR="00BD19E6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5.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Samodzielny referent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IX - XII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1860 - 40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średnie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Referent, kasjer, księgowy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IX - XII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1860 - 40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średnie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7.</w:t>
            </w:r>
          </w:p>
        </w:tc>
        <w:tc>
          <w:tcPr>
            <w:tcW w:w="2561" w:type="dxa"/>
          </w:tcPr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Młodszy referent,</w:t>
            </w:r>
          </w:p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Młodszy księgowy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VIII - XI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1840 - 39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średnie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rPr>
          <w:trHeight w:val="479"/>
        </w:trPr>
        <w:tc>
          <w:tcPr>
            <w:tcW w:w="9747" w:type="dxa"/>
            <w:gridSpan w:val="8"/>
          </w:tcPr>
          <w:p w:rsidR="00BD19E6" w:rsidRPr="00182439" w:rsidRDefault="00BD19E6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62341"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>II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>I</w:t>
            </w:r>
            <w:r w:rsidRPr="00262341"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 xml:space="preserve">. Stanowiska </w:t>
            </w:r>
            <w:r>
              <w:rPr>
                <w:rFonts w:ascii="Times New Roman" w:eastAsiaTheme="minorHAnsi" w:hAnsi="Times New Roman" w:cs="Times New Roman"/>
                <w:b/>
                <w:color w:val="auto"/>
                <w:szCs w:val="24"/>
                <w:lang w:eastAsia="en-US"/>
              </w:rPr>
              <w:t>pomocnicze i obsługi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Sekretarka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IX - X</w:t>
            </w:r>
          </w:p>
        </w:tc>
        <w:tc>
          <w:tcPr>
            <w:tcW w:w="1417" w:type="dxa"/>
          </w:tcPr>
          <w:p w:rsidR="00BD19E6" w:rsidRPr="0049037F" w:rsidRDefault="00DA7643" w:rsidP="00895515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1860 - </w:t>
            </w:r>
            <w:r w:rsidR="00895515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3600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średnie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Opiekun dzieci i młodzieży  (w czasie przewozu do i ze szkoły)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 - VI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1700 - 26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podstawowe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3.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Kierowca autobusu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X - XII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1880 - 40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510D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Kierowca samochodu ciężarowego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IX - XI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1880 - 39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510D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Pr="0049037F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5.</w:t>
            </w:r>
          </w:p>
        </w:tc>
        <w:tc>
          <w:tcPr>
            <w:tcW w:w="2561" w:type="dxa"/>
          </w:tcPr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Konserwator,</w:t>
            </w:r>
          </w:p>
          <w:p w:rsidR="00BD19E6" w:rsidRDefault="00104BDE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Ś</w:t>
            </w:r>
            <w:r w:rsidR="00BD19E6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lusarz-spawacz,</w:t>
            </w:r>
          </w:p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Elektryk,</w:t>
            </w:r>
          </w:p>
          <w:p w:rsidR="00BD19E6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Malarz,</w:t>
            </w:r>
          </w:p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Palacz c.o.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VIII - IX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1840 - 33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Zasadnicze zawodowe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c>
          <w:tcPr>
            <w:tcW w:w="543" w:type="dxa"/>
          </w:tcPr>
          <w:p w:rsidR="00BD19E6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6.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Kierowca samochodu osobowego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VII - IX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1820 - 33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2268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według odrębnych przepisów</w:t>
            </w:r>
          </w:p>
        </w:tc>
      </w:tr>
      <w:tr w:rsidR="00BD19E6" w:rsidTr="005F0C19">
        <w:tc>
          <w:tcPr>
            <w:tcW w:w="543" w:type="dxa"/>
          </w:tcPr>
          <w:p w:rsidR="00BD19E6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7.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Robotnik gospodarczy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V - VIII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1780 - 30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podstawowe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c>
          <w:tcPr>
            <w:tcW w:w="543" w:type="dxa"/>
          </w:tcPr>
          <w:p w:rsidR="00BD19E6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8.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Woźny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IV - VI</w:t>
            </w:r>
          </w:p>
        </w:tc>
        <w:tc>
          <w:tcPr>
            <w:tcW w:w="1417" w:type="dxa"/>
          </w:tcPr>
          <w:p w:rsidR="00BD19E6" w:rsidRPr="0049037F" w:rsidRDefault="00895515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1760 - 26</w:t>
            </w:r>
            <w:r w:rsidR="0049319B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podstawowe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  <w:tr w:rsidR="00BD19E6" w:rsidTr="005F0C19">
        <w:tc>
          <w:tcPr>
            <w:tcW w:w="543" w:type="dxa"/>
          </w:tcPr>
          <w:p w:rsidR="00BD19E6" w:rsidRDefault="00BD19E6" w:rsidP="0018243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righ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9.</w:t>
            </w:r>
          </w:p>
        </w:tc>
        <w:tc>
          <w:tcPr>
            <w:tcW w:w="2561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Sprzątaczka</w:t>
            </w:r>
          </w:p>
        </w:tc>
        <w:tc>
          <w:tcPr>
            <w:tcW w:w="1399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III - V</w:t>
            </w:r>
          </w:p>
        </w:tc>
        <w:tc>
          <w:tcPr>
            <w:tcW w:w="1417" w:type="dxa"/>
          </w:tcPr>
          <w:p w:rsidR="00BD19E6" w:rsidRPr="0049037F" w:rsidRDefault="0049319B" w:rsidP="00BD19E6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 xml:space="preserve">1740 - </w:t>
            </w:r>
            <w:r w:rsidR="00895515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24</w:t>
            </w:r>
            <w:r w:rsidR="00182439"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00</w:t>
            </w:r>
          </w:p>
        </w:tc>
        <w:tc>
          <w:tcPr>
            <w:tcW w:w="1559" w:type="dxa"/>
            <w:gridSpan w:val="2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  <w:tc>
          <w:tcPr>
            <w:tcW w:w="1418" w:type="dxa"/>
          </w:tcPr>
          <w:p w:rsidR="00BD19E6" w:rsidRPr="0049037F" w:rsidRDefault="00BD19E6" w:rsidP="006C7249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podstawowe</w:t>
            </w:r>
          </w:p>
        </w:tc>
        <w:tc>
          <w:tcPr>
            <w:tcW w:w="850" w:type="dxa"/>
          </w:tcPr>
          <w:p w:rsidR="00BD19E6" w:rsidRPr="0049037F" w:rsidRDefault="00BD19E6" w:rsidP="004757CA">
            <w:p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Cs w:val="24"/>
                <w:lang w:eastAsia="en-US"/>
              </w:rPr>
              <w:t>-</w:t>
            </w:r>
          </w:p>
        </w:tc>
      </w:tr>
    </w:tbl>
    <w:p w:rsidR="0049037F" w:rsidRDefault="0049037F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MT" w:eastAsiaTheme="minorHAnsi" w:hAnsi="TimesNewRomanPSMT" w:cs="TimesNewRomanPSMT"/>
          <w:color w:val="auto"/>
          <w:szCs w:val="24"/>
          <w:lang w:eastAsia="en-US"/>
        </w:rPr>
      </w:pPr>
    </w:p>
    <w:p w:rsidR="0049037F" w:rsidRDefault="0049037F" w:rsidP="006C7249">
      <w:pPr>
        <w:autoSpaceDE w:val="0"/>
        <w:autoSpaceDN w:val="0"/>
        <w:adjustRightInd w:val="0"/>
        <w:spacing w:after="0" w:line="240" w:lineRule="auto"/>
        <w:ind w:left="0"/>
        <w:jc w:val="left"/>
        <w:rPr>
          <w:rFonts w:ascii="TimesNewRomanPSMT" w:eastAsiaTheme="minorHAnsi" w:hAnsi="TimesNewRomanPSMT" w:cs="TimesNewRomanPSMT"/>
          <w:color w:val="auto"/>
          <w:szCs w:val="24"/>
          <w:lang w:eastAsia="en-US"/>
        </w:rPr>
      </w:pPr>
    </w:p>
    <w:p w:rsidR="003C4461" w:rsidRPr="003C4461" w:rsidRDefault="003C4461" w:rsidP="006C7249">
      <w:pPr>
        <w:ind w:left="0"/>
        <w:rPr>
          <w:sz w:val="16"/>
          <w:szCs w:val="16"/>
        </w:rPr>
      </w:pPr>
    </w:p>
    <w:sectPr w:rsidR="003C4461" w:rsidRPr="003C4461" w:rsidSect="00B02AAD">
      <w:pgSz w:w="11906" w:h="16838"/>
      <w:pgMar w:top="709" w:right="113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0" w:usb1="00000000" w:usb2="00000000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6702E"/>
    <w:multiLevelType w:val="hybridMultilevel"/>
    <w:tmpl w:val="3CBED9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F5990"/>
    <w:multiLevelType w:val="hybridMultilevel"/>
    <w:tmpl w:val="79ECDED8"/>
    <w:lvl w:ilvl="0" w:tplc="85E416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9A11A2">
      <w:start w:val="1"/>
      <w:numFmt w:val="decimal"/>
      <w:lvlText w:val="%2.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D84402">
      <w:start w:val="1"/>
      <w:numFmt w:val="lowerRoman"/>
      <w:lvlText w:val="%3"/>
      <w:lvlJc w:val="left"/>
      <w:pPr>
        <w:ind w:left="1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A02540">
      <w:start w:val="1"/>
      <w:numFmt w:val="decimal"/>
      <w:lvlText w:val="%4"/>
      <w:lvlJc w:val="left"/>
      <w:pPr>
        <w:ind w:left="2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31A38D8">
      <w:start w:val="1"/>
      <w:numFmt w:val="lowerLetter"/>
      <w:lvlText w:val="%5"/>
      <w:lvlJc w:val="left"/>
      <w:pPr>
        <w:ind w:left="2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606DE0">
      <w:start w:val="1"/>
      <w:numFmt w:val="lowerRoman"/>
      <w:lvlText w:val="%6"/>
      <w:lvlJc w:val="left"/>
      <w:pPr>
        <w:ind w:left="3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363FF6">
      <w:start w:val="1"/>
      <w:numFmt w:val="decimal"/>
      <w:lvlText w:val="%7"/>
      <w:lvlJc w:val="left"/>
      <w:pPr>
        <w:ind w:left="4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BE51B8">
      <w:start w:val="1"/>
      <w:numFmt w:val="lowerLetter"/>
      <w:lvlText w:val="%8"/>
      <w:lvlJc w:val="left"/>
      <w:pPr>
        <w:ind w:left="4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18BD02">
      <w:start w:val="1"/>
      <w:numFmt w:val="lowerRoman"/>
      <w:lvlText w:val="%9"/>
      <w:lvlJc w:val="left"/>
      <w:pPr>
        <w:ind w:left="5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3C216A"/>
    <w:multiLevelType w:val="hybridMultilevel"/>
    <w:tmpl w:val="12303B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B65FE"/>
    <w:multiLevelType w:val="hybridMultilevel"/>
    <w:tmpl w:val="F5D6C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C72F3C"/>
    <w:multiLevelType w:val="hybridMultilevel"/>
    <w:tmpl w:val="3386234C"/>
    <w:lvl w:ilvl="0" w:tplc="13B44B66">
      <w:start w:val="3"/>
      <w:numFmt w:val="decimal"/>
      <w:lvlText w:val="%1."/>
      <w:lvlJc w:val="left"/>
      <w:pPr>
        <w:ind w:left="1243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2CD5"/>
    <w:multiLevelType w:val="hybridMultilevel"/>
    <w:tmpl w:val="512A461E"/>
    <w:lvl w:ilvl="0" w:tplc="355421C0">
      <w:start w:val="1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C4D80"/>
    <w:multiLevelType w:val="hybridMultilevel"/>
    <w:tmpl w:val="DE24AAFA"/>
    <w:lvl w:ilvl="0" w:tplc="61E4C21E">
      <w:start w:val="1"/>
      <w:numFmt w:val="lowerLetter"/>
      <w:lvlText w:val="%1)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F">
      <w:start w:val="1"/>
      <w:numFmt w:val="decimal"/>
      <w:lvlText w:val="%2."/>
      <w:lvlJc w:val="left"/>
      <w:pPr>
        <w:ind w:left="145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217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CCB58">
      <w:start w:val="1"/>
      <w:numFmt w:val="decimal"/>
      <w:lvlText w:val="%4"/>
      <w:lvlJc w:val="left"/>
      <w:pPr>
        <w:ind w:left="2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7E967C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7242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9A31BC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27006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63C8A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877679"/>
    <w:multiLevelType w:val="hybridMultilevel"/>
    <w:tmpl w:val="405A4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44120"/>
    <w:multiLevelType w:val="hybridMultilevel"/>
    <w:tmpl w:val="5926748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6FC6804"/>
    <w:multiLevelType w:val="hybridMultilevel"/>
    <w:tmpl w:val="56CC6974"/>
    <w:lvl w:ilvl="0" w:tplc="FB1C0C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AC8B0C">
      <w:start w:val="1"/>
      <w:numFmt w:val="lowerLetter"/>
      <w:lvlText w:val="%2"/>
      <w:lvlJc w:val="left"/>
      <w:pPr>
        <w:ind w:left="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3EBF22">
      <w:start w:val="1"/>
      <w:numFmt w:val="lowerLetter"/>
      <w:lvlText w:val="%3)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D6F6BA">
      <w:start w:val="1"/>
      <w:numFmt w:val="decimal"/>
      <w:lvlText w:val="%4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8ABF9A">
      <w:start w:val="1"/>
      <w:numFmt w:val="lowerLetter"/>
      <w:lvlText w:val="%5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72C624">
      <w:start w:val="1"/>
      <w:numFmt w:val="lowerRoman"/>
      <w:lvlText w:val="%6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CAA3F4">
      <w:start w:val="1"/>
      <w:numFmt w:val="decimal"/>
      <w:lvlText w:val="%7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1E0EF6">
      <w:start w:val="1"/>
      <w:numFmt w:val="lowerLetter"/>
      <w:lvlText w:val="%8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E8BD7E">
      <w:start w:val="1"/>
      <w:numFmt w:val="lowerRoman"/>
      <w:lvlText w:val="%9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7C93356"/>
    <w:multiLevelType w:val="hybridMultilevel"/>
    <w:tmpl w:val="6FC0A158"/>
    <w:lvl w:ilvl="0" w:tplc="40906866">
      <w:start w:val="3"/>
      <w:numFmt w:val="decimal"/>
      <w:lvlText w:val="%1.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12D054">
      <w:start w:val="1"/>
      <w:numFmt w:val="decimal"/>
      <w:lvlText w:val="%2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BA084BE">
      <w:start w:val="1"/>
      <w:numFmt w:val="decimal"/>
      <w:lvlText w:val="%3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6EB414">
      <w:start w:val="1"/>
      <w:numFmt w:val="lowerLetter"/>
      <w:lvlText w:val="%4)"/>
      <w:lvlJc w:val="left"/>
      <w:pPr>
        <w:ind w:left="1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8AA9DC">
      <w:start w:val="1"/>
      <w:numFmt w:val="lowerLetter"/>
      <w:lvlText w:val="%5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961C5C">
      <w:start w:val="1"/>
      <w:numFmt w:val="lowerRoman"/>
      <w:lvlText w:val="%6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DAB09E">
      <w:start w:val="1"/>
      <w:numFmt w:val="decimal"/>
      <w:lvlText w:val="%7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245250">
      <w:start w:val="1"/>
      <w:numFmt w:val="lowerLetter"/>
      <w:lvlText w:val="%8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2ADF14">
      <w:start w:val="1"/>
      <w:numFmt w:val="lowerRoman"/>
      <w:lvlText w:val="%9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B053C86"/>
    <w:multiLevelType w:val="hybridMultilevel"/>
    <w:tmpl w:val="9A181710"/>
    <w:lvl w:ilvl="0" w:tplc="61E4C21E">
      <w:start w:val="1"/>
      <w:numFmt w:val="lowerLetter"/>
      <w:lvlText w:val="%1)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8CBC2A">
      <w:start w:val="1"/>
      <w:numFmt w:val="lowerLetter"/>
      <w:lvlText w:val="%2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217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CCB58">
      <w:start w:val="1"/>
      <w:numFmt w:val="decimal"/>
      <w:lvlText w:val="%4"/>
      <w:lvlJc w:val="left"/>
      <w:pPr>
        <w:ind w:left="2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7E967C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7242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9A31BC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27006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63C8A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BA8409B"/>
    <w:multiLevelType w:val="hybridMultilevel"/>
    <w:tmpl w:val="71681798"/>
    <w:lvl w:ilvl="0" w:tplc="89EA4A14">
      <w:start w:val="1"/>
      <w:numFmt w:val="lowerLetter"/>
      <w:lvlText w:val="%1)"/>
      <w:lvlJc w:val="left"/>
      <w:pPr>
        <w:ind w:left="1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703E52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F08AD8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2EF38C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DB2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E0883A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A42A10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8C74FC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D20954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34665C7"/>
    <w:multiLevelType w:val="hybridMultilevel"/>
    <w:tmpl w:val="B516C372"/>
    <w:lvl w:ilvl="0" w:tplc="0415000F">
      <w:start w:val="1"/>
      <w:numFmt w:val="decimal"/>
      <w:lvlText w:val="%1."/>
      <w:lvlJc w:val="left"/>
      <w:pPr>
        <w:ind w:left="746" w:hanging="360"/>
      </w:p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4" w15:restartNumberingAfterBreak="0">
    <w:nsid w:val="257062EF"/>
    <w:multiLevelType w:val="hybridMultilevel"/>
    <w:tmpl w:val="927C1D42"/>
    <w:lvl w:ilvl="0" w:tplc="0415000F">
      <w:start w:val="1"/>
      <w:numFmt w:val="decimal"/>
      <w:lvlText w:val="%1."/>
      <w:lvlJc w:val="left"/>
      <w:pPr>
        <w:ind w:left="1027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703E52">
      <w:start w:val="1"/>
      <w:numFmt w:val="lowerLetter"/>
      <w:lvlText w:val="%2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F08AD8">
      <w:start w:val="1"/>
      <w:numFmt w:val="lowerRoman"/>
      <w:lvlText w:val="%3"/>
      <w:lvlJc w:val="left"/>
      <w:pPr>
        <w:ind w:left="2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2EF38C">
      <w:start w:val="1"/>
      <w:numFmt w:val="decimal"/>
      <w:lvlText w:val="%4"/>
      <w:lvlJc w:val="left"/>
      <w:pPr>
        <w:ind w:left="2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7EDB26">
      <w:start w:val="1"/>
      <w:numFmt w:val="lowerLetter"/>
      <w:lvlText w:val="%5"/>
      <w:lvlJc w:val="left"/>
      <w:pPr>
        <w:ind w:left="3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E0883A">
      <w:start w:val="1"/>
      <w:numFmt w:val="lowerRoman"/>
      <w:lvlText w:val="%6"/>
      <w:lvlJc w:val="left"/>
      <w:pPr>
        <w:ind w:left="4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A42A10">
      <w:start w:val="1"/>
      <w:numFmt w:val="decimal"/>
      <w:lvlText w:val="%7"/>
      <w:lvlJc w:val="left"/>
      <w:pPr>
        <w:ind w:left="5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78C74FC">
      <w:start w:val="1"/>
      <w:numFmt w:val="lowerLetter"/>
      <w:lvlText w:val="%8"/>
      <w:lvlJc w:val="left"/>
      <w:pPr>
        <w:ind w:left="5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D20954">
      <w:start w:val="1"/>
      <w:numFmt w:val="lowerRoman"/>
      <w:lvlText w:val="%9"/>
      <w:lvlJc w:val="left"/>
      <w:pPr>
        <w:ind w:left="6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C55924"/>
    <w:multiLevelType w:val="hybridMultilevel"/>
    <w:tmpl w:val="F85C7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3272D0"/>
    <w:multiLevelType w:val="hybridMultilevel"/>
    <w:tmpl w:val="F7DA2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84CAD98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635934"/>
    <w:multiLevelType w:val="hybridMultilevel"/>
    <w:tmpl w:val="7770A2EC"/>
    <w:lvl w:ilvl="0" w:tplc="FFF88E7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4CAD98">
      <w:start w:val="1"/>
      <w:numFmt w:val="decimal"/>
      <w:lvlText w:val="%2."/>
      <w:lvlJc w:val="left"/>
      <w:pPr>
        <w:ind w:left="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D82646">
      <w:start w:val="1"/>
      <w:numFmt w:val="lowerRoman"/>
      <w:lvlText w:val="%3"/>
      <w:lvlJc w:val="left"/>
      <w:pPr>
        <w:ind w:left="1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CA7F54">
      <w:start w:val="1"/>
      <w:numFmt w:val="decimal"/>
      <w:lvlText w:val="%4"/>
      <w:lvlJc w:val="left"/>
      <w:pPr>
        <w:ind w:left="2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2F570">
      <w:start w:val="1"/>
      <w:numFmt w:val="lowerLetter"/>
      <w:lvlText w:val="%5"/>
      <w:lvlJc w:val="left"/>
      <w:pPr>
        <w:ind w:left="2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E25664">
      <w:start w:val="1"/>
      <w:numFmt w:val="lowerRoman"/>
      <w:lvlText w:val="%6"/>
      <w:lvlJc w:val="left"/>
      <w:pPr>
        <w:ind w:left="3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809A16">
      <w:start w:val="1"/>
      <w:numFmt w:val="decimal"/>
      <w:lvlText w:val="%7"/>
      <w:lvlJc w:val="left"/>
      <w:pPr>
        <w:ind w:left="4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9C7F9A">
      <w:start w:val="1"/>
      <w:numFmt w:val="lowerLetter"/>
      <w:lvlText w:val="%8"/>
      <w:lvlJc w:val="left"/>
      <w:pPr>
        <w:ind w:left="5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FC5F32">
      <w:start w:val="1"/>
      <w:numFmt w:val="lowerRoman"/>
      <w:lvlText w:val="%9"/>
      <w:lvlJc w:val="left"/>
      <w:pPr>
        <w:ind w:left="5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D3B7814"/>
    <w:multiLevelType w:val="hybridMultilevel"/>
    <w:tmpl w:val="DD3E24B2"/>
    <w:lvl w:ilvl="0" w:tplc="1EECB5D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44B85E">
      <w:start w:val="1"/>
      <w:numFmt w:val="lowerLetter"/>
      <w:lvlText w:val="%2)"/>
      <w:lvlJc w:val="left"/>
      <w:pPr>
        <w:ind w:left="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E6B906">
      <w:start w:val="1"/>
      <w:numFmt w:val="lowerLetter"/>
      <w:lvlText w:val="%3)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586B7A">
      <w:start w:val="1"/>
      <w:numFmt w:val="decimal"/>
      <w:lvlText w:val="%4"/>
      <w:lvlJc w:val="left"/>
      <w:pPr>
        <w:ind w:left="1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0C510A">
      <w:start w:val="1"/>
      <w:numFmt w:val="lowerLetter"/>
      <w:lvlText w:val="%5"/>
      <w:lvlJc w:val="left"/>
      <w:pPr>
        <w:ind w:left="2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B06A0A">
      <w:start w:val="1"/>
      <w:numFmt w:val="lowerRoman"/>
      <w:lvlText w:val="%6"/>
      <w:lvlJc w:val="left"/>
      <w:pPr>
        <w:ind w:left="3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3A64DA">
      <w:start w:val="1"/>
      <w:numFmt w:val="decimal"/>
      <w:lvlText w:val="%7"/>
      <w:lvlJc w:val="left"/>
      <w:pPr>
        <w:ind w:left="4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226F42">
      <w:start w:val="1"/>
      <w:numFmt w:val="lowerLetter"/>
      <w:lvlText w:val="%8"/>
      <w:lvlJc w:val="left"/>
      <w:pPr>
        <w:ind w:left="4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DA24F6">
      <w:start w:val="1"/>
      <w:numFmt w:val="lowerRoman"/>
      <w:lvlText w:val="%9"/>
      <w:lvlJc w:val="left"/>
      <w:pPr>
        <w:ind w:left="5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B32A96"/>
    <w:multiLevelType w:val="hybridMultilevel"/>
    <w:tmpl w:val="DFAEC3DA"/>
    <w:lvl w:ilvl="0" w:tplc="2076D6B4">
      <w:start w:val="1"/>
      <w:numFmt w:val="decimal"/>
      <w:lvlText w:val="%1."/>
      <w:lvlJc w:val="left"/>
      <w:pPr>
        <w:ind w:left="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4FB04">
      <w:start w:val="1"/>
      <w:numFmt w:val="lowerLetter"/>
      <w:lvlText w:val="%2)"/>
      <w:lvlJc w:val="left"/>
      <w:pPr>
        <w:ind w:left="14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B63A1C">
      <w:start w:val="1"/>
      <w:numFmt w:val="lowerRoman"/>
      <w:lvlText w:val="%3"/>
      <w:lvlJc w:val="left"/>
      <w:pPr>
        <w:ind w:left="2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28BD7C">
      <w:start w:val="1"/>
      <w:numFmt w:val="decimal"/>
      <w:lvlText w:val="%4"/>
      <w:lvlJc w:val="left"/>
      <w:pPr>
        <w:ind w:left="2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F4A84E">
      <w:start w:val="1"/>
      <w:numFmt w:val="lowerLetter"/>
      <w:lvlText w:val="%5"/>
      <w:lvlJc w:val="left"/>
      <w:pPr>
        <w:ind w:left="3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F8926E">
      <w:start w:val="1"/>
      <w:numFmt w:val="lowerRoman"/>
      <w:lvlText w:val="%6"/>
      <w:lvlJc w:val="left"/>
      <w:pPr>
        <w:ind w:left="4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38A004">
      <w:start w:val="1"/>
      <w:numFmt w:val="decimal"/>
      <w:lvlText w:val="%7"/>
      <w:lvlJc w:val="left"/>
      <w:pPr>
        <w:ind w:left="5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6C2BA">
      <w:start w:val="1"/>
      <w:numFmt w:val="lowerLetter"/>
      <w:lvlText w:val="%8"/>
      <w:lvlJc w:val="left"/>
      <w:pPr>
        <w:ind w:left="5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9E9FD8">
      <w:start w:val="1"/>
      <w:numFmt w:val="lowerRoman"/>
      <w:lvlText w:val="%9"/>
      <w:lvlJc w:val="left"/>
      <w:pPr>
        <w:ind w:left="6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C96CDE"/>
    <w:multiLevelType w:val="hybridMultilevel"/>
    <w:tmpl w:val="A036B26A"/>
    <w:lvl w:ilvl="0" w:tplc="21BA4F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603634">
      <w:start w:val="1"/>
      <w:numFmt w:val="decimal"/>
      <w:lvlText w:val="%2.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7445BA">
      <w:start w:val="1"/>
      <w:numFmt w:val="lowerRoman"/>
      <w:lvlText w:val="%3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48BAE8">
      <w:start w:val="1"/>
      <w:numFmt w:val="decimal"/>
      <w:lvlText w:val="%4"/>
      <w:lvlJc w:val="left"/>
      <w:pPr>
        <w:ind w:left="2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366890">
      <w:start w:val="1"/>
      <w:numFmt w:val="lowerLetter"/>
      <w:lvlText w:val="%5"/>
      <w:lvlJc w:val="left"/>
      <w:pPr>
        <w:ind w:left="2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52C5F6">
      <w:start w:val="1"/>
      <w:numFmt w:val="lowerRoman"/>
      <w:lvlText w:val="%6"/>
      <w:lvlJc w:val="left"/>
      <w:pPr>
        <w:ind w:left="3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3CC5BC">
      <w:start w:val="1"/>
      <w:numFmt w:val="decimal"/>
      <w:lvlText w:val="%7"/>
      <w:lvlJc w:val="left"/>
      <w:pPr>
        <w:ind w:left="4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8A4AC0">
      <w:start w:val="1"/>
      <w:numFmt w:val="lowerLetter"/>
      <w:lvlText w:val="%8"/>
      <w:lvlJc w:val="left"/>
      <w:pPr>
        <w:ind w:left="4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B08C7A">
      <w:start w:val="1"/>
      <w:numFmt w:val="lowerRoman"/>
      <w:lvlText w:val="%9"/>
      <w:lvlJc w:val="left"/>
      <w:pPr>
        <w:ind w:left="5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9B4BF3"/>
    <w:multiLevelType w:val="hybridMultilevel"/>
    <w:tmpl w:val="DF5690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F4730"/>
    <w:multiLevelType w:val="hybridMultilevel"/>
    <w:tmpl w:val="8FAC5C7A"/>
    <w:lvl w:ilvl="0" w:tplc="0415000F">
      <w:start w:val="1"/>
      <w:numFmt w:val="decimal"/>
      <w:lvlText w:val="%1."/>
      <w:lvlJc w:val="left"/>
      <w:pPr>
        <w:ind w:left="979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8CBC2A">
      <w:start w:val="1"/>
      <w:numFmt w:val="lowerLetter"/>
      <w:lvlText w:val="%2"/>
      <w:lvlJc w:val="left"/>
      <w:pPr>
        <w:ind w:left="1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7">
      <w:start w:val="1"/>
      <w:numFmt w:val="lowerLetter"/>
      <w:lvlText w:val="%3)"/>
      <w:lvlJc w:val="left"/>
      <w:pPr>
        <w:ind w:left="217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4CCB58">
      <w:start w:val="1"/>
      <w:numFmt w:val="decimal"/>
      <w:lvlText w:val="%4"/>
      <w:lvlJc w:val="left"/>
      <w:pPr>
        <w:ind w:left="28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7E967C">
      <w:start w:val="1"/>
      <w:numFmt w:val="lowerLetter"/>
      <w:lvlText w:val="%5"/>
      <w:lvlJc w:val="left"/>
      <w:pPr>
        <w:ind w:left="36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BC7242">
      <w:start w:val="1"/>
      <w:numFmt w:val="lowerRoman"/>
      <w:lvlText w:val="%6"/>
      <w:lvlJc w:val="left"/>
      <w:pPr>
        <w:ind w:left="4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9A31BC">
      <w:start w:val="1"/>
      <w:numFmt w:val="decimal"/>
      <w:lvlText w:val="%7"/>
      <w:lvlJc w:val="left"/>
      <w:pPr>
        <w:ind w:left="50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D27006">
      <w:start w:val="1"/>
      <w:numFmt w:val="lowerLetter"/>
      <w:lvlText w:val="%8"/>
      <w:lvlJc w:val="left"/>
      <w:pPr>
        <w:ind w:left="57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D63C8A">
      <w:start w:val="1"/>
      <w:numFmt w:val="lowerRoman"/>
      <w:lvlText w:val="%9"/>
      <w:lvlJc w:val="left"/>
      <w:pPr>
        <w:ind w:left="6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3FE6228F"/>
    <w:multiLevelType w:val="hybridMultilevel"/>
    <w:tmpl w:val="F1607CE4"/>
    <w:lvl w:ilvl="0" w:tplc="AACE4B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5421C0">
      <w:start w:val="1"/>
      <w:numFmt w:val="decimal"/>
      <w:lvlText w:val="%2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CAE2FC">
      <w:start w:val="1"/>
      <w:numFmt w:val="lowerRoman"/>
      <w:lvlText w:val="%3"/>
      <w:lvlJc w:val="left"/>
      <w:pPr>
        <w:ind w:left="1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88ACCA">
      <w:start w:val="1"/>
      <w:numFmt w:val="decimal"/>
      <w:lvlText w:val="%4"/>
      <w:lvlJc w:val="left"/>
      <w:pPr>
        <w:ind w:left="1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4CF2EC">
      <w:start w:val="1"/>
      <w:numFmt w:val="lowerLetter"/>
      <w:lvlText w:val="%5"/>
      <w:lvlJc w:val="left"/>
      <w:pPr>
        <w:ind w:left="2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F09C24">
      <w:start w:val="1"/>
      <w:numFmt w:val="lowerRoman"/>
      <w:lvlText w:val="%6"/>
      <w:lvlJc w:val="left"/>
      <w:pPr>
        <w:ind w:left="3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EA1B62">
      <w:start w:val="1"/>
      <w:numFmt w:val="decimal"/>
      <w:lvlText w:val="%7"/>
      <w:lvlJc w:val="left"/>
      <w:pPr>
        <w:ind w:left="4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965E6E">
      <w:start w:val="1"/>
      <w:numFmt w:val="lowerLetter"/>
      <w:lvlText w:val="%8"/>
      <w:lvlJc w:val="left"/>
      <w:pPr>
        <w:ind w:left="4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A60E84">
      <w:start w:val="1"/>
      <w:numFmt w:val="lowerRoman"/>
      <w:lvlText w:val="%9"/>
      <w:lvlJc w:val="left"/>
      <w:pPr>
        <w:ind w:left="5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2573886"/>
    <w:multiLevelType w:val="hybridMultilevel"/>
    <w:tmpl w:val="498E3D60"/>
    <w:lvl w:ilvl="0" w:tplc="E1EC9B0C">
      <w:start w:val="1"/>
      <w:numFmt w:val="decimal"/>
      <w:lvlText w:val="%1."/>
      <w:lvlJc w:val="left"/>
      <w:pPr>
        <w:ind w:left="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F8F8E6">
      <w:start w:val="1"/>
      <w:numFmt w:val="lowerLetter"/>
      <w:lvlText w:val="%2)"/>
      <w:lvlJc w:val="left"/>
      <w:pPr>
        <w:ind w:left="1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F45D74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7819AC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02A708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26A480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7E0DB4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2C36FE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E827B0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4CE6800"/>
    <w:multiLevelType w:val="hybridMultilevel"/>
    <w:tmpl w:val="302A4554"/>
    <w:lvl w:ilvl="0" w:tplc="161EE0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860446">
      <w:start w:val="2"/>
      <w:numFmt w:val="decimal"/>
      <w:lvlText w:val="%2."/>
      <w:lvlJc w:val="left"/>
      <w:pPr>
        <w:ind w:left="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5CD89A">
      <w:start w:val="1"/>
      <w:numFmt w:val="lowerRoman"/>
      <w:lvlText w:val="%3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39499DA">
      <w:start w:val="1"/>
      <w:numFmt w:val="decimal"/>
      <w:lvlText w:val="%4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70E02E">
      <w:start w:val="1"/>
      <w:numFmt w:val="lowerLetter"/>
      <w:lvlText w:val="%5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7027AC">
      <w:start w:val="1"/>
      <w:numFmt w:val="lowerRoman"/>
      <w:lvlText w:val="%6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D8E68CE">
      <w:start w:val="1"/>
      <w:numFmt w:val="decimal"/>
      <w:lvlText w:val="%7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5035D6">
      <w:start w:val="1"/>
      <w:numFmt w:val="lowerLetter"/>
      <w:lvlText w:val="%8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4F280">
      <w:start w:val="1"/>
      <w:numFmt w:val="lowerRoman"/>
      <w:lvlText w:val="%9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51917EC"/>
    <w:multiLevelType w:val="hybridMultilevel"/>
    <w:tmpl w:val="FD36A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76508C"/>
    <w:multiLevelType w:val="hybridMultilevel"/>
    <w:tmpl w:val="B63A7F10"/>
    <w:lvl w:ilvl="0" w:tplc="EA3A388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A40A32">
      <w:start w:val="1"/>
      <w:numFmt w:val="decimal"/>
      <w:lvlText w:val="%2."/>
      <w:lvlJc w:val="left"/>
      <w:pPr>
        <w:ind w:left="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E47C0">
      <w:start w:val="1"/>
      <w:numFmt w:val="lowerRoman"/>
      <w:lvlText w:val="%3"/>
      <w:lvlJc w:val="left"/>
      <w:pPr>
        <w:ind w:left="1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5E8A82">
      <w:start w:val="1"/>
      <w:numFmt w:val="decimal"/>
      <w:lvlText w:val="%4"/>
      <w:lvlJc w:val="left"/>
      <w:pPr>
        <w:ind w:left="1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BA6696">
      <w:start w:val="1"/>
      <w:numFmt w:val="lowerLetter"/>
      <w:lvlText w:val="%5"/>
      <w:lvlJc w:val="left"/>
      <w:pPr>
        <w:ind w:left="2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5863D6">
      <w:start w:val="1"/>
      <w:numFmt w:val="lowerRoman"/>
      <w:lvlText w:val="%6"/>
      <w:lvlJc w:val="left"/>
      <w:pPr>
        <w:ind w:left="3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76EBE8">
      <w:start w:val="1"/>
      <w:numFmt w:val="decimal"/>
      <w:lvlText w:val="%7"/>
      <w:lvlJc w:val="left"/>
      <w:pPr>
        <w:ind w:left="4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F430F0">
      <w:start w:val="1"/>
      <w:numFmt w:val="lowerLetter"/>
      <w:lvlText w:val="%8"/>
      <w:lvlJc w:val="left"/>
      <w:pPr>
        <w:ind w:left="4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688CEBE">
      <w:start w:val="1"/>
      <w:numFmt w:val="lowerRoman"/>
      <w:lvlText w:val="%9"/>
      <w:lvlJc w:val="left"/>
      <w:pPr>
        <w:ind w:left="5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52C32E6"/>
    <w:multiLevelType w:val="hybridMultilevel"/>
    <w:tmpl w:val="D612E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D5042F"/>
    <w:multiLevelType w:val="hybridMultilevel"/>
    <w:tmpl w:val="592C616E"/>
    <w:lvl w:ilvl="0" w:tplc="355421C0">
      <w:start w:val="1"/>
      <w:numFmt w:val="decimal"/>
      <w:lvlText w:val="%1."/>
      <w:lvlJc w:val="left"/>
      <w:pPr>
        <w:ind w:left="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9E17AD"/>
    <w:multiLevelType w:val="hybridMultilevel"/>
    <w:tmpl w:val="002E53BE"/>
    <w:lvl w:ilvl="0" w:tplc="03B493F2">
      <w:start w:val="1"/>
      <w:numFmt w:val="decimal"/>
      <w:lvlText w:val="%1.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9EFE92">
      <w:start w:val="1"/>
      <w:numFmt w:val="lowerLetter"/>
      <w:lvlText w:val="%2)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0C2F32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B6F57A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D8847C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4ED69A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2206A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ABEF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BCD0EA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8D3643A"/>
    <w:multiLevelType w:val="hybridMultilevel"/>
    <w:tmpl w:val="94446072"/>
    <w:lvl w:ilvl="0" w:tplc="748224E2">
      <w:start w:val="4"/>
      <w:numFmt w:val="decimal"/>
      <w:lvlText w:val="%1."/>
      <w:lvlJc w:val="left"/>
      <w:pPr>
        <w:ind w:left="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62E0F8">
      <w:start w:val="1"/>
      <w:numFmt w:val="lowerLetter"/>
      <w:lvlText w:val="%2)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21C7C3C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C02D3A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041B32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091CC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FEB9D6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A6E6B4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EAE4D8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B02364A"/>
    <w:multiLevelType w:val="hybridMultilevel"/>
    <w:tmpl w:val="002E53BE"/>
    <w:lvl w:ilvl="0" w:tplc="03B493F2">
      <w:start w:val="1"/>
      <w:numFmt w:val="decimal"/>
      <w:lvlText w:val="%1."/>
      <w:lvlJc w:val="left"/>
      <w:pPr>
        <w:ind w:left="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9EFE92">
      <w:start w:val="1"/>
      <w:numFmt w:val="lowerLetter"/>
      <w:lvlText w:val="%2)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0C2F32">
      <w:start w:val="1"/>
      <w:numFmt w:val="lowerRoman"/>
      <w:lvlText w:val="%3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B6F57A">
      <w:start w:val="1"/>
      <w:numFmt w:val="decimal"/>
      <w:lvlText w:val="%4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D8847C">
      <w:start w:val="1"/>
      <w:numFmt w:val="lowerLetter"/>
      <w:lvlText w:val="%5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4ED69A">
      <w:start w:val="1"/>
      <w:numFmt w:val="lowerRoman"/>
      <w:lvlText w:val="%6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2206A">
      <w:start w:val="1"/>
      <w:numFmt w:val="decimal"/>
      <w:lvlText w:val="%7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8ABEF0">
      <w:start w:val="1"/>
      <w:numFmt w:val="lowerLetter"/>
      <w:lvlText w:val="%8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BCD0EA">
      <w:start w:val="1"/>
      <w:numFmt w:val="lowerRoman"/>
      <w:lvlText w:val="%9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0477C3"/>
    <w:multiLevelType w:val="hybridMultilevel"/>
    <w:tmpl w:val="A8A0B4D0"/>
    <w:lvl w:ilvl="0" w:tplc="3C58581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F4BB9E">
      <w:start w:val="1"/>
      <w:numFmt w:val="lowerLetter"/>
      <w:lvlText w:val="%2"/>
      <w:lvlJc w:val="left"/>
      <w:pPr>
        <w:ind w:left="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AA093C">
      <w:start w:val="1"/>
      <w:numFmt w:val="lowerLetter"/>
      <w:lvlText w:val="%3)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86E1CAC">
      <w:start w:val="1"/>
      <w:numFmt w:val="decimal"/>
      <w:lvlText w:val="%4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AEB41C">
      <w:start w:val="1"/>
      <w:numFmt w:val="lowerLetter"/>
      <w:lvlText w:val="%5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6C2A4E">
      <w:start w:val="1"/>
      <w:numFmt w:val="lowerRoman"/>
      <w:lvlText w:val="%6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0C2C7C">
      <w:start w:val="1"/>
      <w:numFmt w:val="decimal"/>
      <w:lvlText w:val="%7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E3C9ADA">
      <w:start w:val="1"/>
      <w:numFmt w:val="lowerLetter"/>
      <w:lvlText w:val="%8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62EBFA">
      <w:start w:val="1"/>
      <w:numFmt w:val="lowerRoman"/>
      <w:lvlText w:val="%9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3135C5"/>
    <w:multiLevelType w:val="hybridMultilevel"/>
    <w:tmpl w:val="BDF29D86"/>
    <w:lvl w:ilvl="0" w:tplc="04150017">
      <w:start w:val="1"/>
      <w:numFmt w:val="lowerLetter"/>
      <w:lvlText w:val="%1)"/>
      <w:lvlJc w:val="left"/>
      <w:pPr>
        <w:ind w:left="1603" w:hanging="360"/>
      </w:pPr>
    </w:lvl>
    <w:lvl w:ilvl="1" w:tplc="84289742">
      <w:start w:val="1"/>
      <w:numFmt w:val="decimal"/>
      <w:lvlText w:val="%2."/>
      <w:lvlJc w:val="left"/>
      <w:pPr>
        <w:ind w:left="23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43" w:hanging="180"/>
      </w:pPr>
    </w:lvl>
    <w:lvl w:ilvl="3" w:tplc="0415000F" w:tentative="1">
      <w:start w:val="1"/>
      <w:numFmt w:val="decimal"/>
      <w:lvlText w:val="%4."/>
      <w:lvlJc w:val="left"/>
      <w:pPr>
        <w:ind w:left="3763" w:hanging="360"/>
      </w:pPr>
    </w:lvl>
    <w:lvl w:ilvl="4" w:tplc="04150019" w:tentative="1">
      <w:start w:val="1"/>
      <w:numFmt w:val="lowerLetter"/>
      <w:lvlText w:val="%5."/>
      <w:lvlJc w:val="left"/>
      <w:pPr>
        <w:ind w:left="4483" w:hanging="360"/>
      </w:pPr>
    </w:lvl>
    <w:lvl w:ilvl="5" w:tplc="0415001B" w:tentative="1">
      <w:start w:val="1"/>
      <w:numFmt w:val="lowerRoman"/>
      <w:lvlText w:val="%6."/>
      <w:lvlJc w:val="right"/>
      <w:pPr>
        <w:ind w:left="5203" w:hanging="180"/>
      </w:pPr>
    </w:lvl>
    <w:lvl w:ilvl="6" w:tplc="0415000F" w:tentative="1">
      <w:start w:val="1"/>
      <w:numFmt w:val="decimal"/>
      <w:lvlText w:val="%7."/>
      <w:lvlJc w:val="left"/>
      <w:pPr>
        <w:ind w:left="5923" w:hanging="360"/>
      </w:pPr>
    </w:lvl>
    <w:lvl w:ilvl="7" w:tplc="04150019" w:tentative="1">
      <w:start w:val="1"/>
      <w:numFmt w:val="lowerLetter"/>
      <w:lvlText w:val="%8."/>
      <w:lvlJc w:val="left"/>
      <w:pPr>
        <w:ind w:left="6643" w:hanging="360"/>
      </w:pPr>
    </w:lvl>
    <w:lvl w:ilvl="8" w:tplc="0415001B" w:tentative="1">
      <w:start w:val="1"/>
      <w:numFmt w:val="lowerRoman"/>
      <w:lvlText w:val="%9."/>
      <w:lvlJc w:val="right"/>
      <w:pPr>
        <w:ind w:left="7363" w:hanging="180"/>
      </w:pPr>
    </w:lvl>
  </w:abstractNum>
  <w:abstractNum w:abstractNumId="35" w15:restartNumberingAfterBreak="0">
    <w:nsid w:val="5D6003D2"/>
    <w:multiLevelType w:val="hybridMultilevel"/>
    <w:tmpl w:val="3EE2D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96A2C"/>
    <w:multiLevelType w:val="hybridMultilevel"/>
    <w:tmpl w:val="C9F65632"/>
    <w:lvl w:ilvl="0" w:tplc="3DA8B876">
      <w:start w:val="1"/>
      <w:numFmt w:val="decimal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1AA128">
      <w:start w:val="1"/>
      <w:numFmt w:val="lowerLetter"/>
      <w:lvlText w:val="%2"/>
      <w:lvlJc w:val="left"/>
      <w:pPr>
        <w:ind w:left="1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76F3F0">
      <w:start w:val="1"/>
      <w:numFmt w:val="lowerRoman"/>
      <w:lvlText w:val="%3"/>
      <w:lvlJc w:val="left"/>
      <w:pPr>
        <w:ind w:left="2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207FAE">
      <w:start w:val="1"/>
      <w:numFmt w:val="decimal"/>
      <w:lvlText w:val="%4"/>
      <w:lvlJc w:val="left"/>
      <w:pPr>
        <w:ind w:left="2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98D036">
      <w:start w:val="1"/>
      <w:numFmt w:val="lowerLetter"/>
      <w:lvlText w:val="%5"/>
      <w:lvlJc w:val="left"/>
      <w:pPr>
        <w:ind w:left="3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305FEE">
      <w:start w:val="1"/>
      <w:numFmt w:val="lowerRoman"/>
      <w:lvlText w:val="%6"/>
      <w:lvlJc w:val="left"/>
      <w:pPr>
        <w:ind w:left="4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66D52C">
      <w:start w:val="1"/>
      <w:numFmt w:val="decimal"/>
      <w:lvlText w:val="%7"/>
      <w:lvlJc w:val="left"/>
      <w:pPr>
        <w:ind w:left="5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064F9C">
      <w:start w:val="1"/>
      <w:numFmt w:val="lowerLetter"/>
      <w:lvlText w:val="%8"/>
      <w:lvlJc w:val="left"/>
      <w:pPr>
        <w:ind w:left="5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AC43A">
      <w:start w:val="1"/>
      <w:numFmt w:val="lowerRoman"/>
      <w:lvlText w:val="%9"/>
      <w:lvlJc w:val="left"/>
      <w:pPr>
        <w:ind w:left="6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3963F47"/>
    <w:multiLevelType w:val="hybridMultilevel"/>
    <w:tmpl w:val="8F6A4988"/>
    <w:lvl w:ilvl="0" w:tplc="3AFC36DE">
      <w:start w:val="1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A0228C">
      <w:start w:val="1"/>
      <w:numFmt w:val="lowerLetter"/>
      <w:lvlText w:val="%2)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6E5F36">
      <w:start w:val="1"/>
      <w:numFmt w:val="lowerRoman"/>
      <w:lvlText w:val="%3"/>
      <w:lvlJc w:val="left"/>
      <w:pPr>
        <w:ind w:left="1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7894E0">
      <w:start w:val="1"/>
      <w:numFmt w:val="decimal"/>
      <w:lvlText w:val="%4"/>
      <w:lvlJc w:val="left"/>
      <w:pPr>
        <w:ind w:left="2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98425C">
      <w:start w:val="1"/>
      <w:numFmt w:val="lowerLetter"/>
      <w:lvlText w:val="%5"/>
      <w:lvlJc w:val="left"/>
      <w:pPr>
        <w:ind w:left="3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F2A676">
      <w:start w:val="1"/>
      <w:numFmt w:val="lowerRoman"/>
      <w:lvlText w:val="%6"/>
      <w:lvlJc w:val="left"/>
      <w:pPr>
        <w:ind w:left="4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8A3480">
      <w:start w:val="1"/>
      <w:numFmt w:val="decimal"/>
      <w:lvlText w:val="%7"/>
      <w:lvlJc w:val="left"/>
      <w:pPr>
        <w:ind w:left="4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049332">
      <w:start w:val="1"/>
      <w:numFmt w:val="lowerLetter"/>
      <w:lvlText w:val="%8"/>
      <w:lvlJc w:val="left"/>
      <w:pPr>
        <w:ind w:left="5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24A440">
      <w:start w:val="1"/>
      <w:numFmt w:val="lowerRoman"/>
      <w:lvlText w:val="%9"/>
      <w:lvlJc w:val="left"/>
      <w:pPr>
        <w:ind w:left="6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BE16E1E"/>
    <w:multiLevelType w:val="hybridMultilevel"/>
    <w:tmpl w:val="8BBAE488"/>
    <w:lvl w:ilvl="0" w:tplc="E87EBA2C">
      <w:start w:val="3"/>
      <w:numFmt w:val="lowerLetter"/>
      <w:lvlText w:val="%1)"/>
      <w:lvlJc w:val="left"/>
      <w:pPr>
        <w:ind w:left="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C06F88">
      <w:start w:val="1"/>
      <w:numFmt w:val="lowerLetter"/>
      <w:lvlText w:val="%2"/>
      <w:lvlJc w:val="left"/>
      <w:pPr>
        <w:ind w:left="1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D66974">
      <w:start w:val="1"/>
      <w:numFmt w:val="lowerRoman"/>
      <w:lvlText w:val="%3"/>
      <w:lvlJc w:val="left"/>
      <w:pPr>
        <w:ind w:left="18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A8CC6">
      <w:start w:val="1"/>
      <w:numFmt w:val="decimal"/>
      <w:lvlText w:val="%4"/>
      <w:lvlJc w:val="left"/>
      <w:pPr>
        <w:ind w:left="25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FE5EF0">
      <w:start w:val="1"/>
      <w:numFmt w:val="lowerLetter"/>
      <w:lvlText w:val="%5"/>
      <w:lvlJc w:val="left"/>
      <w:pPr>
        <w:ind w:left="32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948772">
      <w:start w:val="1"/>
      <w:numFmt w:val="lowerRoman"/>
      <w:lvlText w:val="%6"/>
      <w:lvlJc w:val="left"/>
      <w:pPr>
        <w:ind w:left="40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60D412">
      <w:start w:val="1"/>
      <w:numFmt w:val="decimal"/>
      <w:lvlText w:val="%7"/>
      <w:lvlJc w:val="left"/>
      <w:pPr>
        <w:ind w:left="47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843608">
      <w:start w:val="1"/>
      <w:numFmt w:val="lowerLetter"/>
      <w:lvlText w:val="%8"/>
      <w:lvlJc w:val="left"/>
      <w:pPr>
        <w:ind w:left="5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5C4548">
      <w:start w:val="1"/>
      <w:numFmt w:val="lowerRoman"/>
      <w:lvlText w:val="%9"/>
      <w:lvlJc w:val="left"/>
      <w:pPr>
        <w:ind w:left="6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E660FA3"/>
    <w:multiLevelType w:val="hybridMultilevel"/>
    <w:tmpl w:val="103AF9E8"/>
    <w:lvl w:ilvl="0" w:tplc="D41A942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54D974">
      <w:start w:val="1"/>
      <w:numFmt w:val="lowerLetter"/>
      <w:lvlText w:val="%2"/>
      <w:lvlJc w:val="left"/>
      <w:pPr>
        <w:ind w:left="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78CA24">
      <w:start w:val="1"/>
      <w:numFmt w:val="lowerLetter"/>
      <w:lvlRestart w:val="0"/>
      <w:lvlText w:val="%3)"/>
      <w:lvlJc w:val="left"/>
      <w:pPr>
        <w:ind w:left="1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5940B48">
      <w:start w:val="1"/>
      <w:numFmt w:val="decimal"/>
      <w:lvlText w:val="%4"/>
      <w:lvlJc w:val="left"/>
      <w:pPr>
        <w:ind w:left="1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9EBE72">
      <w:start w:val="1"/>
      <w:numFmt w:val="lowerLetter"/>
      <w:lvlText w:val="%5"/>
      <w:lvlJc w:val="left"/>
      <w:pPr>
        <w:ind w:left="2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0CF770">
      <w:start w:val="1"/>
      <w:numFmt w:val="lowerRoman"/>
      <w:lvlText w:val="%6"/>
      <w:lvlJc w:val="left"/>
      <w:pPr>
        <w:ind w:left="3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76096A">
      <w:start w:val="1"/>
      <w:numFmt w:val="decimal"/>
      <w:lvlText w:val="%7"/>
      <w:lvlJc w:val="left"/>
      <w:pPr>
        <w:ind w:left="3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2A8748">
      <w:start w:val="1"/>
      <w:numFmt w:val="lowerLetter"/>
      <w:lvlText w:val="%8"/>
      <w:lvlJc w:val="left"/>
      <w:pPr>
        <w:ind w:left="4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007298">
      <w:start w:val="1"/>
      <w:numFmt w:val="lowerRoman"/>
      <w:lvlText w:val="%9"/>
      <w:lvlJc w:val="left"/>
      <w:pPr>
        <w:ind w:left="5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13D0DC3"/>
    <w:multiLevelType w:val="hybridMultilevel"/>
    <w:tmpl w:val="55841FA6"/>
    <w:lvl w:ilvl="0" w:tplc="68B6ACE0">
      <w:start w:val="1"/>
      <w:numFmt w:val="decimal"/>
      <w:lvlText w:val="%1."/>
      <w:lvlJc w:val="left"/>
      <w:pPr>
        <w:ind w:left="1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987C8C">
      <w:start w:val="1"/>
      <w:numFmt w:val="lowerLetter"/>
      <w:lvlText w:val="%2"/>
      <w:lvlJc w:val="left"/>
      <w:pPr>
        <w:ind w:left="1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A4E67E">
      <w:start w:val="1"/>
      <w:numFmt w:val="lowerRoman"/>
      <w:lvlText w:val="%3"/>
      <w:lvlJc w:val="left"/>
      <w:pPr>
        <w:ind w:left="2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565ADC">
      <w:start w:val="1"/>
      <w:numFmt w:val="decimal"/>
      <w:lvlText w:val="%4"/>
      <w:lvlJc w:val="left"/>
      <w:pPr>
        <w:ind w:left="2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9CA196">
      <w:start w:val="1"/>
      <w:numFmt w:val="lowerLetter"/>
      <w:lvlText w:val="%5"/>
      <w:lvlJc w:val="left"/>
      <w:pPr>
        <w:ind w:left="3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6E43BC">
      <w:start w:val="1"/>
      <w:numFmt w:val="lowerRoman"/>
      <w:lvlText w:val="%6"/>
      <w:lvlJc w:val="left"/>
      <w:pPr>
        <w:ind w:left="4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6900A3A">
      <w:start w:val="1"/>
      <w:numFmt w:val="decimal"/>
      <w:lvlText w:val="%7"/>
      <w:lvlJc w:val="left"/>
      <w:pPr>
        <w:ind w:left="5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C20D1A">
      <w:start w:val="1"/>
      <w:numFmt w:val="lowerLetter"/>
      <w:lvlText w:val="%8"/>
      <w:lvlJc w:val="left"/>
      <w:pPr>
        <w:ind w:left="5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A8040A">
      <w:start w:val="1"/>
      <w:numFmt w:val="lowerRoman"/>
      <w:lvlText w:val="%9"/>
      <w:lvlJc w:val="left"/>
      <w:pPr>
        <w:ind w:left="6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1923614"/>
    <w:multiLevelType w:val="hybridMultilevel"/>
    <w:tmpl w:val="973C8842"/>
    <w:lvl w:ilvl="0" w:tplc="BAD64164">
      <w:start w:val="2"/>
      <w:numFmt w:val="upperRoman"/>
      <w:lvlText w:val="%1.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680774">
      <w:start w:val="1"/>
      <w:numFmt w:val="decimal"/>
      <w:lvlText w:val="%2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E88306">
      <w:start w:val="1"/>
      <w:numFmt w:val="lowerLetter"/>
      <w:lvlText w:val="%3)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40832C">
      <w:start w:val="1"/>
      <w:numFmt w:val="decimal"/>
      <w:lvlText w:val="%4"/>
      <w:lvlJc w:val="left"/>
      <w:pPr>
        <w:ind w:left="1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729D7A">
      <w:start w:val="1"/>
      <w:numFmt w:val="lowerLetter"/>
      <w:lvlText w:val="%5"/>
      <w:lvlJc w:val="left"/>
      <w:pPr>
        <w:ind w:left="2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4B2A8">
      <w:start w:val="1"/>
      <w:numFmt w:val="lowerRoman"/>
      <w:lvlText w:val="%6"/>
      <w:lvlJc w:val="left"/>
      <w:pPr>
        <w:ind w:left="3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1E27B4">
      <w:start w:val="1"/>
      <w:numFmt w:val="decimal"/>
      <w:lvlText w:val="%7"/>
      <w:lvlJc w:val="left"/>
      <w:pPr>
        <w:ind w:left="3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A7EF254">
      <w:start w:val="1"/>
      <w:numFmt w:val="lowerLetter"/>
      <w:lvlText w:val="%8"/>
      <w:lvlJc w:val="left"/>
      <w:pPr>
        <w:ind w:left="4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FC1618">
      <w:start w:val="1"/>
      <w:numFmt w:val="lowerRoman"/>
      <w:lvlText w:val="%9"/>
      <w:lvlJc w:val="left"/>
      <w:pPr>
        <w:ind w:left="5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AB83050"/>
    <w:multiLevelType w:val="hybridMultilevel"/>
    <w:tmpl w:val="6C4070AC"/>
    <w:lvl w:ilvl="0" w:tplc="FC585D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16E61C">
      <w:start w:val="1"/>
      <w:numFmt w:val="lowerLetter"/>
      <w:lvlText w:val="%2"/>
      <w:lvlJc w:val="left"/>
      <w:pPr>
        <w:ind w:left="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9A84DA">
      <w:start w:val="5"/>
      <w:numFmt w:val="lowerLetter"/>
      <w:lvlText w:val="%3)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6CD5A2">
      <w:start w:val="1"/>
      <w:numFmt w:val="decimal"/>
      <w:lvlText w:val="%4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C4B642">
      <w:start w:val="1"/>
      <w:numFmt w:val="lowerLetter"/>
      <w:lvlText w:val="%5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82BA7C">
      <w:start w:val="1"/>
      <w:numFmt w:val="lowerRoman"/>
      <w:lvlText w:val="%6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C06564">
      <w:start w:val="1"/>
      <w:numFmt w:val="decimal"/>
      <w:lvlText w:val="%7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AEB3D4">
      <w:start w:val="1"/>
      <w:numFmt w:val="lowerLetter"/>
      <w:lvlText w:val="%8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1E5318">
      <w:start w:val="1"/>
      <w:numFmt w:val="lowerRoman"/>
      <w:lvlText w:val="%9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EB66F88"/>
    <w:multiLevelType w:val="hybridMultilevel"/>
    <w:tmpl w:val="8432E9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2"/>
  </w:num>
  <w:num w:numId="3">
    <w:abstractNumId w:val="11"/>
  </w:num>
  <w:num w:numId="4">
    <w:abstractNumId w:val="41"/>
  </w:num>
  <w:num w:numId="5">
    <w:abstractNumId w:val="42"/>
  </w:num>
  <w:num w:numId="6">
    <w:abstractNumId w:val="10"/>
  </w:num>
  <w:num w:numId="7">
    <w:abstractNumId w:val="39"/>
  </w:num>
  <w:num w:numId="8">
    <w:abstractNumId w:val="23"/>
  </w:num>
  <w:num w:numId="9">
    <w:abstractNumId w:val="5"/>
  </w:num>
  <w:num w:numId="10">
    <w:abstractNumId w:val="29"/>
  </w:num>
  <w:num w:numId="11">
    <w:abstractNumId w:val="9"/>
  </w:num>
  <w:num w:numId="12">
    <w:abstractNumId w:val="1"/>
  </w:num>
  <w:num w:numId="13">
    <w:abstractNumId w:val="27"/>
  </w:num>
  <w:num w:numId="14">
    <w:abstractNumId w:val="31"/>
  </w:num>
  <w:num w:numId="15">
    <w:abstractNumId w:val="30"/>
  </w:num>
  <w:num w:numId="16">
    <w:abstractNumId w:val="18"/>
  </w:num>
  <w:num w:numId="17">
    <w:abstractNumId w:val="17"/>
  </w:num>
  <w:num w:numId="18">
    <w:abstractNumId w:val="20"/>
  </w:num>
  <w:num w:numId="19">
    <w:abstractNumId w:val="25"/>
  </w:num>
  <w:num w:numId="20">
    <w:abstractNumId w:val="33"/>
  </w:num>
  <w:num w:numId="21">
    <w:abstractNumId w:val="36"/>
  </w:num>
  <w:num w:numId="22">
    <w:abstractNumId w:val="24"/>
  </w:num>
  <w:num w:numId="23">
    <w:abstractNumId w:val="40"/>
  </w:num>
  <w:num w:numId="24">
    <w:abstractNumId w:val="19"/>
  </w:num>
  <w:num w:numId="25">
    <w:abstractNumId w:val="37"/>
  </w:num>
  <w:num w:numId="26">
    <w:abstractNumId w:val="14"/>
  </w:num>
  <w:num w:numId="27">
    <w:abstractNumId w:val="22"/>
  </w:num>
  <w:num w:numId="28">
    <w:abstractNumId w:val="6"/>
  </w:num>
  <w:num w:numId="29">
    <w:abstractNumId w:val="3"/>
  </w:num>
  <w:num w:numId="30">
    <w:abstractNumId w:val="8"/>
  </w:num>
  <w:num w:numId="31">
    <w:abstractNumId w:val="34"/>
  </w:num>
  <w:num w:numId="32">
    <w:abstractNumId w:val="28"/>
  </w:num>
  <w:num w:numId="33">
    <w:abstractNumId w:val="21"/>
  </w:num>
  <w:num w:numId="34">
    <w:abstractNumId w:val="43"/>
  </w:num>
  <w:num w:numId="35">
    <w:abstractNumId w:val="16"/>
  </w:num>
  <w:num w:numId="36">
    <w:abstractNumId w:val="4"/>
  </w:num>
  <w:num w:numId="37">
    <w:abstractNumId w:val="2"/>
  </w:num>
  <w:num w:numId="38">
    <w:abstractNumId w:val="0"/>
  </w:num>
  <w:num w:numId="39">
    <w:abstractNumId w:val="32"/>
  </w:num>
  <w:num w:numId="40">
    <w:abstractNumId w:val="15"/>
  </w:num>
  <w:num w:numId="41">
    <w:abstractNumId w:val="7"/>
  </w:num>
  <w:num w:numId="42">
    <w:abstractNumId w:val="13"/>
  </w:num>
  <w:num w:numId="43">
    <w:abstractNumId w:val="35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416"/>
    <w:rsid w:val="000C6947"/>
    <w:rsid w:val="001018DD"/>
    <w:rsid w:val="00104BDE"/>
    <w:rsid w:val="001140E0"/>
    <w:rsid w:val="001359F9"/>
    <w:rsid w:val="00147E43"/>
    <w:rsid w:val="0015409B"/>
    <w:rsid w:val="00182439"/>
    <w:rsid w:val="001F5CD8"/>
    <w:rsid w:val="00262341"/>
    <w:rsid w:val="002715F3"/>
    <w:rsid w:val="00287CCC"/>
    <w:rsid w:val="002A2BB3"/>
    <w:rsid w:val="003015B9"/>
    <w:rsid w:val="003827B3"/>
    <w:rsid w:val="00384438"/>
    <w:rsid w:val="003C4461"/>
    <w:rsid w:val="003D63EC"/>
    <w:rsid w:val="0041315D"/>
    <w:rsid w:val="00437582"/>
    <w:rsid w:val="004757CA"/>
    <w:rsid w:val="0049037F"/>
    <w:rsid w:val="0049319B"/>
    <w:rsid w:val="004D0CBD"/>
    <w:rsid w:val="004D1200"/>
    <w:rsid w:val="00510DE6"/>
    <w:rsid w:val="0052630F"/>
    <w:rsid w:val="0053627C"/>
    <w:rsid w:val="00585B68"/>
    <w:rsid w:val="005E41B5"/>
    <w:rsid w:val="005F0C19"/>
    <w:rsid w:val="0061453A"/>
    <w:rsid w:val="00632F96"/>
    <w:rsid w:val="00651D96"/>
    <w:rsid w:val="006756DC"/>
    <w:rsid w:val="0069270D"/>
    <w:rsid w:val="006C7249"/>
    <w:rsid w:val="007109E5"/>
    <w:rsid w:val="00735CCB"/>
    <w:rsid w:val="00762253"/>
    <w:rsid w:val="00762B0D"/>
    <w:rsid w:val="00773654"/>
    <w:rsid w:val="0078114D"/>
    <w:rsid w:val="00832530"/>
    <w:rsid w:val="00895515"/>
    <w:rsid w:val="008B67CE"/>
    <w:rsid w:val="008C0B79"/>
    <w:rsid w:val="009C08E9"/>
    <w:rsid w:val="00A52C10"/>
    <w:rsid w:val="00A5666D"/>
    <w:rsid w:val="00AC62E2"/>
    <w:rsid w:val="00B01640"/>
    <w:rsid w:val="00B02AAD"/>
    <w:rsid w:val="00B67AC5"/>
    <w:rsid w:val="00B82D11"/>
    <w:rsid w:val="00B92C7C"/>
    <w:rsid w:val="00B95416"/>
    <w:rsid w:val="00BA23CF"/>
    <w:rsid w:val="00BA5F81"/>
    <w:rsid w:val="00BB56B4"/>
    <w:rsid w:val="00BC7D83"/>
    <w:rsid w:val="00BD19E6"/>
    <w:rsid w:val="00BE3C9E"/>
    <w:rsid w:val="00C371AD"/>
    <w:rsid w:val="00C605D9"/>
    <w:rsid w:val="00D06230"/>
    <w:rsid w:val="00D6434E"/>
    <w:rsid w:val="00D74BF5"/>
    <w:rsid w:val="00D7773A"/>
    <w:rsid w:val="00D80427"/>
    <w:rsid w:val="00DA1D9D"/>
    <w:rsid w:val="00DA7643"/>
    <w:rsid w:val="00E17CB5"/>
    <w:rsid w:val="00E8199D"/>
    <w:rsid w:val="00EB7888"/>
    <w:rsid w:val="00ED7798"/>
    <w:rsid w:val="00F13627"/>
    <w:rsid w:val="00F16C43"/>
    <w:rsid w:val="00F200C4"/>
    <w:rsid w:val="00F854B0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810621-4343-4730-B3C1-A26E679D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1D96"/>
    <w:pPr>
      <w:spacing w:after="13" w:line="247" w:lineRule="auto"/>
      <w:ind w:left="480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B95416"/>
    <w:pPr>
      <w:keepNext/>
      <w:keepLines/>
      <w:spacing w:after="86" w:line="259" w:lineRule="auto"/>
      <w:ind w:left="10" w:right="14" w:hanging="10"/>
      <w:jc w:val="center"/>
      <w:outlineLvl w:val="0"/>
    </w:pPr>
    <w:rPr>
      <w:rFonts w:ascii="Calibri" w:eastAsia="Calibri" w:hAnsi="Calibri" w:cs="Calibri"/>
      <w:color w:val="000000"/>
      <w:sz w:val="3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56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5416"/>
    <w:rPr>
      <w:rFonts w:ascii="Calibri" w:eastAsia="Calibri" w:hAnsi="Calibri" w:cs="Calibri"/>
      <w:color w:val="000000"/>
      <w:sz w:val="34"/>
      <w:lang w:eastAsia="pl-PL"/>
    </w:rPr>
  </w:style>
  <w:style w:type="paragraph" w:styleId="Akapitzlist">
    <w:name w:val="List Paragraph"/>
    <w:basedOn w:val="Normalny"/>
    <w:uiPriority w:val="34"/>
    <w:qFormat/>
    <w:rsid w:val="00B954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5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416"/>
    <w:rPr>
      <w:rFonts w:ascii="Tahoma" w:eastAsia="Calibri" w:hAnsi="Tahoma" w:cs="Tahoma"/>
      <w:color w:val="00000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56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EB7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93A52-84AB-42F4-868E-67F28A42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3330</Words>
  <Characters>19986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Ewelina_Gmina</cp:lastModifiedBy>
  <cp:revision>2</cp:revision>
  <cp:lastPrinted>2018-10-26T10:26:00Z</cp:lastPrinted>
  <dcterms:created xsi:type="dcterms:W3CDTF">2018-10-26T10:27:00Z</dcterms:created>
  <dcterms:modified xsi:type="dcterms:W3CDTF">2018-10-26T10:27:00Z</dcterms:modified>
</cp:coreProperties>
</file>