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7E6320" w14:textId="77777777" w:rsidR="005D6FBF" w:rsidRPr="00EB458B" w:rsidRDefault="005D6FBF" w:rsidP="00BC3BFC">
      <w:pPr>
        <w:autoSpaceDE w:val="0"/>
        <w:spacing w:after="0" w:line="360" w:lineRule="auto"/>
        <w:rPr>
          <w:rFonts w:ascii="Times New Roman" w:hAnsi="Times New Roman" w:cs="Times New Roman"/>
          <w:b/>
          <w:bCs/>
          <w:sz w:val="24"/>
          <w:szCs w:val="24"/>
        </w:rPr>
      </w:pPr>
      <w:r w:rsidRPr="00EB458B">
        <w:rPr>
          <w:rFonts w:ascii="Times New Roman" w:hAnsi="Times New Roman" w:cs="Times New Roman"/>
          <w:b/>
          <w:bCs/>
          <w:sz w:val="24"/>
          <w:szCs w:val="24"/>
        </w:rPr>
        <w:t>Gmina Szczawin Kościelny</w:t>
      </w:r>
    </w:p>
    <w:p w14:paraId="1FAD8158" w14:textId="77777777" w:rsidR="005D6FBF" w:rsidRPr="00EB458B" w:rsidRDefault="005D6FBF" w:rsidP="00BC3BFC">
      <w:pPr>
        <w:autoSpaceDE w:val="0"/>
        <w:spacing w:after="0" w:line="360" w:lineRule="auto"/>
        <w:rPr>
          <w:rFonts w:ascii="Times New Roman" w:hAnsi="Times New Roman" w:cs="Times New Roman"/>
          <w:b/>
          <w:bCs/>
          <w:sz w:val="24"/>
          <w:szCs w:val="24"/>
        </w:rPr>
      </w:pPr>
      <w:r w:rsidRPr="00EB458B">
        <w:rPr>
          <w:rFonts w:ascii="Times New Roman" w:hAnsi="Times New Roman" w:cs="Times New Roman"/>
          <w:b/>
          <w:bCs/>
          <w:sz w:val="24"/>
          <w:szCs w:val="24"/>
        </w:rPr>
        <w:t>ul. Jana Pawła II 10</w:t>
      </w:r>
    </w:p>
    <w:p w14:paraId="78161ADC" w14:textId="7FC1C690" w:rsidR="00306EC1" w:rsidRPr="00EB458B" w:rsidRDefault="005D6FBF" w:rsidP="00BC3BFC">
      <w:pPr>
        <w:autoSpaceDE w:val="0"/>
        <w:spacing w:after="0" w:line="360" w:lineRule="auto"/>
        <w:rPr>
          <w:rFonts w:ascii="Times New Roman" w:hAnsi="Times New Roman" w:cs="Times New Roman"/>
          <w:b/>
          <w:bCs/>
          <w:sz w:val="24"/>
          <w:szCs w:val="24"/>
        </w:rPr>
      </w:pPr>
      <w:r w:rsidRPr="00EB458B">
        <w:rPr>
          <w:rFonts w:ascii="Times New Roman" w:hAnsi="Times New Roman" w:cs="Times New Roman"/>
          <w:b/>
          <w:bCs/>
          <w:sz w:val="24"/>
          <w:szCs w:val="24"/>
        </w:rPr>
        <w:t>09 – 550 Szczawin Kościelny</w:t>
      </w:r>
    </w:p>
    <w:p w14:paraId="521B9A35" w14:textId="15A8F4C4" w:rsidR="003B6D5B" w:rsidRPr="003B6D5B" w:rsidRDefault="00275226" w:rsidP="003B6D5B">
      <w:pPr>
        <w:rPr>
          <w:rFonts w:ascii="Times New Roman" w:eastAsia="Times New Roman" w:hAnsi="Times New Roman" w:cs="Times New Roman"/>
          <w:b/>
          <w:bCs/>
          <w:sz w:val="24"/>
          <w:szCs w:val="24"/>
          <w:lang w:eastAsia="zh-CN"/>
        </w:rPr>
      </w:pPr>
      <w:r w:rsidRPr="00EB458B">
        <w:rPr>
          <w:rFonts w:ascii="Times New Roman" w:eastAsia="Times New Roman" w:hAnsi="Times New Roman" w:cs="Times New Roman"/>
          <w:b/>
          <w:bCs/>
          <w:sz w:val="24"/>
          <w:szCs w:val="24"/>
          <w:lang w:eastAsia="zh-CN"/>
        </w:rPr>
        <w:t xml:space="preserve">Znak sprawy </w:t>
      </w:r>
      <w:r w:rsidR="003B6D5B" w:rsidRPr="003B6D5B">
        <w:rPr>
          <w:rFonts w:ascii="Times New Roman" w:eastAsia="Times New Roman" w:hAnsi="Times New Roman" w:cs="Times New Roman"/>
          <w:b/>
          <w:bCs/>
          <w:sz w:val="24"/>
          <w:szCs w:val="24"/>
          <w:lang w:eastAsia="zh-CN"/>
        </w:rPr>
        <w:t>RGPiR.271.</w:t>
      </w:r>
      <w:r w:rsidR="003B6D5B">
        <w:rPr>
          <w:rFonts w:ascii="Times New Roman" w:eastAsia="Times New Roman" w:hAnsi="Times New Roman" w:cs="Times New Roman"/>
          <w:b/>
          <w:bCs/>
          <w:sz w:val="24"/>
          <w:szCs w:val="24"/>
          <w:lang w:eastAsia="zh-CN"/>
        </w:rPr>
        <w:t>6</w:t>
      </w:r>
      <w:r w:rsidR="003B6D5B" w:rsidRPr="003B6D5B">
        <w:rPr>
          <w:rFonts w:ascii="Times New Roman" w:eastAsia="Times New Roman" w:hAnsi="Times New Roman" w:cs="Times New Roman"/>
          <w:b/>
          <w:bCs/>
          <w:sz w:val="24"/>
          <w:szCs w:val="24"/>
          <w:lang w:eastAsia="zh-CN"/>
        </w:rPr>
        <w:t>.202</w:t>
      </w:r>
      <w:r w:rsidR="00D8283D">
        <w:rPr>
          <w:rFonts w:ascii="Times New Roman" w:eastAsia="Times New Roman" w:hAnsi="Times New Roman" w:cs="Times New Roman"/>
          <w:b/>
          <w:bCs/>
          <w:sz w:val="24"/>
          <w:szCs w:val="24"/>
          <w:lang w:eastAsia="zh-CN"/>
        </w:rPr>
        <w:t>5</w:t>
      </w:r>
      <w:r w:rsidR="003B6D5B" w:rsidRPr="003B6D5B">
        <w:rPr>
          <w:rFonts w:ascii="Times New Roman" w:eastAsia="Times New Roman" w:hAnsi="Times New Roman" w:cs="Times New Roman"/>
          <w:b/>
          <w:bCs/>
          <w:sz w:val="24"/>
          <w:szCs w:val="24"/>
          <w:lang w:eastAsia="zh-CN"/>
        </w:rPr>
        <w:t>.ZP</w:t>
      </w:r>
    </w:p>
    <w:p w14:paraId="0DCFB760" w14:textId="07F7C963" w:rsidR="005D6FBF" w:rsidRPr="00EB458B" w:rsidRDefault="005D6FBF" w:rsidP="00275226">
      <w:pPr>
        <w:spacing w:after="0" w:line="360" w:lineRule="auto"/>
        <w:rPr>
          <w:rFonts w:ascii="Times New Roman" w:eastAsia="Times New Roman" w:hAnsi="Times New Roman" w:cs="Times New Roman"/>
          <w:b/>
          <w:bCs/>
          <w:sz w:val="24"/>
          <w:szCs w:val="24"/>
          <w:lang w:eastAsia="zh-CN"/>
        </w:rPr>
      </w:pPr>
    </w:p>
    <w:p w14:paraId="37EAB2E4" w14:textId="77777777" w:rsidR="005D6FBF" w:rsidRPr="00EB458B" w:rsidRDefault="005D6FBF" w:rsidP="00BC3BFC">
      <w:pPr>
        <w:spacing w:after="0" w:line="360" w:lineRule="auto"/>
        <w:jc w:val="right"/>
        <w:rPr>
          <w:rFonts w:ascii="Times New Roman" w:eastAsia="Times New Roman" w:hAnsi="Times New Roman" w:cs="Times New Roman"/>
          <w:b/>
          <w:bCs/>
          <w:sz w:val="24"/>
          <w:szCs w:val="24"/>
          <w:lang w:eastAsia="zh-CN"/>
        </w:rPr>
      </w:pPr>
    </w:p>
    <w:p w14:paraId="73FCCDC6" w14:textId="77777777" w:rsidR="00275226" w:rsidRPr="00EB458B" w:rsidRDefault="00275226" w:rsidP="00BC3BFC">
      <w:pPr>
        <w:spacing w:after="0" w:line="360" w:lineRule="auto"/>
        <w:jc w:val="right"/>
        <w:rPr>
          <w:rFonts w:ascii="Times New Roman" w:eastAsia="Times New Roman" w:hAnsi="Times New Roman" w:cs="Times New Roman"/>
          <w:b/>
          <w:bCs/>
          <w:sz w:val="24"/>
          <w:szCs w:val="24"/>
          <w:lang w:eastAsia="zh-CN"/>
        </w:rPr>
      </w:pPr>
    </w:p>
    <w:p w14:paraId="1E1C4D26" w14:textId="1BBE70DF" w:rsidR="005D6FBF" w:rsidRPr="00EC6BAC" w:rsidRDefault="005D6FBF" w:rsidP="00BC3BFC">
      <w:pPr>
        <w:spacing w:after="0" w:line="360" w:lineRule="auto"/>
        <w:jc w:val="right"/>
        <w:rPr>
          <w:rFonts w:ascii="Times New Roman" w:eastAsia="Times New Roman" w:hAnsi="Times New Roman" w:cs="Times New Roman"/>
          <w:lang w:eastAsia="zh-CN"/>
        </w:rPr>
      </w:pPr>
      <w:r w:rsidRPr="00EC6BAC">
        <w:rPr>
          <w:rFonts w:ascii="Times New Roman" w:eastAsia="Times New Roman" w:hAnsi="Times New Roman" w:cs="Times New Roman"/>
          <w:b/>
          <w:bCs/>
          <w:lang w:eastAsia="zh-CN"/>
        </w:rPr>
        <w:t>ZATWIERDZAM SWZ WRAZ Z ZAŁĄCZNIKAMI</w:t>
      </w:r>
    </w:p>
    <w:p w14:paraId="262EC170" w14:textId="77777777" w:rsidR="00D91ECE" w:rsidRPr="00EB458B" w:rsidRDefault="005D6FBF" w:rsidP="00D91ECE">
      <w:pPr>
        <w:spacing w:after="0" w:line="360" w:lineRule="auto"/>
        <w:jc w:val="center"/>
        <w:rPr>
          <w:rFonts w:ascii="Times New Roman" w:eastAsia="Times New Roman" w:hAnsi="Times New Roman" w:cs="Times New Roman"/>
          <w:b/>
          <w:bCs/>
          <w:sz w:val="24"/>
          <w:szCs w:val="24"/>
          <w:lang w:eastAsia="zh-CN"/>
        </w:rPr>
      </w:pPr>
      <w:r w:rsidRPr="00EB458B">
        <w:rPr>
          <w:rFonts w:ascii="Times New Roman" w:eastAsia="Times New Roman" w:hAnsi="Times New Roman" w:cs="Times New Roman"/>
          <w:b/>
          <w:bCs/>
          <w:sz w:val="24"/>
          <w:szCs w:val="24"/>
          <w:lang w:eastAsia="zh-CN"/>
        </w:rPr>
        <w:t xml:space="preserve">                                                 </w:t>
      </w:r>
    </w:p>
    <w:p w14:paraId="2200AAA1" w14:textId="77777777" w:rsidR="003B6D5B" w:rsidRPr="003B6D5B" w:rsidRDefault="003B6D5B" w:rsidP="00EC6BAC">
      <w:pPr>
        <w:autoSpaceDE w:val="0"/>
        <w:spacing w:after="0" w:line="360" w:lineRule="auto"/>
        <w:ind w:left="2832" w:firstLine="708"/>
        <w:jc w:val="center"/>
        <w:rPr>
          <w:rFonts w:ascii="Times New Roman" w:eastAsia="Times New Roman" w:hAnsi="Times New Roman" w:cs="Times New Roman"/>
          <w:b/>
          <w:bCs/>
          <w:color w:val="000000"/>
          <w:lang w:eastAsia="zh-CN"/>
        </w:rPr>
      </w:pPr>
      <w:r w:rsidRPr="003B6D5B">
        <w:rPr>
          <w:rFonts w:ascii="Times New Roman" w:eastAsia="Times New Roman" w:hAnsi="Times New Roman" w:cs="Times New Roman"/>
          <w:b/>
          <w:bCs/>
          <w:color w:val="000000"/>
          <w:lang w:eastAsia="zh-CN"/>
        </w:rPr>
        <w:t>Wójt Gminy Szczawin Kościelny</w:t>
      </w:r>
    </w:p>
    <w:p w14:paraId="0E9EAC25" w14:textId="77777777" w:rsidR="003B6D5B" w:rsidRPr="003B6D5B" w:rsidRDefault="003B6D5B" w:rsidP="00EC6BAC">
      <w:pPr>
        <w:autoSpaceDE w:val="0"/>
        <w:spacing w:after="0" w:line="360" w:lineRule="auto"/>
        <w:ind w:left="2832" w:firstLine="708"/>
        <w:jc w:val="center"/>
        <w:rPr>
          <w:rFonts w:ascii="Times New Roman" w:eastAsia="Times New Roman" w:hAnsi="Times New Roman" w:cs="Times New Roman"/>
          <w:b/>
          <w:bCs/>
          <w:color w:val="000000"/>
          <w:lang w:eastAsia="zh-CN"/>
        </w:rPr>
      </w:pPr>
      <w:r w:rsidRPr="003B6D5B">
        <w:rPr>
          <w:rFonts w:ascii="Times New Roman" w:eastAsia="Times New Roman" w:hAnsi="Times New Roman" w:cs="Times New Roman"/>
          <w:b/>
          <w:bCs/>
          <w:color w:val="000000"/>
          <w:lang w:eastAsia="zh-CN"/>
        </w:rPr>
        <w:t>/-/ Barbara Stępniak</w:t>
      </w:r>
    </w:p>
    <w:p w14:paraId="783ED01E" w14:textId="5ED0B1A2" w:rsidR="003B6D5B" w:rsidRPr="003B6D5B" w:rsidRDefault="003B6D5B" w:rsidP="003B6D5B">
      <w:pPr>
        <w:autoSpaceDE w:val="0"/>
        <w:spacing w:after="0" w:line="360" w:lineRule="auto"/>
        <w:jc w:val="center"/>
        <w:rPr>
          <w:rFonts w:ascii="Times New Roman" w:eastAsia="Times New Roman" w:hAnsi="Times New Roman" w:cs="Times New Roman"/>
          <w:b/>
          <w:bCs/>
          <w:color w:val="000000"/>
          <w:lang w:eastAsia="zh-CN"/>
        </w:rPr>
      </w:pPr>
      <w:r w:rsidRPr="003B6D5B">
        <w:rPr>
          <w:rFonts w:ascii="Times New Roman" w:eastAsia="Times New Roman" w:hAnsi="Times New Roman" w:cs="Times New Roman"/>
          <w:b/>
          <w:bCs/>
          <w:color w:val="000000"/>
          <w:lang w:eastAsia="zh-CN"/>
        </w:rPr>
        <w:t xml:space="preserve">                                           </w:t>
      </w:r>
      <w:r w:rsidR="00EC6BAC">
        <w:rPr>
          <w:rFonts w:ascii="Times New Roman" w:eastAsia="Times New Roman" w:hAnsi="Times New Roman" w:cs="Times New Roman"/>
          <w:b/>
          <w:bCs/>
          <w:color w:val="000000"/>
          <w:lang w:eastAsia="zh-CN"/>
        </w:rPr>
        <w:tab/>
      </w:r>
      <w:r w:rsidR="00EC6BAC">
        <w:rPr>
          <w:rFonts w:ascii="Times New Roman" w:eastAsia="Times New Roman" w:hAnsi="Times New Roman" w:cs="Times New Roman"/>
          <w:b/>
          <w:bCs/>
          <w:color w:val="000000"/>
          <w:lang w:eastAsia="zh-CN"/>
        </w:rPr>
        <w:tab/>
      </w:r>
      <w:r w:rsidRPr="003B6D5B">
        <w:rPr>
          <w:rFonts w:ascii="Times New Roman" w:eastAsia="Times New Roman" w:hAnsi="Times New Roman" w:cs="Times New Roman"/>
          <w:b/>
          <w:bCs/>
          <w:color w:val="000000"/>
          <w:lang w:eastAsia="zh-CN"/>
        </w:rPr>
        <w:t xml:space="preserve"> …………………………….……………</w:t>
      </w:r>
    </w:p>
    <w:p w14:paraId="07167C56" w14:textId="110DECE5" w:rsidR="00D91ECE" w:rsidRPr="00EC6BAC" w:rsidRDefault="003B6D5B" w:rsidP="003B6D5B">
      <w:pPr>
        <w:autoSpaceDE w:val="0"/>
        <w:spacing w:after="0" w:line="360" w:lineRule="auto"/>
        <w:jc w:val="center"/>
        <w:rPr>
          <w:rFonts w:ascii="Times New Roman" w:eastAsia="Times New Roman" w:hAnsi="Times New Roman" w:cs="Times New Roman"/>
          <w:b/>
          <w:bCs/>
          <w:color w:val="000000"/>
          <w:lang w:eastAsia="zh-CN"/>
        </w:rPr>
      </w:pPr>
      <w:r w:rsidRPr="003B6D5B">
        <w:rPr>
          <w:rFonts w:ascii="Times New Roman" w:eastAsia="Times New Roman" w:hAnsi="Times New Roman" w:cs="Times New Roman"/>
          <w:b/>
          <w:bCs/>
          <w:color w:val="000000"/>
          <w:lang w:eastAsia="zh-CN"/>
        </w:rPr>
        <w:t xml:space="preserve">                                                </w:t>
      </w:r>
      <w:r w:rsidR="00EC6BAC">
        <w:rPr>
          <w:rFonts w:ascii="Times New Roman" w:eastAsia="Times New Roman" w:hAnsi="Times New Roman" w:cs="Times New Roman"/>
          <w:b/>
          <w:bCs/>
          <w:color w:val="000000"/>
          <w:lang w:eastAsia="zh-CN"/>
        </w:rPr>
        <w:tab/>
      </w:r>
      <w:r w:rsidR="00EC6BAC">
        <w:rPr>
          <w:rFonts w:ascii="Times New Roman" w:eastAsia="Times New Roman" w:hAnsi="Times New Roman" w:cs="Times New Roman"/>
          <w:b/>
          <w:bCs/>
          <w:color w:val="000000"/>
          <w:lang w:eastAsia="zh-CN"/>
        </w:rPr>
        <w:tab/>
      </w:r>
      <w:r w:rsidRPr="003B6D5B">
        <w:rPr>
          <w:rFonts w:ascii="Times New Roman" w:eastAsia="Times New Roman" w:hAnsi="Times New Roman" w:cs="Times New Roman"/>
          <w:b/>
          <w:bCs/>
          <w:color w:val="000000"/>
          <w:lang w:eastAsia="zh-CN"/>
        </w:rPr>
        <w:t xml:space="preserve">  (podpis i pieczęć)</w:t>
      </w:r>
    </w:p>
    <w:p w14:paraId="3A01FACD" w14:textId="77777777" w:rsidR="004058CA" w:rsidRPr="00EB458B" w:rsidRDefault="004058CA" w:rsidP="00BC3BFC">
      <w:pPr>
        <w:autoSpaceDE w:val="0"/>
        <w:spacing w:after="0" w:line="360" w:lineRule="auto"/>
        <w:jc w:val="center"/>
        <w:rPr>
          <w:rFonts w:ascii="Times New Roman" w:hAnsi="Times New Roman" w:cs="Times New Roman"/>
          <w:b/>
          <w:bCs/>
          <w:sz w:val="24"/>
          <w:szCs w:val="24"/>
        </w:rPr>
      </w:pPr>
    </w:p>
    <w:p w14:paraId="53376DBE" w14:textId="77777777" w:rsidR="008823A0" w:rsidRPr="00EB458B" w:rsidRDefault="00F75D25" w:rsidP="00BC3BFC">
      <w:pPr>
        <w:autoSpaceDE w:val="0"/>
        <w:spacing w:after="0" w:line="360" w:lineRule="auto"/>
        <w:jc w:val="center"/>
        <w:rPr>
          <w:rFonts w:ascii="Times New Roman" w:hAnsi="Times New Roman" w:cs="Times New Roman"/>
          <w:b/>
          <w:bCs/>
          <w:sz w:val="24"/>
          <w:szCs w:val="24"/>
        </w:rPr>
      </w:pPr>
      <w:r w:rsidRPr="00EB458B">
        <w:rPr>
          <w:rFonts w:ascii="Times New Roman" w:hAnsi="Times New Roman" w:cs="Times New Roman"/>
          <w:b/>
          <w:bCs/>
          <w:sz w:val="24"/>
          <w:szCs w:val="24"/>
        </w:rPr>
        <w:t>SPECYFIKACJA</w:t>
      </w:r>
    </w:p>
    <w:p w14:paraId="079A7505" w14:textId="12334053" w:rsidR="00F75D25" w:rsidRPr="00EB458B" w:rsidRDefault="00F75D25" w:rsidP="00BC3BFC">
      <w:pPr>
        <w:autoSpaceDE w:val="0"/>
        <w:spacing w:after="0" w:line="360" w:lineRule="auto"/>
        <w:jc w:val="center"/>
        <w:rPr>
          <w:rFonts w:ascii="Times New Roman" w:hAnsi="Times New Roman" w:cs="Times New Roman"/>
          <w:b/>
          <w:bCs/>
          <w:sz w:val="24"/>
          <w:szCs w:val="24"/>
        </w:rPr>
      </w:pPr>
      <w:r w:rsidRPr="00EB458B">
        <w:rPr>
          <w:rFonts w:ascii="Times New Roman" w:hAnsi="Times New Roman" w:cs="Times New Roman"/>
          <w:b/>
          <w:bCs/>
          <w:sz w:val="24"/>
          <w:szCs w:val="24"/>
        </w:rPr>
        <w:t>WARUNKÓW ZAMÓWIENIA</w:t>
      </w:r>
    </w:p>
    <w:p w14:paraId="227172C5" w14:textId="77777777" w:rsidR="00306EC1" w:rsidRPr="00EB458B" w:rsidRDefault="00306EC1" w:rsidP="00BC3BFC">
      <w:pPr>
        <w:autoSpaceDE w:val="0"/>
        <w:spacing w:before="240" w:line="360" w:lineRule="auto"/>
        <w:jc w:val="center"/>
        <w:rPr>
          <w:rFonts w:ascii="Times New Roman" w:hAnsi="Times New Roman" w:cs="Times New Roman"/>
          <w:b/>
          <w:bCs/>
          <w:sz w:val="24"/>
          <w:szCs w:val="24"/>
        </w:rPr>
      </w:pPr>
    </w:p>
    <w:p w14:paraId="7438F180" w14:textId="1C2AAC3A" w:rsidR="007C7F10" w:rsidRPr="007C7F10" w:rsidRDefault="007C7F10" w:rsidP="007C7F10">
      <w:pPr>
        <w:autoSpaceDE w:val="0"/>
        <w:spacing w:before="240" w:line="240" w:lineRule="auto"/>
        <w:jc w:val="center"/>
        <w:rPr>
          <w:rFonts w:ascii="Times New Roman" w:hAnsi="Times New Roman" w:cs="Times New Roman"/>
          <w:sz w:val="24"/>
          <w:szCs w:val="24"/>
        </w:rPr>
      </w:pPr>
      <w:r w:rsidRPr="007C7F10">
        <w:rPr>
          <w:rFonts w:ascii="Times New Roman" w:hAnsi="Times New Roman" w:cs="Times New Roman"/>
          <w:sz w:val="24"/>
          <w:szCs w:val="24"/>
        </w:rPr>
        <w:t xml:space="preserve">Postępowanie o udzielenie zamówienia publicznego jest prowadzone zgodnie z przepisami ustawy z dnia 11 września 2019 r. - Prawo zamówień publicznych </w:t>
      </w:r>
      <w:r w:rsidRPr="007C7F10">
        <w:rPr>
          <w:rFonts w:ascii="Times New Roman" w:hAnsi="Times New Roman" w:cs="Times New Roman"/>
          <w:sz w:val="24"/>
          <w:szCs w:val="24"/>
        </w:rPr>
        <w:br/>
        <w:t>(t. j. Dz.U. z 202</w:t>
      </w:r>
      <w:r w:rsidR="00D8283D">
        <w:rPr>
          <w:rFonts w:ascii="Times New Roman" w:hAnsi="Times New Roman" w:cs="Times New Roman"/>
          <w:sz w:val="24"/>
          <w:szCs w:val="24"/>
        </w:rPr>
        <w:t>4</w:t>
      </w:r>
      <w:r w:rsidRPr="007C7F10">
        <w:rPr>
          <w:rFonts w:ascii="Times New Roman" w:hAnsi="Times New Roman" w:cs="Times New Roman"/>
          <w:sz w:val="24"/>
          <w:szCs w:val="24"/>
        </w:rPr>
        <w:t xml:space="preserve">r. poz. </w:t>
      </w:r>
      <w:r w:rsidR="00D8283D">
        <w:rPr>
          <w:rFonts w:ascii="Times New Roman" w:hAnsi="Times New Roman" w:cs="Times New Roman"/>
          <w:sz w:val="24"/>
          <w:szCs w:val="24"/>
        </w:rPr>
        <w:t>1320</w:t>
      </w:r>
      <w:r w:rsidRPr="007C7F10">
        <w:rPr>
          <w:rFonts w:ascii="Times New Roman" w:hAnsi="Times New Roman" w:cs="Times New Roman"/>
          <w:sz w:val="24"/>
          <w:szCs w:val="24"/>
        </w:rPr>
        <w:t xml:space="preserve"> ze zm.) </w:t>
      </w:r>
    </w:p>
    <w:p w14:paraId="3E4852AC" w14:textId="77777777" w:rsidR="007C7F10" w:rsidRDefault="007C7F10" w:rsidP="007C7F10">
      <w:pPr>
        <w:autoSpaceDE w:val="0"/>
        <w:spacing w:before="240" w:line="360" w:lineRule="auto"/>
        <w:jc w:val="center"/>
        <w:rPr>
          <w:rFonts w:ascii="Times New Roman" w:hAnsi="Times New Roman" w:cs="Times New Roman"/>
          <w:b/>
          <w:bCs/>
          <w:i/>
          <w:sz w:val="28"/>
          <w:szCs w:val="28"/>
        </w:rPr>
      </w:pPr>
    </w:p>
    <w:p w14:paraId="01A9C6D5" w14:textId="04AEB3A9" w:rsidR="00383FC5" w:rsidRPr="00EB458B" w:rsidRDefault="00AA478D" w:rsidP="007C7F10">
      <w:pPr>
        <w:autoSpaceDE w:val="0"/>
        <w:spacing w:before="240" w:line="360" w:lineRule="auto"/>
        <w:jc w:val="center"/>
        <w:rPr>
          <w:rFonts w:ascii="Times New Roman" w:hAnsi="Times New Roman" w:cs="Times New Roman"/>
          <w:b/>
          <w:bCs/>
          <w:i/>
          <w:sz w:val="28"/>
          <w:szCs w:val="28"/>
        </w:rPr>
      </w:pPr>
      <w:r w:rsidRPr="00EB458B">
        <w:rPr>
          <w:rFonts w:ascii="Times New Roman" w:hAnsi="Times New Roman" w:cs="Times New Roman"/>
          <w:b/>
          <w:bCs/>
          <w:i/>
          <w:sz w:val="28"/>
          <w:szCs w:val="28"/>
        </w:rPr>
        <w:t xml:space="preserve">Przebudowa drogi </w:t>
      </w:r>
      <w:r w:rsidR="009D18B3">
        <w:rPr>
          <w:rFonts w:ascii="Times New Roman" w:hAnsi="Times New Roman" w:cs="Times New Roman"/>
          <w:b/>
          <w:bCs/>
          <w:i/>
          <w:sz w:val="28"/>
          <w:szCs w:val="28"/>
        </w:rPr>
        <w:t xml:space="preserve">wewnętrznej w miejscowości </w:t>
      </w:r>
      <w:r w:rsidR="00D8283D">
        <w:rPr>
          <w:rFonts w:ascii="Times New Roman" w:hAnsi="Times New Roman" w:cs="Times New Roman"/>
          <w:b/>
          <w:bCs/>
          <w:i/>
          <w:sz w:val="28"/>
          <w:szCs w:val="28"/>
        </w:rPr>
        <w:t>Swoboda</w:t>
      </w:r>
    </w:p>
    <w:p w14:paraId="13641E22" w14:textId="7A732A46" w:rsidR="00383FC5" w:rsidRPr="00EB458B" w:rsidRDefault="00383FC5" w:rsidP="00BC3BFC">
      <w:pPr>
        <w:suppressAutoHyphens w:val="0"/>
        <w:spacing w:after="0" w:line="360" w:lineRule="auto"/>
        <w:jc w:val="center"/>
        <w:rPr>
          <w:rFonts w:ascii="Times New Roman" w:hAnsi="Times New Roman" w:cs="Times New Roman"/>
          <w:sz w:val="24"/>
          <w:szCs w:val="24"/>
          <w:lang w:eastAsia="en-US"/>
        </w:rPr>
      </w:pPr>
    </w:p>
    <w:p w14:paraId="5B8A9E05" w14:textId="18B1330D" w:rsidR="00F12D17" w:rsidRPr="00EB458B" w:rsidRDefault="00F12D17" w:rsidP="00BC3BFC">
      <w:pPr>
        <w:spacing w:before="240" w:line="360" w:lineRule="auto"/>
        <w:jc w:val="both"/>
        <w:rPr>
          <w:rFonts w:ascii="Times New Roman" w:hAnsi="Times New Roman" w:cs="Times New Roman"/>
          <w:b/>
          <w:sz w:val="24"/>
          <w:szCs w:val="24"/>
          <w:u w:val="single"/>
        </w:rPr>
      </w:pPr>
    </w:p>
    <w:p w14:paraId="0EBB4583" w14:textId="77777777" w:rsidR="00F12D17" w:rsidRPr="00EB458B" w:rsidRDefault="00F12D17" w:rsidP="00BC3BFC">
      <w:pPr>
        <w:spacing w:before="240" w:line="360" w:lineRule="auto"/>
        <w:jc w:val="both"/>
        <w:rPr>
          <w:rFonts w:ascii="Times New Roman" w:hAnsi="Times New Roman" w:cs="Times New Roman"/>
          <w:b/>
          <w:sz w:val="24"/>
          <w:szCs w:val="24"/>
          <w:u w:val="single"/>
        </w:rPr>
      </w:pPr>
    </w:p>
    <w:p w14:paraId="05D23DD8" w14:textId="12D7ACF6" w:rsidR="00AA478D" w:rsidRPr="00EB458B" w:rsidRDefault="00AA478D" w:rsidP="00BC3BFC">
      <w:pPr>
        <w:spacing w:before="240" w:line="360" w:lineRule="auto"/>
        <w:jc w:val="both"/>
        <w:rPr>
          <w:rFonts w:ascii="Times New Roman" w:hAnsi="Times New Roman" w:cs="Times New Roman"/>
          <w:b/>
          <w:sz w:val="24"/>
          <w:szCs w:val="24"/>
        </w:rPr>
      </w:pPr>
    </w:p>
    <w:p w14:paraId="4839F64A" w14:textId="77777777" w:rsidR="00AA478D" w:rsidRPr="00EB458B" w:rsidRDefault="00AA478D" w:rsidP="00BC3BFC">
      <w:pPr>
        <w:spacing w:before="240" w:line="360" w:lineRule="auto"/>
        <w:jc w:val="both"/>
        <w:rPr>
          <w:rFonts w:ascii="Times New Roman" w:hAnsi="Times New Roman" w:cs="Times New Roman"/>
          <w:b/>
          <w:sz w:val="24"/>
          <w:szCs w:val="24"/>
        </w:rPr>
      </w:pPr>
    </w:p>
    <w:p w14:paraId="6D71F194" w14:textId="1D538438" w:rsidR="00447D02" w:rsidRPr="00EB458B" w:rsidRDefault="00AA478D" w:rsidP="00BC3BFC">
      <w:pPr>
        <w:spacing w:before="240" w:line="360" w:lineRule="auto"/>
        <w:jc w:val="both"/>
        <w:rPr>
          <w:rFonts w:ascii="Times New Roman" w:hAnsi="Times New Roman" w:cs="Times New Roman"/>
          <w:b/>
          <w:sz w:val="24"/>
          <w:szCs w:val="24"/>
          <w:u w:val="single"/>
        </w:rPr>
      </w:pPr>
      <w:r w:rsidRPr="00EB458B">
        <w:rPr>
          <w:rFonts w:ascii="Times New Roman" w:hAnsi="Times New Roman" w:cs="Times New Roman"/>
          <w:b/>
          <w:sz w:val="24"/>
          <w:szCs w:val="24"/>
        </w:rPr>
        <w:t xml:space="preserve">Szczawin Kościelny, </w:t>
      </w:r>
      <w:r w:rsidR="00AA6744">
        <w:rPr>
          <w:rFonts w:ascii="Times New Roman" w:hAnsi="Times New Roman" w:cs="Times New Roman"/>
          <w:b/>
          <w:sz w:val="24"/>
          <w:szCs w:val="24"/>
        </w:rPr>
        <w:t>październik</w:t>
      </w:r>
      <w:r w:rsidRPr="00EB458B">
        <w:rPr>
          <w:rFonts w:ascii="Times New Roman" w:hAnsi="Times New Roman" w:cs="Times New Roman"/>
          <w:b/>
          <w:sz w:val="24"/>
          <w:szCs w:val="24"/>
        </w:rPr>
        <w:t xml:space="preserve"> 202</w:t>
      </w:r>
      <w:r w:rsidR="006943E7">
        <w:rPr>
          <w:rFonts w:ascii="Times New Roman" w:hAnsi="Times New Roman" w:cs="Times New Roman"/>
          <w:b/>
          <w:sz w:val="24"/>
          <w:szCs w:val="24"/>
        </w:rPr>
        <w:t>5</w:t>
      </w:r>
      <w:r w:rsidRPr="00EB458B">
        <w:rPr>
          <w:rFonts w:ascii="Times New Roman" w:hAnsi="Times New Roman" w:cs="Times New Roman"/>
          <w:b/>
          <w:sz w:val="24"/>
          <w:szCs w:val="24"/>
        </w:rPr>
        <w:t xml:space="preserve">r. </w:t>
      </w:r>
      <w:r w:rsidR="00447D02" w:rsidRPr="00EB458B">
        <w:rPr>
          <w:rFonts w:ascii="Times New Roman" w:hAnsi="Times New Roman" w:cs="Times New Roman"/>
          <w:b/>
          <w:sz w:val="24"/>
          <w:szCs w:val="24"/>
          <w:u w:val="single"/>
        </w:rPr>
        <w:br w:type="page"/>
      </w:r>
    </w:p>
    <w:p w14:paraId="24D1DDC5" w14:textId="309BB040" w:rsidR="002B5144" w:rsidRPr="00EB458B" w:rsidRDefault="002B5144" w:rsidP="00BC3BFC">
      <w:pPr>
        <w:spacing w:after="0" w:line="360" w:lineRule="auto"/>
        <w:jc w:val="both"/>
        <w:rPr>
          <w:rFonts w:ascii="Times New Roman" w:hAnsi="Times New Roman" w:cs="Times New Roman"/>
          <w:sz w:val="24"/>
          <w:szCs w:val="24"/>
        </w:rPr>
        <w:sectPr w:rsidR="002B5144" w:rsidRPr="00EB458B" w:rsidSect="00DF2256">
          <w:headerReference w:type="default" r:id="rId8"/>
          <w:footerReference w:type="default" r:id="rId9"/>
          <w:pgSz w:w="11907" w:h="16839" w:code="9"/>
          <w:pgMar w:top="1418" w:right="1418" w:bottom="1418" w:left="1418" w:header="709" w:footer="138" w:gutter="0"/>
          <w:cols w:space="708"/>
          <w:docGrid w:linePitch="299"/>
        </w:sectPr>
      </w:pPr>
    </w:p>
    <w:p w14:paraId="72E38F0F" w14:textId="2CBC726F" w:rsidR="00F75D25" w:rsidRPr="00EB458B" w:rsidRDefault="00F75D25">
      <w:pPr>
        <w:pStyle w:val="Akapitzlist"/>
        <w:numPr>
          <w:ilvl w:val="0"/>
          <w:numId w:val="28"/>
        </w:numPr>
        <w:autoSpaceDE w:val="0"/>
        <w:spacing w:after="0" w:line="360" w:lineRule="auto"/>
        <w:jc w:val="both"/>
        <w:rPr>
          <w:rFonts w:ascii="Times New Roman" w:hAnsi="Times New Roman" w:cs="Times New Roman"/>
          <w:b/>
          <w:bCs/>
          <w:sz w:val="24"/>
          <w:szCs w:val="24"/>
        </w:rPr>
      </w:pPr>
      <w:r w:rsidRPr="00EB458B">
        <w:rPr>
          <w:rFonts w:ascii="Times New Roman" w:hAnsi="Times New Roman" w:cs="Times New Roman"/>
          <w:b/>
          <w:bCs/>
          <w:sz w:val="24"/>
          <w:szCs w:val="24"/>
        </w:rPr>
        <w:lastRenderedPageBreak/>
        <w:t>ZAMAWIAJĄCY:</w:t>
      </w:r>
    </w:p>
    <w:p w14:paraId="1EF42A43" w14:textId="77777777" w:rsidR="00F75D25" w:rsidRPr="00EB458B" w:rsidRDefault="00F75D25" w:rsidP="00BC3BFC">
      <w:pPr>
        <w:autoSpaceDE w:val="0"/>
        <w:spacing w:after="0" w:line="360" w:lineRule="auto"/>
        <w:jc w:val="both"/>
        <w:rPr>
          <w:rFonts w:ascii="Times New Roman" w:hAnsi="Times New Roman" w:cs="Times New Roman"/>
          <w:bCs/>
          <w:sz w:val="24"/>
          <w:szCs w:val="24"/>
        </w:rPr>
      </w:pPr>
    </w:p>
    <w:tbl>
      <w:tblPr>
        <w:tblW w:w="92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1"/>
        <w:gridCol w:w="6237"/>
      </w:tblGrid>
      <w:tr w:rsidR="00EB458B" w:rsidRPr="00EB458B" w14:paraId="24A0ACD8" w14:textId="77777777" w:rsidTr="00940015">
        <w:trPr>
          <w:trHeight w:val="243"/>
          <w:jc w:val="center"/>
        </w:trPr>
        <w:tc>
          <w:tcPr>
            <w:tcW w:w="3051" w:type="dxa"/>
            <w:shd w:val="pct5" w:color="auto" w:fill="auto"/>
          </w:tcPr>
          <w:p w14:paraId="28CED8F1" w14:textId="77777777" w:rsidR="00940015" w:rsidRPr="00EB458B" w:rsidRDefault="00940015" w:rsidP="00BC3BFC">
            <w:pPr>
              <w:spacing w:after="0" w:line="360" w:lineRule="auto"/>
              <w:jc w:val="both"/>
              <w:rPr>
                <w:rFonts w:ascii="Times New Roman" w:hAnsi="Times New Roman" w:cs="Times New Roman"/>
                <w:b/>
                <w:sz w:val="24"/>
                <w:szCs w:val="24"/>
              </w:rPr>
            </w:pPr>
            <w:r w:rsidRPr="00EB458B">
              <w:rPr>
                <w:rFonts w:ascii="Times New Roman" w:hAnsi="Times New Roman" w:cs="Times New Roman"/>
                <w:b/>
                <w:sz w:val="24"/>
                <w:szCs w:val="24"/>
              </w:rPr>
              <w:t>Nazwa</w:t>
            </w:r>
          </w:p>
        </w:tc>
        <w:tc>
          <w:tcPr>
            <w:tcW w:w="6237" w:type="dxa"/>
          </w:tcPr>
          <w:p w14:paraId="02A433BE" w14:textId="6D32AC0C" w:rsidR="00940015" w:rsidRPr="00EB458B" w:rsidRDefault="00940015" w:rsidP="00BC3BFC">
            <w:pPr>
              <w:spacing w:after="0" w:line="360" w:lineRule="auto"/>
              <w:jc w:val="both"/>
              <w:rPr>
                <w:rFonts w:ascii="Times New Roman" w:hAnsi="Times New Roman" w:cs="Times New Roman"/>
                <w:b/>
                <w:sz w:val="24"/>
                <w:szCs w:val="24"/>
              </w:rPr>
            </w:pPr>
            <w:r w:rsidRPr="00EB458B">
              <w:rPr>
                <w:rFonts w:ascii="Times New Roman" w:hAnsi="Times New Roman" w:cs="Times New Roman"/>
                <w:b/>
                <w:sz w:val="24"/>
                <w:szCs w:val="24"/>
              </w:rPr>
              <w:t>Gmina Szczawin Kościelny</w:t>
            </w:r>
          </w:p>
        </w:tc>
      </w:tr>
      <w:tr w:rsidR="00EB458B" w:rsidRPr="00EB458B" w14:paraId="3C784940" w14:textId="77777777" w:rsidTr="00940015">
        <w:trPr>
          <w:trHeight w:val="243"/>
          <w:jc w:val="center"/>
        </w:trPr>
        <w:tc>
          <w:tcPr>
            <w:tcW w:w="3051" w:type="dxa"/>
            <w:shd w:val="pct5" w:color="auto" w:fill="auto"/>
          </w:tcPr>
          <w:p w14:paraId="43139D74" w14:textId="77777777" w:rsidR="00940015" w:rsidRPr="00EB458B" w:rsidRDefault="00940015" w:rsidP="00BC3BFC">
            <w:pPr>
              <w:spacing w:after="0" w:line="360" w:lineRule="auto"/>
              <w:jc w:val="both"/>
              <w:rPr>
                <w:rFonts w:ascii="Times New Roman" w:hAnsi="Times New Roman" w:cs="Times New Roman"/>
                <w:b/>
                <w:sz w:val="24"/>
                <w:szCs w:val="24"/>
              </w:rPr>
            </w:pPr>
            <w:r w:rsidRPr="00EB458B">
              <w:rPr>
                <w:rFonts w:ascii="Times New Roman" w:hAnsi="Times New Roman" w:cs="Times New Roman"/>
                <w:b/>
                <w:sz w:val="24"/>
                <w:szCs w:val="24"/>
              </w:rPr>
              <w:t>Adres siedziby</w:t>
            </w:r>
          </w:p>
        </w:tc>
        <w:tc>
          <w:tcPr>
            <w:tcW w:w="6237" w:type="dxa"/>
          </w:tcPr>
          <w:p w14:paraId="4BFF2917" w14:textId="77777777" w:rsidR="00940015" w:rsidRPr="00EB458B" w:rsidRDefault="00940015" w:rsidP="00BC3BFC">
            <w:pPr>
              <w:spacing w:after="0" w:line="360" w:lineRule="auto"/>
              <w:jc w:val="both"/>
              <w:rPr>
                <w:rFonts w:ascii="Times New Roman" w:hAnsi="Times New Roman" w:cs="Times New Roman"/>
                <w:b/>
                <w:sz w:val="24"/>
                <w:szCs w:val="24"/>
              </w:rPr>
            </w:pPr>
            <w:r w:rsidRPr="00EB458B">
              <w:rPr>
                <w:rFonts w:ascii="Times New Roman" w:hAnsi="Times New Roman" w:cs="Times New Roman"/>
                <w:b/>
                <w:sz w:val="24"/>
                <w:szCs w:val="24"/>
              </w:rPr>
              <w:t>ul. Jana Pawła II 10</w:t>
            </w:r>
          </w:p>
          <w:p w14:paraId="70F9129C" w14:textId="16D84461" w:rsidR="00940015" w:rsidRPr="00EB458B" w:rsidRDefault="00940015" w:rsidP="00BC3BFC">
            <w:pPr>
              <w:spacing w:after="0" w:line="360" w:lineRule="auto"/>
              <w:jc w:val="both"/>
              <w:rPr>
                <w:rFonts w:ascii="Times New Roman" w:hAnsi="Times New Roman" w:cs="Times New Roman"/>
                <w:b/>
                <w:sz w:val="24"/>
                <w:szCs w:val="24"/>
              </w:rPr>
            </w:pPr>
            <w:r w:rsidRPr="00EB458B">
              <w:rPr>
                <w:rFonts w:ascii="Times New Roman" w:hAnsi="Times New Roman" w:cs="Times New Roman"/>
                <w:b/>
                <w:sz w:val="24"/>
                <w:szCs w:val="24"/>
              </w:rPr>
              <w:t>09-550 Szczawin Kościelny</w:t>
            </w:r>
          </w:p>
        </w:tc>
      </w:tr>
      <w:tr w:rsidR="00EB458B" w:rsidRPr="00EB458B" w14:paraId="49E02FD4" w14:textId="77777777" w:rsidTr="00940015">
        <w:trPr>
          <w:trHeight w:val="243"/>
          <w:jc w:val="center"/>
        </w:trPr>
        <w:tc>
          <w:tcPr>
            <w:tcW w:w="3051" w:type="dxa"/>
            <w:shd w:val="pct5" w:color="auto" w:fill="auto"/>
          </w:tcPr>
          <w:p w14:paraId="6D9EEB4C" w14:textId="77777777" w:rsidR="00940015" w:rsidRPr="00EB458B" w:rsidRDefault="00940015" w:rsidP="00BC3BFC">
            <w:pPr>
              <w:spacing w:after="0" w:line="360" w:lineRule="auto"/>
              <w:jc w:val="both"/>
              <w:rPr>
                <w:rFonts w:ascii="Times New Roman" w:hAnsi="Times New Roman" w:cs="Times New Roman"/>
                <w:b/>
                <w:sz w:val="24"/>
                <w:szCs w:val="24"/>
              </w:rPr>
            </w:pPr>
            <w:r w:rsidRPr="00EB458B">
              <w:rPr>
                <w:rFonts w:ascii="Times New Roman" w:hAnsi="Times New Roman" w:cs="Times New Roman"/>
                <w:b/>
                <w:sz w:val="24"/>
                <w:szCs w:val="24"/>
              </w:rPr>
              <w:t>Telefon / faks</w:t>
            </w:r>
          </w:p>
        </w:tc>
        <w:tc>
          <w:tcPr>
            <w:tcW w:w="6237" w:type="dxa"/>
          </w:tcPr>
          <w:p w14:paraId="5EAA05B6" w14:textId="01C3FBBC" w:rsidR="00940015" w:rsidRPr="00EB458B" w:rsidRDefault="00940015" w:rsidP="00BC3BFC">
            <w:pPr>
              <w:pStyle w:val="Default"/>
              <w:spacing w:line="360" w:lineRule="auto"/>
              <w:jc w:val="both"/>
              <w:rPr>
                <w:rFonts w:ascii="Times New Roman" w:hAnsi="Times New Roman" w:cs="Times New Roman"/>
                <w:color w:val="auto"/>
              </w:rPr>
            </w:pPr>
            <w:r w:rsidRPr="00EB458B">
              <w:rPr>
                <w:rFonts w:ascii="Times New Roman" w:hAnsi="Times New Roman" w:cs="Times New Roman"/>
                <w:color w:val="auto"/>
              </w:rPr>
              <w:t>500821686</w:t>
            </w:r>
          </w:p>
        </w:tc>
      </w:tr>
      <w:tr w:rsidR="00EB458B" w:rsidRPr="00EB458B" w14:paraId="7DF3AA2C" w14:textId="77777777" w:rsidTr="00940015">
        <w:trPr>
          <w:trHeight w:val="243"/>
          <w:jc w:val="center"/>
        </w:trPr>
        <w:tc>
          <w:tcPr>
            <w:tcW w:w="3051" w:type="dxa"/>
            <w:shd w:val="pct5" w:color="auto" w:fill="auto"/>
          </w:tcPr>
          <w:p w14:paraId="3897A498" w14:textId="092347AC" w:rsidR="00940015" w:rsidRPr="00EB458B" w:rsidRDefault="00940015" w:rsidP="00BC3BFC">
            <w:pPr>
              <w:spacing w:after="0" w:line="360" w:lineRule="auto"/>
              <w:jc w:val="both"/>
              <w:rPr>
                <w:rFonts w:ascii="Times New Roman" w:hAnsi="Times New Roman" w:cs="Times New Roman"/>
                <w:b/>
                <w:sz w:val="24"/>
                <w:szCs w:val="24"/>
              </w:rPr>
            </w:pPr>
            <w:r w:rsidRPr="00EB458B">
              <w:rPr>
                <w:rFonts w:ascii="Times New Roman" w:hAnsi="Times New Roman" w:cs="Times New Roman"/>
                <w:b/>
                <w:sz w:val="24"/>
                <w:szCs w:val="24"/>
              </w:rPr>
              <w:t>Adres strony internetowej Zamawiającego</w:t>
            </w:r>
          </w:p>
        </w:tc>
        <w:tc>
          <w:tcPr>
            <w:tcW w:w="6237" w:type="dxa"/>
          </w:tcPr>
          <w:p w14:paraId="02EF48C6" w14:textId="569CFB24" w:rsidR="00940015" w:rsidRPr="00EB458B" w:rsidRDefault="00940015" w:rsidP="00BC3BFC">
            <w:pPr>
              <w:pStyle w:val="Default"/>
              <w:spacing w:line="360" w:lineRule="auto"/>
              <w:jc w:val="both"/>
              <w:rPr>
                <w:rFonts w:ascii="Times New Roman" w:hAnsi="Times New Roman" w:cs="Times New Roman"/>
                <w:color w:val="auto"/>
              </w:rPr>
            </w:pPr>
            <w:r w:rsidRPr="00EB458B">
              <w:rPr>
                <w:rFonts w:ascii="Times New Roman" w:hAnsi="Times New Roman" w:cs="Times New Roman"/>
                <w:color w:val="auto"/>
              </w:rPr>
              <w:t>www.bip.szczawin.pl</w:t>
            </w:r>
          </w:p>
        </w:tc>
      </w:tr>
      <w:tr w:rsidR="00EB458B" w:rsidRPr="00EB458B" w14:paraId="0C99281B" w14:textId="77777777" w:rsidTr="00940015">
        <w:trPr>
          <w:trHeight w:val="243"/>
          <w:jc w:val="center"/>
        </w:trPr>
        <w:tc>
          <w:tcPr>
            <w:tcW w:w="3051" w:type="dxa"/>
            <w:shd w:val="pct5" w:color="auto" w:fill="auto"/>
          </w:tcPr>
          <w:p w14:paraId="21951827" w14:textId="50545FE5" w:rsidR="00940015" w:rsidRPr="00EB458B" w:rsidRDefault="00940015" w:rsidP="00BC3BFC">
            <w:pPr>
              <w:spacing w:after="0" w:line="360" w:lineRule="auto"/>
              <w:jc w:val="both"/>
              <w:rPr>
                <w:rFonts w:ascii="Times New Roman" w:hAnsi="Times New Roman" w:cs="Times New Roman"/>
                <w:b/>
                <w:sz w:val="24"/>
                <w:szCs w:val="24"/>
              </w:rPr>
            </w:pPr>
            <w:r w:rsidRPr="00EB458B">
              <w:rPr>
                <w:rFonts w:ascii="Times New Roman" w:hAnsi="Times New Roman" w:cs="Times New Roman"/>
                <w:b/>
                <w:sz w:val="24"/>
                <w:szCs w:val="24"/>
              </w:rPr>
              <w:t>Adres strony internetowej, na której prowadzone jest postępowanie i na której została udostępniona dokumentacja zamówienia</w:t>
            </w:r>
            <w:r w:rsidR="003B60D8">
              <w:rPr>
                <w:rFonts w:ascii="Times New Roman" w:hAnsi="Times New Roman" w:cs="Times New Roman"/>
                <w:b/>
                <w:sz w:val="24"/>
                <w:szCs w:val="24"/>
              </w:rPr>
              <w:t>, identyfikator postępowania</w:t>
            </w:r>
          </w:p>
        </w:tc>
        <w:tc>
          <w:tcPr>
            <w:tcW w:w="6237" w:type="dxa"/>
          </w:tcPr>
          <w:p w14:paraId="7AE239F2" w14:textId="77777777" w:rsidR="00D508D7" w:rsidRDefault="00D508D7" w:rsidP="00BC3BFC">
            <w:pPr>
              <w:pStyle w:val="Default"/>
              <w:spacing w:line="360" w:lineRule="auto"/>
              <w:jc w:val="both"/>
              <w:rPr>
                <w:rFonts w:ascii="Times New Roman" w:hAnsi="Times New Roman" w:cs="Times New Roman"/>
              </w:rPr>
            </w:pPr>
          </w:p>
          <w:p w14:paraId="506720CE" w14:textId="77777777" w:rsidR="00D508D7" w:rsidRDefault="00D508D7" w:rsidP="00BC3BFC">
            <w:pPr>
              <w:pStyle w:val="Default"/>
              <w:spacing w:line="360" w:lineRule="auto"/>
              <w:jc w:val="both"/>
              <w:rPr>
                <w:rFonts w:ascii="Times New Roman" w:hAnsi="Times New Roman" w:cs="Times New Roman"/>
              </w:rPr>
            </w:pPr>
          </w:p>
          <w:p w14:paraId="1A75F1BB" w14:textId="53D5E961" w:rsidR="00D508D7" w:rsidRPr="00D508D7" w:rsidRDefault="00D508D7" w:rsidP="00BC3BFC">
            <w:pPr>
              <w:pStyle w:val="Default"/>
              <w:spacing w:line="360" w:lineRule="auto"/>
              <w:jc w:val="both"/>
              <w:rPr>
                <w:rFonts w:ascii="Times New Roman" w:hAnsi="Times New Roman" w:cs="Times New Roman"/>
              </w:rPr>
            </w:pPr>
            <w:r w:rsidRPr="00D508D7">
              <w:rPr>
                <w:rFonts w:ascii="Times New Roman" w:hAnsi="Times New Roman" w:cs="Times New Roman"/>
              </w:rPr>
              <w:t>https://ezamowienia.gov.pl/</w:t>
            </w:r>
          </w:p>
          <w:p w14:paraId="7057E153" w14:textId="2A83BE4C" w:rsidR="00940015" w:rsidRPr="003B60D8" w:rsidRDefault="003B60D8" w:rsidP="006943E7">
            <w:pPr>
              <w:pStyle w:val="Default"/>
              <w:spacing w:line="360" w:lineRule="auto"/>
              <w:jc w:val="both"/>
              <w:rPr>
                <w:rFonts w:ascii="Times New Roman" w:hAnsi="Times New Roman" w:cs="Times New Roman"/>
                <w:color w:val="auto"/>
              </w:rPr>
            </w:pPr>
            <w:r w:rsidRPr="003B60D8">
              <w:rPr>
                <w:rFonts w:ascii="Times New Roman" w:hAnsi="Times New Roman" w:cs="Times New Roman"/>
              </w:rPr>
              <w:t>ocds-148610-c8bb6115-dde8-4c32-94a7-a628ccc5667f</w:t>
            </w:r>
          </w:p>
        </w:tc>
      </w:tr>
      <w:tr w:rsidR="00EB458B" w:rsidRPr="00EB458B" w14:paraId="17910E2F" w14:textId="77777777" w:rsidTr="00940015">
        <w:trPr>
          <w:trHeight w:val="243"/>
          <w:jc w:val="center"/>
        </w:trPr>
        <w:tc>
          <w:tcPr>
            <w:tcW w:w="3051" w:type="dxa"/>
            <w:shd w:val="pct5" w:color="auto" w:fill="auto"/>
          </w:tcPr>
          <w:p w14:paraId="07D458FE" w14:textId="77777777" w:rsidR="00940015" w:rsidRPr="00EB458B" w:rsidRDefault="00940015" w:rsidP="00BC3BFC">
            <w:pPr>
              <w:spacing w:after="0" w:line="360" w:lineRule="auto"/>
              <w:jc w:val="both"/>
              <w:rPr>
                <w:rFonts w:ascii="Times New Roman" w:hAnsi="Times New Roman" w:cs="Times New Roman"/>
                <w:b/>
                <w:sz w:val="24"/>
                <w:szCs w:val="24"/>
              </w:rPr>
            </w:pPr>
            <w:r w:rsidRPr="00EB458B">
              <w:rPr>
                <w:rFonts w:ascii="Times New Roman" w:hAnsi="Times New Roman" w:cs="Times New Roman"/>
                <w:b/>
                <w:sz w:val="24"/>
                <w:szCs w:val="24"/>
              </w:rPr>
              <w:t>e-mail</w:t>
            </w:r>
          </w:p>
        </w:tc>
        <w:tc>
          <w:tcPr>
            <w:tcW w:w="6237" w:type="dxa"/>
          </w:tcPr>
          <w:p w14:paraId="2EBE91B0" w14:textId="49139A1A" w:rsidR="00940015" w:rsidRPr="00EB458B" w:rsidRDefault="00940015" w:rsidP="00BC3BFC">
            <w:pPr>
              <w:pStyle w:val="Default"/>
              <w:spacing w:line="360" w:lineRule="auto"/>
              <w:jc w:val="both"/>
              <w:rPr>
                <w:rFonts w:ascii="Times New Roman" w:hAnsi="Times New Roman" w:cs="Times New Roman"/>
                <w:color w:val="auto"/>
              </w:rPr>
            </w:pPr>
            <w:hyperlink r:id="rId10" w:history="1">
              <w:r w:rsidRPr="00EB458B">
                <w:rPr>
                  <w:rFonts w:ascii="Times New Roman" w:hAnsi="Times New Roman" w:cs="Times New Roman"/>
                  <w:color w:val="auto"/>
                </w:rPr>
                <w:t>gmina@szczawin.pl</w:t>
              </w:r>
            </w:hyperlink>
          </w:p>
        </w:tc>
      </w:tr>
      <w:tr w:rsidR="00EB458B" w:rsidRPr="00EB458B" w14:paraId="7027C83C" w14:textId="77777777" w:rsidTr="00940015">
        <w:trPr>
          <w:trHeight w:val="243"/>
          <w:jc w:val="center"/>
        </w:trPr>
        <w:tc>
          <w:tcPr>
            <w:tcW w:w="3051" w:type="dxa"/>
            <w:shd w:val="pct5" w:color="auto" w:fill="auto"/>
          </w:tcPr>
          <w:p w14:paraId="419F36A7" w14:textId="41399AFC" w:rsidR="00940015" w:rsidRPr="00EB458B" w:rsidRDefault="00940015" w:rsidP="00BC3BFC">
            <w:pPr>
              <w:spacing w:after="0" w:line="360" w:lineRule="auto"/>
              <w:jc w:val="both"/>
              <w:rPr>
                <w:rFonts w:ascii="Times New Roman" w:hAnsi="Times New Roman" w:cs="Times New Roman"/>
                <w:b/>
                <w:sz w:val="24"/>
                <w:szCs w:val="24"/>
              </w:rPr>
            </w:pPr>
            <w:r w:rsidRPr="00EB458B">
              <w:rPr>
                <w:rFonts w:ascii="Times New Roman" w:hAnsi="Times New Roman" w:cs="Times New Roman"/>
                <w:sz w:val="24"/>
                <w:szCs w:val="24"/>
              </w:rPr>
              <w:t>Elektroniczna Skrzynka Podawcza Zamawiającego</w:t>
            </w:r>
          </w:p>
        </w:tc>
        <w:tc>
          <w:tcPr>
            <w:tcW w:w="6237" w:type="dxa"/>
          </w:tcPr>
          <w:p w14:paraId="5B121A0E" w14:textId="100BBF13" w:rsidR="00940015" w:rsidRPr="00EB458B" w:rsidRDefault="00940015" w:rsidP="00BC3BFC">
            <w:pPr>
              <w:pStyle w:val="Default"/>
              <w:spacing w:line="360" w:lineRule="auto"/>
              <w:jc w:val="both"/>
              <w:rPr>
                <w:rFonts w:ascii="Times New Roman" w:hAnsi="Times New Roman" w:cs="Times New Roman"/>
                <w:color w:val="auto"/>
              </w:rPr>
            </w:pPr>
            <w:hyperlink r:id="rId11" w:history="1">
              <w:r w:rsidRPr="00EB458B">
                <w:rPr>
                  <w:rFonts w:ascii="Times New Roman" w:hAnsi="Times New Roman" w:cs="Times New Roman"/>
                  <w:color w:val="auto"/>
                </w:rPr>
                <w:t>/gminaszczawin/SkrytkaESP</w:t>
              </w:r>
            </w:hyperlink>
          </w:p>
        </w:tc>
      </w:tr>
      <w:tr w:rsidR="00EB458B" w:rsidRPr="00EB458B" w14:paraId="68983016" w14:textId="77777777" w:rsidTr="00940015">
        <w:trPr>
          <w:trHeight w:val="371"/>
          <w:jc w:val="center"/>
        </w:trPr>
        <w:tc>
          <w:tcPr>
            <w:tcW w:w="3051" w:type="dxa"/>
            <w:shd w:val="pct5" w:color="auto" w:fill="auto"/>
          </w:tcPr>
          <w:p w14:paraId="32D9E556" w14:textId="77777777" w:rsidR="00940015" w:rsidRPr="00EB458B" w:rsidRDefault="00940015" w:rsidP="00BC3BFC">
            <w:pPr>
              <w:spacing w:after="0" w:line="360" w:lineRule="auto"/>
              <w:jc w:val="both"/>
              <w:rPr>
                <w:rFonts w:ascii="Times New Roman" w:hAnsi="Times New Roman" w:cs="Times New Roman"/>
                <w:b/>
                <w:sz w:val="24"/>
                <w:szCs w:val="24"/>
              </w:rPr>
            </w:pPr>
            <w:r w:rsidRPr="00EB458B">
              <w:rPr>
                <w:rFonts w:ascii="Times New Roman" w:hAnsi="Times New Roman" w:cs="Times New Roman"/>
                <w:b/>
                <w:sz w:val="24"/>
                <w:szCs w:val="24"/>
              </w:rPr>
              <w:t>Osoba upoważniona do kontaktów</w:t>
            </w:r>
          </w:p>
        </w:tc>
        <w:tc>
          <w:tcPr>
            <w:tcW w:w="6237" w:type="dxa"/>
          </w:tcPr>
          <w:p w14:paraId="2DADF766" w14:textId="77777777" w:rsidR="00940015" w:rsidRPr="00EB458B" w:rsidRDefault="00940015" w:rsidP="00BC3BFC">
            <w:pPr>
              <w:pStyle w:val="Default"/>
              <w:spacing w:line="360" w:lineRule="auto"/>
              <w:jc w:val="both"/>
              <w:rPr>
                <w:rFonts w:ascii="Times New Roman" w:hAnsi="Times New Roman" w:cs="Times New Roman"/>
                <w:color w:val="auto"/>
              </w:rPr>
            </w:pPr>
            <w:r w:rsidRPr="00EB458B">
              <w:rPr>
                <w:rFonts w:ascii="Times New Roman" w:hAnsi="Times New Roman" w:cs="Times New Roman"/>
                <w:color w:val="auto"/>
              </w:rPr>
              <w:t>Zbigniew Filipiak – Sekretarz Gminy</w:t>
            </w:r>
          </w:p>
          <w:p w14:paraId="6D9C16A0" w14:textId="72FF4B63" w:rsidR="00940015" w:rsidRPr="00EB458B" w:rsidRDefault="00940015" w:rsidP="00BC3BFC">
            <w:pPr>
              <w:pStyle w:val="Default"/>
              <w:spacing w:line="360" w:lineRule="auto"/>
              <w:jc w:val="both"/>
              <w:rPr>
                <w:rFonts w:ascii="Times New Roman" w:hAnsi="Times New Roman" w:cs="Times New Roman"/>
                <w:color w:val="auto"/>
              </w:rPr>
            </w:pPr>
            <w:r w:rsidRPr="00EB458B">
              <w:rPr>
                <w:rFonts w:ascii="Times New Roman" w:hAnsi="Times New Roman" w:cs="Times New Roman"/>
                <w:color w:val="auto"/>
              </w:rPr>
              <w:t xml:space="preserve">Ewelina Kowalska – </w:t>
            </w:r>
            <w:r w:rsidR="006943E7">
              <w:rPr>
                <w:rFonts w:ascii="Times New Roman" w:hAnsi="Times New Roman" w:cs="Times New Roman"/>
                <w:color w:val="auto"/>
              </w:rPr>
              <w:t xml:space="preserve">Starszy </w:t>
            </w:r>
            <w:r w:rsidRPr="00EB458B">
              <w:rPr>
                <w:rFonts w:ascii="Times New Roman" w:hAnsi="Times New Roman" w:cs="Times New Roman"/>
                <w:color w:val="auto"/>
              </w:rPr>
              <w:t xml:space="preserve">Inspektor ds. </w:t>
            </w:r>
            <w:r w:rsidR="009D18B3">
              <w:rPr>
                <w:rFonts w:ascii="Times New Roman" w:hAnsi="Times New Roman" w:cs="Times New Roman"/>
                <w:color w:val="auto"/>
              </w:rPr>
              <w:t>pozyskiwania środków finansowych i zamówień publicznych</w:t>
            </w:r>
          </w:p>
        </w:tc>
      </w:tr>
      <w:tr w:rsidR="00EB458B" w:rsidRPr="00EB458B" w14:paraId="75B43C78" w14:textId="77777777" w:rsidTr="00940015">
        <w:trPr>
          <w:trHeight w:val="243"/>
          <w:jc w:val="center"/>
        </w:trPr>
        <w:tc>
          <w:tcPr>
            <w:tcW w:w="3051" w:type="dxa"/>
            <w:shd w:val="pct5" w:color="auto" w:fill="auto"/>
          </w:tcPr>
          <w:p w14:paraId="3179B7DA" w14:textId="77777777" w:rsidR="00940015" w:rsidRPr="00EB458B" w:rsidRDefault="00940015" w:rsidP="00BC3BFC">
            <w:pPr>
              <w:spacing w:after="0" w:line="360" w:lineRule="auto"/>
              <w:jc w:val="both"/>
              <w:rPr>
                <w:rFonts w:ascii="Times New Roman" w:hAnsi="Times New Roman" w:cs="Times New Roman"/>
                <w:b/>
                <w:sz w:val="24"/>
                <w:szCs w:val="24"/>
              </w:rPr>
            </w:pPr>
            <w:r w:rsidRPr="00EB458B">
              <w:rPr>
                <w:rFonts w:ascii="Times New Roman" w:hAnsi="Times New Roman" w:cs="Times New Roman"/>
                <w:b/>
                <w:sz w:val="24"/>
                <w:szCs w:val="24"/>
              </w:rPr>
              <w:t>Nr REGON</w:t>
            </w:r>
          </w:p>
        </w:tc>
        <w:tc>
          <w:tcPr>
            <w:tcW w:w="6237" w:type="dxa"/>
          </w:tcPr>
          <w:p w14:paraId="2AF3BA51" w14:textId="32ED5F56" w:rsidR="00940015" w:rsidRPr="00EB458B" w:rsidRDefault="00940015" w:rsidP="00BC3BFC">
            <w:pPr>
              <w:pStyle w:val="Default"/>
              <w:spacing w:line="360" w:lineRule="auto"/>
              <w:jc w:val="both"/>
              <w:rPr>
                <w:rFonts w:ascii="Times New Roman" w:hAnsi="Times New Roman" w:cs="Times New Roman"/>
                <w:color w:val="auto"/>
              </w:rPr>
            </w:pPr>
            <w:r w:rsidRPr="00EB458B">
              <w:rPr>
                <w:rFonts w:ascii="Times New Roman" w:hAnsi="Times New Roman" w:cs="Times New Roman"/>
                <w:color w:val="auto"/>
              </w:rPr>
              <w:t>611016070</w:t>
            </w:r>
          </w:p>
        </w:tc>
      </w:tr>
      <w:tr w:rsidR="00EB458B" w:rsidRPr="00EB458B" w14:paraId="461A7E76" w14:textId="77777777" w:rsidTr="00940015">
        <w:trPr>
          <w:trHeight w:val="254"/>
          <w:jc w:val="center"/>
        </w:trPr>
        <w:tc>
          <w:tcPr>
            <w:tcW w:w="3051" w:type="dxa"/>
            <w:shd w:val="pct5" w:color="auto" w:fill="auto"/>
          </w:tcPr>
          <w:p w14:paraId="1E80CCD2" w14:textId="77777777" w:rsidR="00940015" w:rsidRPr="00EB458B" w:rsidRDefault="00940015" w:rsidP="00BC3BFC">
            <w:pPr>
              <w:spacing w:after="0" w:line="360" w:lineRule="auto"/>
              <w:jc w:val="both"/>
              <w:rPr>
                <w:rFonts w:ascii="Times New Roman" w:hAnsi="Times New Roman" w:cs="Times New Roman"/>
                <w:b/>
                <w:sz w:val="24"/>
                <w:szCs w:val="24"/>
              </w:rPr>
            </w:pPr>
            <w:r w:rsidRPr="00EB458B">
              <w:rPr>
                <w:rFonts w:ascii="Times New Roman" w:hAnsi="Times New Roman" w:cs="Times New Roman"/>
                <w:b/>
                <w:sz w:val="24"/>
                <w:szCs w:val="24"/>
              </w:rPr>
              <w:t>Nr NIP</w:t>
            </w:r>
          </w:p>
        </w:tc>
        <w:tc>
          <w:tcPr>
            <w:tcW w:w="6237" w:type="dxa"/>
          </w:tcPr>
          <w:p w14:paraId="13F88876" w14:textId="576F3631" w:rsidR="00940015" w:rsidRPr="00EB458B" w:rsidRDefault="00940015" w:rsidP="00BC3BFC">
            <w:pPr>
              <w:pStyle w:val="Default"/>
              <w:spacing w:line="360" w:lineRule="auto"/>
              <w:jc w:val="both"/>
              <w:rPr>
                <w:rFonts w:ascii="Times New Roman" w:hAnsi="Times New Roman" w:cs="Times New Roman"/>
                <w:color w:val="auto"/>
              </w:rPr>
            </w:pPr>
            <w:r w:rsidRPr="00EB458B">
              <w:rPr>
                <w:rFonts w:ascii="Times New Roman" w:hAnsi="Times New Roman" w:cs="Times New Roman"/>
                <w:color w:val="auto"/>
              </w:rPr>
              <w:t>971-066-27-55</w:t>
            </w:r>
          </w:p>
        </w:tc>
      </w:tr>
      <w:tr w:rsidR="00EB458B" w:rsidRPr="00EB458B" w14:paraId="6CF326D4" w14:textId="77777777" w:rsidTr="00940015">
        <w:trPr>
          <w:trHeight w:val="254"/>
          <w:jc w:val="center"/>
        </w:trPr>
        <w:tc>
          <w:tcPr>
            <w:tcW w:w="3051" w:type="dxa"/>
            <w:shd w:val="pct5" w:color="auto" w:fill="auto"/>
          </w:tcPr>
          <w:p w14:paraId="017253F5" w14:textId="77777777" w:rsidR="00940015" w:rsidRPr="00EB458B" w:rsidRDefault="00940015" w:rsidP="00BC3BFC">
            <w:pPr>
              <w:spacing w:after="0" w:line="360" w:lineRule="auto"/>
              <w:jc w:val="both"/>
              <w:rPr>
                <w:rFonts w:ascii="Times New Roman" w:hAnsi="Times New Roman" w:cs="Times New Roman"/>
                <w:sz w:val="24"/>
                <w:szCs w:val="24"/>
              </w:rPr>
            </w:pPr>
            <w:r w:rsidRPr="00EB458B">
              <w:rPr>
                <w:rFonts w:ascii="Times New Roman" w:hAnsi="Times New Roman" w:cs="Times New Roman"/>
                <w:b/>
                <w:sz w:val="24"/>
                <w:szCs w:val="24"/>
              </w:rPr>
              <w:t>Dni i godziny pracy Zamawiającego</w:t>
            </w:r>
          </w:p>
        </w:tc>
        <w:tc>
          <w:tcPr>
            <w:tcW w:w="6237" w:type="dxa"/>
          </w:tcPr>
          <w:p w14:paraId="607EC85F" w14:textId="77777777" w:rsidR="00940015" w:rsidRPr="00EB458B" w:rsidRDefault="00940015" w:rsidP="00BC3BFC">
            <w:pPr>
              <w:pStyle w:val="Default"/>
              <w:spacing w:line="360" w:lineRule="auto"/>
              <w:jc w:val="both"/>
              <w:rPr>
                <w:rFonts w:ascii="Times New Roman" w:hAnsi="Times New Roman" w:cs="Times New Roman"/>
                <w:color w:val="auto"/>
              </w:rPr>
            </w:pPr>
            <w:r w:rsidRPr="00EB458B">
              <w:rPr>
                <w:rFonts w:ascii="Times New Roman" w:hAnsi="Times New Roman" w:cs="Times New Roman"/>
                <w:color w:val="auto"/>
              </w:rPr>
              <w:t>od poniedziałku do piątku, w godzinach 7:30 – 15:30</w:t>
            </w:r>
          </w:p>
          <w:p w14:paraId="1CA467D7" w14:textId="7AD9C4CB" w:rsidR="00940015" w:rsidRPr="00EB458B" w:rsidRDefault="00940015" w:rsidP="00BC3BFC">
            <w:pPr>
              <w:pStyle w:val="Default"/>
              <w:spacing w:line="360" w:lineRule="auto"/>
              <w:jc w:val="both"/>
              <w:rPr>
                <w:rFonts w:ascii="Times New Roman" w:hAnsi="Times New Roman" w:cs="Times New Roman"/>
                <w:color w:val="auto"/>
              </w:rPr>
            </w:pPr>
            <w:r w:rsidRPr="00EB458B">
              <w:rPr>
                <w:rFonts w:ascii="Times New Roman" w:hAnsi="Times New Roman" w:cs="Times New Roman"/>
                <w:color w:val="auto"/>
              </w:rPr>
              <w:t>(z wyłączeniem dni ustawowo wolnych od pracy)</w:t>
            </w:r>
          </w:p>
        </w:tc>
      </w:tr>
    </w:tbl>
    <w:p w14:paraId="5BB674DA" w14:textId="77777777" w:rsidR="00D854CD" w:rsidRPr="00EB458B" w:rsidRDefault="00D854CD" w:rsidP="00BC3BFC">
      <w:pPr>
        <w:autoSpaceDE w:val="0"/>
        <w:spacing w:line="360" w:lineRule="auto"/>
        <w:jc w:val="both"/>
        <w:rPr>
          <w:rFonts w:ascii="Times New Roman" w:hAnsi="Times New Roman" w:cs="Times New Roman"/>
          <w:b/>
          <w:bCs/>
          <w:sz w:val="24"/>
          <w:szCs w:val="24"/>
        </w:rPr>
      </w:pPr>
    </w:p>
    <w:p w14:paraId="5BD9114A" w14:textId="6C7DD5FC" w:rsidR="00F75D25" w:rsidRPr="00EB458B" w:rsidRDefault="00F75D25">
      <w:pPr>
        <w:pStyle w:val="Akapitzlist"/>
        <w:numPr>
          <w:ilvl w:val="0"/>
          <w:numId w:val="28"/>
        </w:numPr>
        <w:autoSpaceDE w:val="0"/>
        <w:spacing w:line="360" w:lineRule="auto"/>
        <w:jc w:val="both"/>
        <w:rPr>
          <w:rFonts w:ascii="Times New Roman" w:hAnsi="Times New Roman" w:cs="Times New Roman"/>
          <w:b/>
          <w:bCs/>
          <w:sz w:val="24"/>
          <w:szCs w:val="24"/>
        </w:rPr>
      </w:pPr>
      <w:r w:rsidRPr="00EB458B">
        <w:rPr>
          <w:rFonts w:ascii="Times New Roman" w:hAnsi="Times New Roman" w:cs="Times New Roman"/>
          <w:b/>
          <w:bCs/>
          <w:sz w:val="24"/>
          <w:szCs w:val="24"/>
        </w:rPr>
        <w:t>TRYB UDZIELENIA ZAMÓWIENIA:</w:t>
      </w:r>
    </w:p>
    <w:p w14:paraId="7B362806" w14:textId="4E4F200B" w:rsidR="00CE7171" w:rsidRPr="00EB458B" w:rsidRDefault="007C7F10" w:rsidP="00BC3BFC">
      <w:pPr>
        <w:spacing w:line="360" w:lineRule="auto"/>
        <w:jc w:val="both"/>
        <w:rPr>
          <w:rFonts w:ascii="Times New Roman" w:hAnsi="Times New Roman" w:cs="Times New Roman"/>
          <w:sz w:val="24"/>
          <w:szCs w:val="24"/>
        </w:rPr>
      </w:pPr>
      <w:r w:rsidRPr="007C7F10">
        <w:rPr>
          <w:rFonts w:ascii="Times New Roman" w:hAnsi="Times New Roman" w:cs="Times New Roman"/>
          <w:sz w:val="24"/>
          <w:szCs w:val="24"/>
        </w:rPr>
        <w:t xml:space="preserve">Postępowanie o udzielenie zamówienia prowadzone jest w trybie podstawowym, na podstawie art. 275 pkt 1 ustawy z dnia 11 września 2019 r. - Prawo zamówień publicznych (t.j. Dz. U. </w:t>
      </w:r>
      <w:r>
        <w:rPr>
          <w:rFonts w:ascii="Times New Roman" w:hAnsi="Times New Roman" w:cs="Times New Roman"/>
          <w:sz w:val="24"/>
          <w:szCs w:val="24"/>
        </w:rPr>
        <w:br/>
      </w:r>
      <w:r w:rsidRPr="007C7F10">
        <w:rPr>
          <w:rFonts w:ascii="Times New Roman" w:hAnsi="Times New Roman" w:cs="Times New Roman"/>
          <w:sz w:val="24"/>
          <w:szCs w:val="24"/>
        </w:rPr>
        <w:t>z 202</w:t>
      </w:r>
      <w:r w:rsidR="006943E7">
        <w:rPr>
          <w:rFonts w:ascii="Times New Roman" w:hAnsi="Times New Roman" w:cs="Times New Roman"/>
          <w:sz w:val="24"/>
          <w:szCs w:val="24"/>
        </w:rPr>
        <w:t>4</w:t>
      </w:r>
      <w:r w:rsidRPr="007C7F10">
        <w:rPr>
          <w:rFonts w:ascii="Times New Roman" w:hAnsi="Times New Roman" w:cs="Times New Roman"/>
          <w:sz w:val="24"/>
          <w:szCs w:val="24"/>
        </w:rPr>
        <w:t xml:space="preserve">r., poz. </w:t>
      </w:r>
      <w:r w:rsidR="006943E7">
        <w:rPr>
          <w:rFonts w:ascii="Times New Roman" w:hAnsi="Times New Roman" w:cs="Times New Roman"/>
          <w:sz w:val="24"/>
          <w:szCs w:val="24"/>
        </w:rPr>
        <w:t>1320</w:t>
      </w:r>
      <w:r w:rsidRPr="007C7F10">
        <w:rPr>
          <w:rFonts w:ascii="Times New Roman" w:hAnsi="Times New Roman" w:cs="Times New Roman"/>
          <w:sz w:val="24"/>
          <w:szCs w:val="24"/>
        </w:rPr>
        <w:t xml:space="preserve"> ze zm.), zwanej dalej „ustawą Pzp”.</w:t>
      </w:r>
    </w:p>
    <w:p w14:paraId="11AC2EE5" w14:textId="77777777" w:rsidR="00F75D25" w:rsidRPr="00EB458B" w:rsidRDefault="00F75D25">
      <w:pPr>
        <w:pStyle w:val="Akapitzlist"/>
        <w:numPr>
          <w:ilvl w:val="0"/>
          <w:numId w:val="28"/>
        </w:numPr>
        <w:spacing w:line="360" w:lineRule="auto"/>
        <w:jc w:val="both"/>
        <w:rPr>
          <w:rFonts w:ascii="Times New Roman" w:hAnsi="Times New Roman" w:cs="Times New Roman"/>
          <w:b/>
          <w:bCs/>
          <w:sz w:val="24"/>
          <w:szCs w:val="24"/>
        </w:rPr>
      </w:pPr>
      <w:r w:rsidRPr="00EB458B">
        <w:rPr>
          <w:rFonts w:ascii="Times New Roman" w:hAnsi="Times New Roman" w:cs="Times New Roman"/>
          <w:b/>
          <w:bCs/>
          <w:sz w:val="24"/>
          <w:szCs w:val="24"/>
        </w:rPr>
        <w:t xml:space="preserve">OPIS PRZEDMIOTU ZAMÓWIENIA: </w:t>
      </w:r>
    </w:p>
    <w:p w14:paraId="4124710F" w14:textId="14F92B5A" w:rsidR="002773E8" w:rsidRPr="002773E8" w:rsidRDefault="00D5384D" w:rsidP="00F038D8">
      <w:pPr>
        <w:pStyle w:val="Akapitzlist"/>
        <w:numPr>
          <w:ilvl w:val="3"/>
          <w:numId w:val="28"/>
        </w:numPr>
        <w:suppressAutoHyphens w:val="0"/>
        <w:spacing w:after="0" w:line="360" w:lineRule="auto"/>
        <w:ind w:left="357" w:hanging="357"/>
        <w:jc w:val="both"/>
        <w:rPr>
          <w:rFonts w:ascii="Times New Roman" w:hAnsi="Times New Roman" w:cs="Times New Roman"/>
          <w:sz w:val="24"/>
          <w:szCs w:val="24"/>
        </w:rPr>
      </w:pPr>
      <w:r w:rsidRPr="002773E8">
        <w:rPr>
          <w:rFonts w:ascii="Times New Roman" w:hAnsi="Times New Roman" w:cs="Times New Roman"/>
          <w:bCs/>
          <w:sz w:val="24"/>
          <w:szCs w:val="24"/>
        </w:rPr>
        <w:lastRenderedPageBreak/>
        <w:t xml:space="preserve">Przedmiotem zamówienia jest </w:t>
      </w:r>
      <w:bookmarkStart w:id="0" w:name="_Hlk102116197"/>
      <w:r w:rsidRPr="002773E8">
        <w:rPr>
          <w:rFonts w:ascii="Times New Roman" w:hAnsi="Times New Roman" w:cs="Times New Roman"/>
          <w:bCs/>
          <w:sz w:val="24"/>
          <w:szCs w:val="24"/>
        </w:rPr>
        <w:t>wykonanie Inwestycji pn.</w:t>
      </w:r>
      <w:r w:rsidRPr="002773E8">
        <w:rPr>
          <w:rFonts w:ascii="Times New Roman" w:hAnsi="Times New Roman" w:cs="Times New Roman"/>
          <w:bCs/>
          <w:i/>
          <w:iCs/>
          <w:sz w:val="24"/>
          <w:szCs w:val="24"/>
        </w:rPr>
        <w:t> </w:t>
      </w:r>
      <w:bookmarkEnd w:id="0"/>
      <w:r w:rsidR="002773E8" w:rsidRPr="002773E8">
        <w:rPr>
          <w:rFonts w:ascii="Times New Roman" w:hAnsi="Times New Roman" w:cs="Times New Roman"/>
          <w:b/>
          <w:i/>
          <w:sz w:val="24"/>
          <w:szCs w:val="24"/>
        </w:rPr>
        <w:t xml:space="preserve">Przebudowa drogi </w:t>
      </w:r>
      <w:r w:rsidR="009D18B3">
        <w:rPr>
          <w:rFonts w:ascii="Times New Roman" w:hAnsi="Times New Roman" w:cs="Times New Roman"/>
          <w:b/>
          <w:i/>
          <w:sz w:val="24"/>
          <w:szCs w:val="24"/>
        </w:rPr>
        <w:t>wewn</w:t>
      </w:r>
      <w:r w:rsidR="00BD3DC0">
        <w:rPr>
          <w:rFonts w:ascii="Times New Roman" w:hAnsi="Times New Roman" w:cs="Times New Roman"/>
          <w:b/>
          <w:i/>
          <w:sz w:val="24"/>
          <w:szCs w:val="24"/>
        </w:rPr>
        <w:t xml:space="preserve">ętrznej </w:t>
      </w:r>
      <w:r w:rsidR="00967294">
        <w:rPr>
          <w:rFonts w:ascii="Times New Roman" w:hAnsi="Times New Roman" w:cs="Times New Roman"/>
          <w:b/>
          <w:i/>
          <w:sz w:val="24"/>
          <w:szCs w:val="24"/>
        </w:rPr>
        <w:br/>
      </w:r>
      <w:r w:rsidR="00BD3DC0">
        <w:rPr>
          <w:rFonts w:ascii="Times New Roman" w:hAnsi="Times New Roman" w:cs="Times New Roman"/>
          <w:b/>
          <w:i/>
          <w:sz w:val="24"/>
          <w:szCs w:val="24"/>
        </w:rPr>
        <w:t xml:space="preserve">w miejscowości </w:t>
      </w:r>
      <w:r w:rsidR="006943E7">
        <w:rPr>
          <w:rFonts w:ascii="Times New Roman" w:hAnsi="Times New Roman" w:cs="Times New Roman"/>
          <w:b/>
          <w:i/>
          <w:sz w:val="24"/>
          <w:szCs w:val="24"/>
        </w:rPr>
        <w:t>Swoboda</w:t>
      </w:r>
    </w:p>
    <w:p w14:paraId="284B0E7E" w14:textId="6949B3A6" w:rsidR="00BA10E7" w:rsidRPr="00EB458B" w:rsidRDefault="00BA10E7" w:rsidP="002773E8">
      <w:pPr>
        <w:pStyle w:val="Akapitzlist"/>
        <w:numPr>
          <w:ilvl w:val="3"/>
          <w:numId w:val="28"/>
        </w:numPr>
        <w:suppressAutoHyphens w:val="0"/>
        <w:spacing w:after="0" w:line="360" w:lineRule="auto"/>
        <w:ind w:left="357" w:hanging="357"/>
        <w:jc w:val="both"/>
        <w:rPr>
          <w:rFonts w:ascii="Times New Roman" w:hAnsi="Times New Roman" w:cs="Times New Roman"/>
          <w:sz w:val="24"/>
          <w:szCs w:val="24"/>
        </w:rPr>
      </w:pPr>
      <w:r w:rsidRPr="002773E8">
        <w:rPr>
          <w:rFonts w:ascii="Times New Roman" w:hAnsi="Times New Roman" w:cs="Times New Roman"/>
          <w:sz w:val="24"/>
          <w:szCs w:val="24"/>
        </w:rPr>
        <w:t>Przebudowywana droga wewnętrzna zlokalizowana jest na dział</w:t>
      </w:r>
      <w:r w:rsidR="00293E63">
        <w:rPr>
          <w:rFonts w:ascii="Times New Roman" w:hAnsi="Times New Roman" w:cs="Times New Roman"/>
          <w:sz w:val="24"/>
          <w:szCs w:val="24"/>
        </w:rPr>
        <w:t>ce</w:t>
      </w:r>
      <w:r w:rsidRPr="002773E8">
        <w:rPr>
          <w:rFonts w:ascii="Times New Roman" w:hAnsi="Times New Roman" w:cs="Times New Roman"/>
          <w:sz w:val="24"/>
          <w:szCs w:val="24"/>
        </w:rPr>
        <w:t xml:space="preserve"> drogow</w:t>
      </w:r>
      <w:r w:rsidR="00293E63">
        <w:rPr>
          <w:rFonts w:ascii="Times New Roman" w:hAnsi="Times New Roman" w:cs="Times New Roman"/>
          <w:sz w:val="24"/>
          <w:szCs w:val="24"/>
        </w:rPr>
        <w:t>ej</w:t>
      </w:r>
      <w:r w:rsidRPr="002773E8">
        <w:rPr>
          <w:rFonts w:ascii="Times New Roman" w:hAnsi="Times New Roman" w:cs="Times New Roman"/>
          <w:sz w:val="24"/>
          <w:szCs w:val="24"/>
        </w:rPr>
        <w:t xml:space="preserve"> należąc</w:t>
      </w:r>
      <w:r w:rsidR="00293E63">
        <w:rPr>
          <w:rFonts w:ascii="Times New Roman" w:hAnsi="Times New Roman" w:cs="Times New Roman"/>
          <w:sz w:val="24"/>
          <w:szCs w:val="24"/>
        </w:rPr>
        <w:t>ej</w:t>
      </w:r>
      <w:r w:rsidRPr="002773E8">
        <w:rPr>
          <w:rFonts w:ascii="Times New Roman" w:hAnsi="Times New Roman" w:cs="Times New Roman"/>
          <w:sz w:val="24"/>
          <w:szCs w:val="24"/>
        </w:rPr>
        <w:t xml:space="preserve"> do gminy Szczawin Kościelny</w:t>
      </w:r>
      <w:r w:rsidR="002773E8">
        <w:rPr>
          <w:rFonts w:ascii="Times New Roman" w:hAnsi="Times New Roman" w:cs="Times New Roman"/>
          <w:sz w:val="24"/>
          <w:szCs w:val="24"/>
        </w:rPr>
        <w:t xml:space="preserve">: </w:t>
      </w:r>
      <w:r w:rsidR="00BD3DC0">
        <w:rPr>
          <w:rFonts w:ascii="Times New Roman" w:hAnsi="Times New Roman" w:cs="Times New Roman"/>
          <w:sz w:val="24"/>
          <w:szCs w:val="24"/>
        </w:rPr>
        <w:t xml:space="preserve"> </w:t>
      </w:r>
      <w:r w:rsidR="00293E63">
        <w:rPr>
          <w:rFonts w:ascii="Times New Roman" w:hAnsi="Times New Roman" w:cs="Times New Roman"/>
          <w:sz w:val="24"/>
          <w:szCs w:val="24"/>
        </w:rPr>
        <w:t xml:space="preserve">dz. Nr. ew. </w:t>
      </w:r>
      <w:r w:rsidR="006943E7">
        <w:rPr>
          <w:rFonts w:ascii="Times New Roman" w:hAnsi="Times New Roman" w:cs="Times New Roman"/>
          <w:sz w:val="24"/>
          <w:szCs w:val="24"/>
        </w:rPr>
        <w:t>21, 22/1, 36//1</w:t>
      </w:r>
      <w:r w:rsidR="00293E63">
        <w:rPr>
          <w:rFonts w:ascii="Times New Roman" w:hAnsi="Times New Roman" w:cs="Times New Roman"/>
          <w:sz w:val="24"/>
          <w:szCs w:val="24"/>
        </w:rPr>
        <w:t xml:space="preserve"> – obręb </w:t>
      </w:r>
      <w:r w:rsidR="006943E7">
        <w:rPr>
          <w:rFonts w:ascii="Times New Roman" w:hAnsi="Times New Roman" w:cs="Times New Roman"/>
          <w:sz w:val="24"/>
          <w:szCs w:val="24"/>
        </w:rPr>
        <w:t>Swoboda</w:t>
      </w:r>
      <w:r w:rsidR="00293E63">
        <w:rPr>
          <w:rFonts w:ascii="Times New Roman" w:hAnsi="Times New Roman" w:cs="Times New Roman"/>
          <w:sz w:val="24"/>
          <w:szCs w:val="24"/>
        </w:rPr>
        <w:t xml:space="preserve"> </w:t>
      </w:r>
    </w:p>
    <w:p w14:paraId="682563CB" w14:textId="4D7816DD" w:rsidR="00905608" w:rsidRDefault="00905608">
      <w:pPr>
        <w:pStyle w:val="Akapitzlist"/>
        <w:numPr>
          <w:ilvl w:val="3"/>
          <w:numId w:val="28"/>
        </w:numPr>
        <w:suppressAutoHyphens w:val="0"/>
        <w:spacing w:after="0" w:line="360" w:lineRule="auto"/>
        <w:ind w:left="357" w:hanging="357"/>
        <w:jc w:val="both"/>
        <w:rPr>
          <w:rFonts w:ascii="Times New Roman" w:hAnsi="Times New Roman" w:cs="Times New Roman"/>
          <w:sz w:val="24"/>
          <w:szCs w:val="24"/>
        </w:rPr>
      </w:pPr>
      <w:r w:rsidRPr="00EB458B">
        <w:rPr>
          <w:rFonts w:ascii="Times New Roman" w:hAnsi="Times New Roman" w:cs="Times New Roman"/>
          <w:sz w:val="24"/>
          <w:szCs w:val="24"/>
        </w:rPr>
        <w:t>Przedmiot zamówienia obejmuje</w:t>
      </w:r>
      <w:r w:rsidR="0015530F">
        <w:rPr>
          <w:rFonts w:ascii="Times New Roman" w:hAnsi="Times New Roman" w:cs="Times New Roman"/>
          <w:sz w:val="24"/>
          <w:szCs w:val="24"/>
        </w:rPr>
        <w:t xml:space="preserve"> wykonanie</w:t>
      </w:r>
      <w:r w:rsidRPr="00EB458B">
        <w:rPr>
          <w:rFonts w:ascii="Times New Roman" w:hAnsi="Times New Roman" w:cs="Times New Roman"/>
          <w:sz w:val="24"/>
          <w:szCs w:val="24"/>
        </w:rPr>
        <w:t xml:space="preserve"> w szczególności:</w:t>
      </w:r>
    </w:p>
    <w:p w14:paraId="35ED7AD6" w14:textId="31A4644D" w:rsidR="0015530F" w:rsidRDefault="0015530F" w:rsidP="0015530F">
      <w:pPr>
        <w:pStyle w:val="Akapitzlist"/>
        <w:suppressAutoHyphens w:val="0"/>
        <w:spacing w:after="0" w:line="360" w:lineRule="auto"/>
        <w:ind w:left="357"/>
        <w:jc w:val="both"/>
        <w:rPr>
          <w:rFonts w:ascii="Times New Roman" w:hAnsi="Times New Roman" w:cs="Times New Roman"/>
          <w:sz w:val="24"/>
          <w:szCs w:val="24"/>
        </w:rPr>
      </w:pPr>
      <w:r>
        <w:rPr>
          <w:rFonts w:ascii="Times New Roman" w:hAnsi="Times New Roman" w:cs="Times New Roman"/>
          <w:sz w:val="24"/>
          <w:szCs w:val="24"/>
        </w:rPr>
        <w:t>- robót ziemnych;</w:t>
      </w:r>
    </w:p>
    <w:p w14:paraId="02E037EC" w14:textId="442ECDA0" w:rsidR="0015530F" w:rsidRDefault="0015530F" w:rsidP="0015530F">
      <w:pPr>
        <w:pStyle w:val="Akapitzlist"/>
        <w:suppressAutoHyphens w:val="0"/>
        <w:spacing w:after="0" w:line="360" w:lineRule="auto"/>
        <w:ind w:left="357"/>
        <w:jc w:val="both"/>
        <w:rPr>
          <w:rFonts w:ascii="Times New Roman" w:hAnsi="Times New Roman" w:cs="Times New Roman"/>
          <w:sz w:val="24"/>
          <w:szCs w:val="24"/>
        </w:rPr>
      </w:pPr>
      <w:r>
        <w:rPr>
          <w:rFonts w:ascii="Times New Roman" w:hAnsi="Times New Roman" w:cs="Times New Roman"/>
          <w:sz w:val="24"/>
          <w:szCs w:val="24"/>
        </w:rPr>
        <w:t>- podbudowy;</w:t>
      </w:r>
    </w:p>
    <w:p w14:paraId="77A35569" w14:textId="5332A65D" w:rsidR="0015530F" w:rsidRDefault="0015530F" w:rsidP="0015530F">
      <w:pPr>
        <w:pStyle w:val="Akapitzlist"/>
        <w:suppressAutoHyphens w:val="0"/>
        <w:spacing w:after="0" w:line="360" w:lineRule="auto"/>
        <w:ind w:left="357"/>
        <w:jc w:val="both"/>
        <w:rPr>
          <w:rFonts w:ascii="Times New Roman" w:hAnsi="Times New Roman" w:cs="Times New Roman"/>
          <w:sz w:val="24"/>
          <w:szCs w:val="24"/>
        </w:rPr>
      </w:pPr>
      <w:r>
        <w:rPr>
          <w:rFonts w:ascii="Times New Roman" w:hAnsi="Times New Roman" w:cs="Times New Roman"/>
          <w:sz w:val="24"/>
          <w:szCs w:val="24"/>
        </w:rPr>
        <w:t>- warstwy ścieralnej z mieszanki asfaltowej;</w:t>
      </w:r>
    </w:p>
    <w:p w14:paraId="0166AB83" w14:textId="7AFC71DD" w:rsidR="0015530F" w:rsidRPr="00EB458B" w:rsidRDefault="0015530F" w:rsidP="0015530F">
      <w:pPr>
        <w:pStyle w:val="Akapitzlist"/>
        <w:suppressAutoHyphens w:val="0"/>
        <w:spacing w:after="0" w:line="360" w:lineRule="auto"/>
        <w:ind w:left="357"/>
        <w:jc w:val="both"/>
        <w:rPr>
          <w:rFonts w:ascii="Times New Roman" w:hAnsi="Times New Roman" w:cs="Times New Roman"/>
          <w:sz w:val="24"/>
          <w:szCs w:val="24"/>
        </w:rPr>
      </w:pPr>
      <w:r>
        <w:rPr>
          <w:rFonts w:ascii="Times New Roman" w:hAnsi="Times New Roman" w:cs="Times New Roman"/>
          <w:sz w:val="24"/>
          <w:szCs w:val="24"/>
        </w:rPr>
        <w:t>- poboczy z kruszywa łamaneg</w:t>
      </w:r>
      <w:r w:rsidR="00202B32">
        <w:rPr>
          <w:rFonts w:ascii="Times New Roman" w:hAnsi="Times New Roman" w:cs="Times New Roman"/>
          <w:sz w:val="24"/>
          <w:szCs w:val="24"/>
        </w:rPr>
        <w:t>o</w:t>
      </w:r>
    </w:p>
    <w:p w14:paraId="5A021C91" w14:textId="77777777" w:rsidR="00D91ECE" w:rsidRPr="00EB458B" w:rsidRDefault="008018D5" w:rsidP="00D91ECE">
      <w:pPr>
        <w:suppressAutoHyphens w:val="0"/>
        <w:spacing w:after="0" w:line="360" w:lineRule="auto"/>
        <w:ind w:left="426"/>
        <w:jc w:val="both"/>
        <w:rPr>
          <w:rFonts w:ascii="Times New Roman" w:hAnsi="Times New Roman" w:cs="Times New Roman"/>
          <w:sz w:val="24"/>
          <w:szCs w:val="24"/>
        </w:rPr>
      </w:pPr>
      <w:r w:rsidRPr="00EB458B">
        <w:rPr>
          <w:rFonts w:ascii="Times New Roman" w:hAnsi="Times New Roman" w:cs="Times New Roman"/>
          <w:sz w:val="24"/>
          <w:szCs w:val="24"/>
        </w:rPr>
        <w:t>Szczegółowy zakres robót zawiera dokumentacja</w:t>
      </w:r>
      <w:r w:rsidR="0032114F" w:rsidRPr="00EB458B">
        <w:rPr>
          <w:rFonts w:ascii="Times New Roman" w:hAnsi="Times New Roman" w:cs="Times New Roman"/>
          <w:sz w:val="24"/>
          <w:szCs w:val="24"/>
        </w:rPr>
        <w:t xml:space="preserve"> techniczna, która jest załącznikiem do SWZ i jest dostępna na stronie internetowej prowadzonego postępowania.</w:t>
      </w:r>
    </w:p>
    <w:p w14:paraId="038C2608" w14:textId="66C04F98" w:rsidR="00C856AC" w:rsidRPr="00EB458B" w:rsidRDefault="00D5384D">
      <w:pPr>
        <w:pStyle w:val="Akapitzlist"/>
        <w:numPr>
          <w:ilvl w:val="3"/>
          <w:numId w:val="28"/>
        </w:numPr>
        <w:suppressAutoHyphens w:val="0"/>
        <w:spacing w:after="0" w:line="360" w:lineRule="auto"/>
        <w:ind w:left="357" w:hanging="357"/>
        <w:jc w:val="both"/>
        <w:rPr>
          <w:rFonts w:ascii="Times New Roman" w:hAnsi="Times New Roman" w:cs="Times New Roman"/>
          <w:sz w:val="24"/>
          <w:szCs w:val="24"/>
        </w:rPr>
      </w:pPr>
      <w:r w:rsidRPr="00EB458B">
        <w:rPr>
          <w:rFonts w:ascii="Times New Roman" w:hAnsi="Times New Roman" w:cs="Times New Roman"/>
          <w:bCs/>
          <w:sz w:val="24"/>
          <w:szCs w:val="24"/>
        </w:rPr>
        <w:t>Przedmiot zamówienia we Wspólnym Słowniku Zamówień (CPV) określony jest kodami:</w:t>
      </w:r>
    </w:p>
    <w:p w14:paraId="2195C483" w14:textId="77777777" w:rsidR="00D91ECE" w:rsidRDefault="00492DF1" w:rsidP="00D91ECE">
      <w:pPr>
        <w:pStyle w:val="Akapitzlist"/>
        <w:suppressAutoHyphens w:val="0"/>
        <w:spacing w:after="0" w:line="360" w:lineRule="auto"/>
        <w:jc w:val="both"/>
        <w:rPr>
          <w:rFonts w:ascii="Times New Roman" w:hAnsi="Times New Roman" w:cs="Times New Roman"/>
          <w:b/>
          <w:sz w:val="24"/>
          <w:szCs w:val="24"/>
        </w:rPr>
      </w:pPr>
      <w:r w:rsidRPr="00EB458B">
        <w:rPr>
          <w:rFonts w:ascii="Times New Roman" w:hAnsi="Times New Roman" w:cs="Times New Roman"/>
          <w:b/>
          <w:sz w:val="24"/>
          <w:szCs w:val="24"/>
        </w:rPr>
        <w:t xml:space="preserve">45233120-6 </w:t>
      </w:r>
      <w:r w:rsidR="00460A9C" w:rsidRPr="00EB458B">
        <w:rPr>
          <w:rFonts w:ascii="Times New Roman" w:hAnsi="Times New Roman" w:cs="Times New Roman"/>
          <w:b/>
          <w:sz w:val="24"/>
          <w:szCs w:val="24"/>
        </w:rPr>
        <w:t>Roboty w zakresie budowy dróg</w:t>
      </w:r>
    </w:p>
    <w:p w14:paraId="66FEC7BF" w14:textId="77777777" w:rsidR="00F72928" w:rsidRPr="00F72928" w:rsidRDefault="00F72928" w:rsidP="00F72928">
      <w:pPr>
        <w:pStyle w:val="Akapitzlist"/>
        <w:suppressAutoHyphens w:val="0"/>
        <w:spacing w:after="0" w:line="360" w:lineRule="auto"/>
        <w:jc w:val="both"/>
        <w:rPr>
          <w:rFonts w:ascii="Times New Roman" w:hAnsi="Times New Roman" w:cs="Times New Roman"/>
          <w:b/>
          <w:sz w:val="24"/>
          <w:szCs w:val="24"/>
        </w:rPr>
      </w:pPr>
      <w:r w:rsidRPr="00F72928">
        <w:rPr>
          <w:rFonts w:ascii="Times New Roman" w:hAnsi="Times New Roman" w:cs="Times New Roman"/>
          <w:b/>
          <w:sz w:val="24"/>
          <w:szCs w:val="24"/>
        </w:rPr>
        <w:t>45000000-7 Roboty budowlane</w:t>
      </w:r>
    </w:p>
    <w:p w14:paraId="5741D3A9" w14:textId="77777777" w:rsidR="00F72928" w:rsidRPr="00F72928" w:rsidRDefault="00F72928" w:rsidP="00F72928">
      <w:pPr>
        <w:pStyle w:val="Akapitzlist"/>
        <w:suppressAutoHyphens w:val="0"/>
        <w:spacing w:after="0" w:line="360" w:lineRule="auto"/>
        <w:jc w:val="both"/>
        <w:rPr>
          <w:rFonts w:ascii="Times New Roman" w:hAnsi="Times New Roman" w:cs="Times New Roman"/>
          <w:b/>
          <w:sz w:val="24"/>
          <w:szCs w:val="24"/>
        </w:rPr>
      </w:pPr>
      <w:r w:rsidRPr="00F72928">
        <w:rPr>
          <w:rFonts w:ascii="Times New Roman" w:hAnsi="Times New Roman" w:cs="Times New Roman"/>
          <w:b/>
          <w:sz w:val="24"/>
          <w:szCs w:val="24"/>
        </w:rPr>
        <w:t>45100000-8 Przygotowanie terenu pod budowę</w:t>
      </w:r>
    </w:p>
    <w:p w14:paraId="1BE05F05" w14:textId="1361DC1B" w:rsidR="00F72928" w:rsidRPr="00EB458B" w:rsidRDefault="00F72928" w:rsidP="00F72928">
      <w:pPr>
        <w:pStyle w:val="Akapitzlist"/>
        <w:suppressAutoHyphens w:val="0"/>
        <w:spacing w:after="0" w:line="360" w:lineRule="auto"/>
        <w:jc w:val="both"/>
        <w:rPr>
          <w:rFonts w:ascii="Times New Roman" w:hAnsi="Times New Roman" w:cs="Times New Roman"/>
          <w:b/>
          <w:sz w:val="24"/>
          <w:szCs w:val="24"/>
        </w:rPr>
      </w:pPr>
      <w:r w:rsidRPr="00F72928">
        <w:rPr>
          <w:rFonts w:ascii="Times New Roman" w:hAnsi="Times New Roman" w:cs="Times New Roman"/>
          <w:b/>
          <w:sz w:val="24"/>
          <w:szCs w:val="24"/>
        </w:rPr>
        <w:t>45111200-0 Roboty w zakresie przygotowania terenu pod budowę i roboty ziemne</w:t>
      </w:r>
    </w:p>
    <w:p w14:paraId="7E473CF9" w14:textId="4F21BB68" w:rsidR="00460A9C" w:rsidRPr="00EB458B" w:rsidRDefault="00D5384D">
      <w:pPr>
        <w:pStyle w:val="Akapitzlist"/>
        <w:numPr>
          <w:ilvl w:val="3"/>
          <w:numId w:val="28"/>
        </w:numPr>
        <w:suppressAutoHyphens w:val="0"/>
        <w:spacing w:after="0" w:line="360" w:lineRule="auto"/>
        <w:ind w:left="357" w:hanging="357"/>
        <w:jc w:val="both"/>
        <w:rPr>
          <w:rFonts w:ascii="Times New Roman" w:hAnsi="Times New Roman" w:cs="Times New Roman"/>
          <w:b/>
          <w:sz w:val="24"/>
          <w:szCs w:val="24"/>
        </w:rPr>
      </w:pPr>
      <w:r w:rsidRPr="00EB458B">
        <w:rPr>
          <w:rFonts w:ascii="Times New Roman" w:hAnsi="Times New Roman" w:cs="Times New Roman"/>
          <w:sz w:val="24"/>
          <w:szCs w:val="24"/>
        </w:rPr>
        <w:t xml:space="preserve">Ponadto Zamawiający zamieszcza </w:t>
      </w:r>
      <w:r w:rsidR="00E03B1E" w:rsidRPr="00EB458B">
        <w:rPr>
          <w:rFonts w:ascii="Times New Roman" w:hAnsi="Times New Roman" w:cs="Times New Roman"/>
          <w:sz w:val="24"/>
          <w:szCs w:val="24"/>
        </w:rPr>
        <w:t>przedmiar robót budowlanych</w:t>
      </w:r>
      <w:r w:rsidRPr="00EB458B">
        <w:rPr>
          <w:rFonts w:ascii="Times New Roman" w:hAnsi="Times New Roman" w:cs="Times New Roman"/>
          <w:sz w:val="24"/>
          <w:szCs w:val="24"/>
        </w:rPr>
        <w:t xml:space="preserve">, z zastrzeżeniem, że </w:t>
      </w:r>
      <w:r w:rsidRPr="00EB458B">
        <w:rPr>
          <w:rFonts w:ascii="Times New Roman" w:hAnsi="Times New Roman" w:cs="Times New Roman"/>
          <w:sz w:val="24"/>
          <w:szCs w:val="24"/>
          <w:u w:val="single"/>
        </w:rPr>
        <w:t>nie stanowi on części opisu przedmiotu zamówienia i w związku z tym nie określa zakresu świadczenia ani praw i obowiązków wykonawcy, lecz ma charakter wyłącznie informacyjny i pomocniczy</w:t>
      </w:r>
      <w:r w:rsidR="00EC0B98" w:rsidRPr="00EB458B">
        <w:rPr>
          <w:rFonts w:ascii="Times New Roman" w:hAnsi="Times New Roman" w:cs="Times New Roman"/>
          <w:sz w:val="24"/>
          <w:szCs w:val="24"/>
        </w:rPr>
        <w:t>.</w:t>
      </w:r>
    </w:p>
    <w:p w14:paraId="24022AD5" w14:textId="2A21201D" w:rsidR="00E03B1E" w:rsidRPr="00EB458B" w:rsidRDefault="00D5384D">
      <w:pPr>
        <w:pStyle w:val="Akapitzlist"/>
        <w:numPr>
          <w:ilvl w:val="3"/>
          <w:numId w:val="28"/>
        </w:numPr>
        <w:suppressAutoHyphens w:val="0"/>
        <w:spacing w:after="0" w:line="360" w:lineRule="auto"/>
        <w:ind w:left="357" w:hanging="357"/>
        <w:jc w:val="both"/>
        <w:rPr>
          <w:rFonts w:ascii="Times New Roman" w:hAnsi="Times New Roman" w:cs="Times New Roman"/>
          <w:sz w:val="24"/>
          <w:szCs w:val="24"/>
        </w:rPr>
      </w:pPr>
      <w:r w:rsidRPr="00EB458B">
        <w:rPr>
          <w:rFonts w:ascii="Times New Roman" w:hAnsi="Times New Roman" w:cs="Times New Roman"/>
          <w:sz w:val="24"/>
          <w:szCs w:val="24"/>
        </w:rPr>
        <w:t xml:space="preserve">Zamawiający </w:t>
      </w:r>
      <w:r w:rsidRPr="00EB458B">
        <w:rPr>
          <w:rFonts w:ascii="Times New Roman" w:hAnsi="Times New Roman" w:cs="Times New Roman"/>
          <w:sz w:val="24"/>
          <w:szCs w:val="24"/>
          <w:u w:val="single"/>
        </w:rPr>
        <w:t>nie dopuszcza</w:t>
      </w:r>
      <w:r w:rsidRPr="00EB458B">
        <w:rPr>
          <w:rFonts w:ascii="Times New Roman" w:hAnsi="Times New Roman" w:cs="Times New Roman"/>
          <w:sz w:val="24"/>
          <w:szCs w:val="24"/>
        </w:rPr>
        <w:t xml:space="preserve"> składania ofert częściowych.</w:t>
      </w:r>
      <w:r w:rsidR="00652AAC" w:rsidRPr="00EB458B">
        <w:rPr>
          <w:rFonts w:ascii="Times New Roman" w:hAnsi="Times New Roman" w:cs="Times New Roman"/>
          <w:sz w:val="24"/>
          <w:szCs w:val="24"/>
        </w:rPr>
        <w:t xml:space="preserve"> </w:t>
      </w:r>
      <w:r w:rsidR="00E03B1E" w:rsidRPr="00EB458B">
        <w:rPr>
          <w:rFonts w:ascii="Times New Roman" w:hAnsi="Times New Roman" w:cs="Times New Roman"/>
          <w:sz w:val="24"/>
          <w:szCs w:val="24"/>
        </w:rPr>
        <w:t>Powody niedokonania podziału zamówienia na części:</w:t>
      </w:r>
    </w:p>
    <w:p w14:paraId="6EC23CA5" w14:textId="77777777" w:rsidR="008E23BB" w:rsidRPr="00EB458B" w:rsidRDefault="008E23BB" w:rsidP="00BC3BFC">
      <w:pPr>
        <w:suppressAutoHyphens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Wskazanie powodów niedokonania podziału zamówienia na części:</w:t>
      </w:r>
    </w:p>
    <w:p w14:paraId="2C9D80FA" w14:textId="0ACACCE7" w:rsidR="008E23BB" w:rsidRPr="00EB458B" w:rsidRDefault="008E23BB" w:rsidP="00BC3BFC">
      <w:pPr>
        <w:suppressAutoHyphens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Wartość zamówienia jest niższa od tzw. progów unijnych</w:t>
      </w:r>
      <w:r w:rsidR="00540F98" w:rsidRPr="00EB458B">
        <w:rPr>
          <w:rFonts w:ascii="Times New Roman" w:hAnsi="Times New Roman" w:cs="Times New Roman"/>
          <w:sz w:val="24"/>
          <w:szCs w:val="24"/>
        </w:rPr>
        <w:t>,</w:t>
      </w:r>
      <w:r w:rsidRPr="00EB458B">
        <w:rPr>
          <w:rFonts w:ascii="Times New Roman" w:hAnsi="Times New Roman" w:cs="Times New Roman"/>
          <w:sz w:val="24"/>
          <w:szCs w:val="24"/>
        </w:rPr>
        <w:t xml:space="preserve"> które zobowiązują do implementacji dyrektyw UE. Dyrektywa 2014/24/UE w treści motywu 78 wskazuje, że aby zwiększyć konkurencję, instytucje zamawiające należy w szczególności zachęcać do dzielenia dużych zamówień na części. Przedmiotowe zamówienie nie jest dużym zamówieniem w rozumieniu motywu 78 powołanej dyrektywy UE (dyrektywy stosuje się od tzw. progów UE, a dyrektywa posługuje się pojęciem dużego zamówienia na gruncie zamówień podlegających dyrektywie </w:t>
      </w:r>
      <w:r w:rsidR="00113E37" w:rsidRPr="00EB458B">
        <w:rPr>
          <w:rFonts w:ascii="Times New Roman" w:hAnsi="Times New Roman" w:cs="Times New Roman"/>
          <w:sz w:val="24"/>
          <w:szCs w:val="24"/>
        </w:rPr>
        <w:br/>
      </w:r>
      <w:r w:rsidRPr="00EB458B">
        <w:rPr>
          <w:rFonts w:ascii="Times New Roman" w:hAnsi="Times New Roman" w:cs="Times New Roman"/>
          <w:sz w:val="24"/>
          <w:szCs w:val="24"/>
        </w:rPr>
        <w:t>a więc zamówienia o wartości znacznie przewyższającej tzw. progi UE</w:t>
      </w:r>
    </w:p>
    <w:p w14:paraId="3169B430" w14:textId="77777777" w:rsidR="008E23BB" w:rsidRPr="00EB458B" w:rsidRDefault="008E23BB" w:rsidP="00BC3BFC">
      <w:pPr>
        <w:suppressAutoHyphens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Zamówienie nie zostało podzielone na części również z następujących względów:</w:t>
      </w:r>
    </w:p>
    <w:p w14:paraId="3F326636" w14:textId="4727CB81" w:rsidR="008E23BB" w:rsidRPr="00EB458B" w:rsidRDefault="008E23BB" w:rsidP="00BC3BFC">
      <w:pPr>
        <w:suppressAutoHyphens w:val="0"/>
        <w:spacing w:after="0" w:line="360" w:lineRule="auto"/>
        <w:ind w:left="426"/>
        <w:jc w:val="both"/>
        <w:rPr>
          <w:rFonts w:ascii="Times New Roman" w:hAnsi="Times New Roman" w:cs="Times New Roman"/>
          <w:sz w:val="24"/>
          <w:szCs w:val="24"/>
        </w:rPr>
      </w:pPr>
      <w:r w:rsidRPr="00EB458B">
        <w:rPr>
          <w:rFonts w:ascii="Times New Roman" w:hAnsi="Times New Roman" w:cs="Times New Roman"/>
          <w:sz w:val="24"/>
          <w:szCs w:val="24"/>
        </w:rPr>
        <w:t xml:space="preserve">l) Przedmiotem zamówienia jest wykonanie robót funkcjonalnie ze sobą związanych. Rozdzielenie robót groziłoby niedającymi się wyeliminować problemami organizacyjnymi </w:t>
      </w:r>
      <w:r w:rsidRPr="00EB458B">
        <w:rPr>
          <w:rFonts w:ascii="Times New Roman" w:hAnsi="Times New Roman" w:cs="Times New Roman"/>
          <w:sz w:val="24"/>
          <w:szCs w:val="24"/>
        </w:rPr>
        <w:lastRenderedPageBreak/>
        <w:t>związanymi z odpowiedzialnością za poszczególne elementy robót wykonywanych przez różnych wykonawców.</w:t>
      </w:r>
    </w:p>
    <w:p w14:paraId="0B87F81E" w14:textId="77777777" w:rsidR="008E23BB" w:rsidRPr="00EB458B" w:rsidRDefault="008E23BB" w:rsidP="00BC3BFC">
      <w:pPr>
        <w:suppressAutoHyphens w:val="0"/>
        <w:spacing w:after="0" w:line="360" w:lineRule="auto"/>
        <w:ind w:left="426"/>
        <w:jc w:val="both"/>
        <w:rPr>
          <w:rFonts w:ascii="Times New Roman" w:hAnsi="Times New Roman" w:cs="Times New Roman"/>
          <w:sz w:val="24"/>
          <w:szCs w:val="24"/>
        </w:rPr>
      </w:pPr>
      <w:r w:rsidRPr="00EB458B">
        <w:rPr>
          <w:rFonts w:ascii="Times New Roman" w:hAnsi="Times New Roman" w:cs="Times New Roman"/>
          <w:sz w:val="24"/>
          <w:szCs w:val="24"/>
        </w:rPr>
        <w:t>2)</w:t>
      </w:r>
      <w:r w:rsidRPr="00EB458B">
        <w:rPr>
          <w:rFonts w:ascii="Times New Roman" w:hAnsi="Times New Roman" w:cs="Times New Roman"/>
          <w:sz w:val="24"/>
          <w:szCs w:val="24"/>
        </w:rPr>
        <w:tab/>
        <w:t>Przy tego typu robotach wykonywanych przez różnych wykonawców opóźnienie jednego z wykonawców wpłynęłoby negatywnie na terminowość wykonania innych elementów inwestycji — zależnych od terminowego wykonania prac przez innego wykonawcę.</w:t>
      </w:r>
    </w:p>
    <w:p w14:paraId="7A4649D9" w14:textId="61EB2BF3" w:rsidR="008E23BB" w:rsidRPr="00EB458B" w:rsidRDefault="008E23BB" w:rsidP="00BC3BFC">
      <w:pPr>
        <w:suppressAutoHyphens w:val="0"/>
        <w:spacing w:after="0" w:line="360" w:lineRule="auto"/>
        <w:ind w:left="426"/>
        <w:jc w:val="both"/>
        <w:rPr>
          <w:rFonts w:ascii="Times New Roman" w:hAnsi="Times New Roman" w:cs="Times New Roman"/>
          <w:sz w:val="24"/>
          <w:szCs w:val="24"/>
        </w:rPr>
      </w:pPr>
      <w:r w:rsidRPr="00EB458B">
        <w:rPr>
          <w:rFonts w:ascii="Times New Roman" w:hAnsi="Times New Roman" w:cs="Times New Roman"/>
          <w:sz w:val="24"/>
          <w:szCs w:val="24"/>
        </w:rPr>
        <w:t>3)</w:t>
      </w:r>
      <w:r w:rsidRPr="00EB458B">
        <w:rPr>
          <w:rFonts w:ascii="Times New Roman" w:hAnsi="Times New Roman" w:cs="Times New Roman"/>
          <w:sz w:val="24"/>
          <w:szCs w:val="24"/>
        </w:rPr>
        <w:tab/>
        <w:t>Wykonawc</w:t>
      </w:r>
      <w:r w:rsidR="00957617" w:rsidRPr="00EB458B">
        <w:rPr>
          <w:rFonts w:ascii="Times New Roman" w:hAnsi="Times New Roman" w:cs="Times New Roman"/>
          <w:sz w:val="24"/>
          <w:szCs w:val="24"/>
        </w:rPr>
        <w:t>a</w:t>
      </w:r>
      <w:r w:rsidRPr="00EB458B">
        <w:rPr>
          <w:rFonts w:ascii="Times New Roman" w:hAnsi="Times New Roman" w:cs="Times New Roman"/>
          <w:sz w:val="24"/>
          <w:szCs w:val="24"/>
        </w:rPr>
        <w:t xml:space="preserve"> powiela</w:t>
      </w:r>
      <w:r w:rsidR="00957617" w:rsidRPr="00EB458B">
        <w:rPr>
          <w:rFonts w:ascii="Times New Roman" w:hAnsi="Times New Roman" w:cs="Times New Roman"/>
          <w:sz w:val="24"/>
          <w:szCs w:val="24"/>
        </w:rPr>
        <w:t>ł</w:t>
      </w:r>
      <w:r w:rsidRPr="00EB458B">
        <w:rPr>
          <w:rFonts w:ascii="Times New Roman" w:hAnsi="Times New Roman" w:cs="Times New Roman"/>
          <w:sz w:val="24"/>
          <w:szCs w:val="24"/>
        </w:rPr>
        <w:t xml:space="preserve">by koszty pośrednie prac, co wpływałoby na koszty inwestycji. </w:t>
      </w:r>
      <w:r w:rsidR="00957617" w:rsidRPr="00EB458B">
        <w:rPr>
          <w:rFonts w:ascii="Times New Roman" w:hAnsi="Times New Roman" w:cs="Times New Roman"/>
          <w:sz w:val="24"/>
          <w:szCs w:val="24"/>
        </w:rPr>
        <w:br/>
      </w:r>
      <w:r w:rsidRPr="00EB458B">
        <w:rPr>
          <w:rFonts w:ascii="Times New Roman" w:hAnsi="Times New Roman" w:cs="Times New Roman"/>
          <w:sz w:val="24"/>
          <w:szCs w:val="24"/>
        </w:rPr>
        <w:t>W każdej z ofert częściowych wykonawca musiałby założyć odrębną wycenę użycia tego samego rodzaju sprzętu w sytuacji, w której składając jedną ofertę, użycie sprzętu wyceniłby jednokrotnie. W dokumentacji projektowej wskazane są rozwiązania wymagające użycia wielorodzajowego sprzętu budowlanego.</w:t>
      </w:r>
    </w:p>
    <w:p w14:paraId="758BF773" w14:textId="77777777" w:rsidR="008E23BB" w:rsidRPr="00EB458B" w:rsidRDefault="008E23BB" w:rsidP="00BC3BFC">
      <w:pPr>
        <w:suppressAutoHyphens w:val="0"/>
        <w:spacing w:after="0" w:line="360" w:lineRule="auto"/>
        <w:ind w:left="426"/>
        <w:jc w:val="both"/>
        <w:rPr>
          <w:rFonts w:ascii="Times New Roman" w:hAnsi="Times New Roman" w:cs="Times New Roman"/>
          <w:sz w:val="24"/>
          <w:szCs w:val="24"/>
        </w:rPr>
      </w:pPr>
      <w:r w:rsidRPr="00EB458B">
        <w:rPr>
          <w:rFonts w:ascii="Times New Roman" w:hAnsi="Times New Roman" w:cs="Times New Roman"/>
          <w:sz w:val="24"/>
          <w:szCs w:val="24"/>
        </w:rPr>
        <w:t>Zamawiający nie dokonał podziału zamówienia na części ze względu na to, że podział taki groziłby nadmiernymi trudnościami technicznymi oraz nadmiernymi kosztami wykonania zamówienia. Potrzeba skoordynowania działań różnych wykonawców realizujących poszczególne części zamówienia mogłaby poważnie zagrozić właściwemu wykonaniu zamówienia. Niedokonanie podziału zamówienia podyktowane było zatem względami technicznymi, organizacyjnym oraz charakterem przedmiotu zamówienia.</w:t>
      </w:r>
    </w:p>
    <w:p w14:paraId="24006D3C" w14:textId="15A0ED18" w:rsidR="007A0F64" w:rsidRPr="00EB458B" w:rsidRDefault="008E23BB" w:rsidP="00BC3BFC">
      <w:pPr>
        <w:suppressAutoHyphens w:val="0"/>
        <w:spacing w:after="0" w:line="360" w:lineRule="auto"/>
        <w:ind w:left="426"/>
        <w:jc w:val="both"/>
        <w:rPr>
          <w:rFonts w:ascii="Times New Roman" w:hAnsi="Times New Roman" w:cs="Times New Roman"/>
          <w:sz w:val="24"/>
          <w:szCs w:val="24"/>
        </w:rPr>
      </w:pPr>
      <w:r w:rsidRPr="00EB458B">
        <w:rPr>
          <w:rFonts w:ascii="Times New Roman" w:hAnsi="Times New Roman" w:cs="Times New Roman"/>
          <w:sz w:val="24"/>
          <w:szCs w:val="24"/>
        </w:rPr>
        <w:t>Zastosowany ewentualnie podział zamówienia na części nie zwiększyłby konkurencyjności w sektorze małych i średnich przedsiębiorstw — zakres zamówienia jest zakresem typowym, umożliwiającym złożenie oferty wykonawcom z grupy małych lub średnich przedsiębiorstw. Zgodnie z treścią motywu 78 dyrektywy, Instytucja zamawiająca powinna mieć obowiązek rozważenia celowości podziału zamówień na części, jednocześnie zachowując swobodę autonomicznego podejmowania decyzji na każdej podstawie, jaką uzna za stosowną, nie podlegając nadzorowi administracyjnemu ani sądowemu.</w:t>
      </w:r>
    </w:p>
    <w:p w14:paraId="15E8209C" w14:textId="5A2A5783" w:rsidR="00D5384D" w:rsidRPr="00EB458B" w:rsidRDefault="00D5384D">
      <w:pPr>
        <w:pStyle w:val="Akapitzlist"/>
        <w:numPr>
          <w:ilvl w:val="3"/>
          <w:numId w:val="28"/>
        </w:numPr>
        <w:suppressAutoHyphens w:val="0"/>
        <w:spacing w:after="0" w:line="360" w:lineRule="auto"/>
        <w:ind w:left="357" w:hanging="357"/>
        <w:jc w:val="both"/>
        <w:rPr>
          <w:rFonts w:ascii="Times New Roman" w:hAnsi="Times New Roman" w:cs="Times New Roman"/>
          <w:sz w:val="24"/>
          <w:szCs w:val="24"/>
        </w:rPr>
      </w:pPr>
      <w:r w:rsidRPr="00EB458B">
        <w:rPr>
          <w:rFonts w:ascii="Times New Roman" w:hAnsi="Times New Roman" w:cs="Times New Roman"/>
          <w:sz w:val="24"/>
          <w:szCs w:val="24"/>
        </w:rPr>
        <w:t xml:space="preserve">Zamawiający </w:t>
      </w:r>
      <w:r w:rsidRPr="00EB458B">
        <w:rPr>
          <w:rFonts w:ascii="Times New Roman" w:hAnsi="Times New Roman" w:cs="Times New Roman"/>
          <w:sz w:val="24"/>
          <w:szCs w:val="24"/>
          <w:u w:val="single"/>
        </w:rPr>
        <w:t>nie dopuszcza</w:t>
      </w:r>
      <w:r w:rsidRPr="00EB458B">
        <w:rPr>
          <w:rFonts w:ascii="Times New Roman" w:hAnsi="Times New Roman" w:cs="Times New Roman"/>
          <w:sz w:val="24"/>
          <w:szCs w:val="24"/>
        </w:rPr>
        <w:t xml:space="preserve"> składania ofert wariantowych.</w:t>
      </w:r>
    </w:p>
    <w:p w14:paraId="212ED02E" w14:textId="77777777" w:rsidR="00D91ECE" w:rsidRPr="00EB458B" w:rsidRDefault="00D5384D">
      <w:pPr>
        <w:pStyle w:val="Akapitzlist"/>
        <w:numPr>
          <w:ilvl w:val="3"/>
          <w:numId w:val="28"/>
        </w:numPr>
        <w:suppressAutoHyphens w:val="0"/>
        <w:spacing w:after="0" w:line="360" w:lineRule="auto"/>
        <w:ind w:left="357" w:hanging="357"/>
        <w:jc w:val="both"/>
        <w:rPr>
          <w:rFonts w:ascii="Times New Roman" w:hAnsi="Times New Roman" w:cs="Times New Roman"/>
          <w:bCs/>
          <w:sz w:val="24"/>
          <w:szCs w:val="24"/>
        </w:rPr>
      </w:pPr>
      <w:r w:rsidRPr="00EB458B">
        <w:rPr>
          <w:rFonts w:ascii="Times New Roman" w:hAnsi="Times New Roman" w:cs="Times New Roman"/>
          <w:bCs/>
          <w:sz w:val="24"/>
          <w:szCs w:val="24"/>
        </w:rPr>
        <w:t xml:space="preserve">Zamówienie musi być realizowane zgodnie z warunkami umowy, której wzór stanowi załącznik nr </w:t>
      </w:r>
      <w:r w:rsidR="00B550DB" w:rsidRPr="00EB458B">
        <w:rPr>
          <w:rFonts w:ascii="Times New Roman" w:hAnsi="Times New Roman" w:cs="Times New Roman"/>
          <w:bCs/>
          <w:sz w:val="24"/>
          <w:szCs w:val="24"/>
        </w:rPr>
        <w:t>5</w:t>
      </w:r>
      <w:r w:rsidRPr="00EB458B">
        <w:rPr>
          <w:rFonts w:ascii="Times New Roman" w:hAnsi="Times New Roman" w:cs="Times New Roman"/>
          <w:bCs/>
          <w:sz w:val="24"/>
          <w:szCs w:val="24"/>
        </w:rPr>
        <w:t xml:space="preserve"> do SWZ, jest integralną częścią niniejszej dokumentacji i zapisy w niej zawarte traktuje się jako warunki udzielenia zamówienia.</w:t>
      </w:r>
    </w:p>
    <w:p w14:paraId="2B5950F7" w14:textId="77777777" w:rsidR="00D91ECE" w:rsidRPr="00EB458B" w:rsidRDefault="00D5384D">
      <w:pPr>
        <w:pStyle w:val="Akapitzlist"/>
        <w:numPr>
          <w:ilvl w:val="3"/>
          <w:numId w:val="28"/>
        </w:numPr>
        <w:suppressAutoHyphens w:val="0"/>
        <w:spacing w:after="0" w:line="360" w:lineRule="auto"/>
        <w:ind w:left="357" w:hanging="357"/>
        <w:jc w:val="both"/>
        <w:rPr>
          <w:rFonts w:ascii="Times New Roman" w:hAnsi="Times New Roman" w:cs="Times New Roman"/>
          <w:bCs/>
          <w:sz w:val="24"/>
          <w:szCs w:val="24"/>
        </w:rPr>
      </w:pPr>
      <w:r w:rsidRPr="00EB458B">
        <w:rPr>
          <w:rFonts w:ascii="Times New Roman" w:hAnsi="Times New Roman" w:cs="Times New Roman"/>
          <w:bCs/>
          <w:sz w:val="24"/>
          <w:szCs w:val="24"/>
        </w:rPr>
        <w:t xml:space="preserve">Warunki płatności określa Wzór umowy stanowiący załącznik nr </w:t>
      </w:r>
      <w:r w:rsidR="00CC7081" w:rsidRPr="00EB458B">
        <w:rPr>
          <w:rFonts w:ascii="Times New Roman" w:hAnsi="Times New Roman" w:cs="Times New Roman"/>
          <w:bCs/>
          <w:sz w:val="24"/>
          <w:szCs w:val="24"/>
        </w:rPr>
        <w:t>5</w:t>
      </w:r>
      <w:r w:rsidRPr="00EB458B">
        <w:rPr>
          <w:rFonts w:ascii="Times New Roman" w:hAnsi="Times New Roman" w:cs="Times New Roman"/>
          <w:bCs/>
          <w:sz w:val="24"/>
          <w:szCs w:val="24"/>
        </w:rPr>
        <w:t xml:space="preserve"> do SWZ.</w:t>
      </w:r>
      <w:bookmarkStart w:id="1" w:name="_Hlk98760428"/>
    </w:p>
    <w:p w14:paraId="3B8D1BB2" w14:textId="77777777" w:rsidR="00D91ECE" w:rsidRPr="00EB458B" w:rsidRDefault="00EA57EE">
      <w:pPr>
        <w:pStyle w:val="Akapitzlist"/>
        <w:numPr>
          <w:ilvl w:val="3"/>
          <w:numId w:val="28"/>
        </w:numPr>
        <w:suppressAutoHyphens w:val="0"/>
        <w:spacing w:after="0" w:line="360" w:lineRule="auto"/>
        <w:ind w:left="357" w:hanging="357"/>
        <w:jc w:val="both"/>
        <w:rPr>
          <w:rFonts w:ascii="Times New Roman" w:hAnsi="Times New Roman" w:cs="Times New Roman"/>
          <w:bCs/>
          <w:sz w:val="24"/>
          <w:szCs w:val="24"/>
        </w:rPr>
      </w:pPr>
      <w:r w:rsidRPr="00EB458B">
        <w:rPr>
          <w:rFonts w:ascii="Times New Roman" w:hAnsi="Times New Roman" w:cs="Times New Roman"/>
          <w:sz w:val="24"/>
          <w:szCs w:val="24"/>
        </w:rPr>
        <w:t xml:space="preserve">Zamawiający nie wymaga, aby złożenie oferty było poprzedzone odbyciem wizji lokalnej lub sprawdzeniem dokumentów niezbędnych do realizacji zamówienia dostępnych na miejscu u </w:t>
      </w:r>
      <w:r w:rsidR="006D696E" w:rsidRPr="00EB458B">
        <w:rPr>
          <w:rFonts w:ascii="Times New Roman" w:hAnsi="Times New Roman" w:cs="Times New Roman"/>
          <w:sz w:val="24"/>
          <w:szCs w:val="24"/>
        </w:rPr>
        <w:t>Z</w:t>
      </w:r>
      <w:r w:rsidRPr="00EB458B">
        <w:rPr>
          <w:rFonts w:ascii="Times New Roman" w:hAnsi="Times New Roman" w:cs="Times New Roman"/>
          <w:sz w:val="24"/>
          <w:szCs w:val="24"/>
        </w:rPr>
        <w:t>amawiającego.</w:t>
      </w:r>
    </w:p>
    <w:p w14:paraId="614E7ACE" w14:textId="10342571" w:rsidR="007C5ED3" w:rsidRPr="00EB458B" w:rsidRDefault="007C5ED3">
      <w:pPr>
        <w:pStyle w:val="Akapitzlist"/>
        <w:numPr>
          <w:ilvl w:val="3"/>
          <w:numId w:val="28"/>
        </w:numPr>
        <w:suppressAutoHyphens w:val="0"/>
        <w:spacing w:after="0" w:line="360" w:lineRule="auto"/>
        <w:ind w:left="357" w:hanging="357"/>
        <w:jc w:val="both"/>
        <w:rPr>
          <w:rFonts w:ascii="Times New Roman" w:hAnsi="Times New Roman" w:cs="Times New Roman"/>
          <w:bCs/>
          <w:sz w:val="24"/>
          <w:szCs w:val="24"/>
        </w:rPr>
      </w:pPr>
      <w:r w:rsidRPr="00EB458B">
        <w:rPr>
          <w:rFonts w:ascii="Times New Roman" w:hAnsi="Times New Roman" w:cs="Times New Roman"/>
          <w:sz w:val="24"/>
          <w:szCs w:val="24"/>
        </w:rPr>
        <w:t>UWAGA:</w:t>
      </w:r>
    </w:p>
    <w:p w14:paraId="56489DC1" w14:textId="763AE50F" w:rsidR="007C5ED3" w:rsidRPr="00EB458B" w:rsidRDefault="007C5ED3">
      <w:pPr>
        <w:pStyle w:val="Akapitzlist"/>
        <w:numPr>
          <w:ilvl w:val="0"/>
          <w:numId w:val="29"/>
        </w:numPr>
        <w:suppressAutoHyphens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lastRenderedPageBreak/>
        <w:t xml:space="preserve">W każdym przypadku użycia w opisie przedmiotu zamówienia norm, ocen technicznych, specyfikacji technicznych i systemów referencji technicznych, o których mowa w art. 101 ust. 1 pkt 2 oraz ust. 3 ustawy Pzp wykonawca powinien przyjąć, że odniesieniu takiemu towarzyszą wyrazy „lub równoważne”. </w:t>
      </w:r>
    </w:p>
    <w:p w14:paraId="3AD8DF4A" w14:textId="77777777" w:rsidR="007C5ED3" w:rsidRPr="00EB458B" w:rsidRDefault="007C5ED3">
      <w:pPr>
        <w:pStyle w:val="Akapitzlist"/>
        <w:numPr>
          <w:ilvl w:val="0"/>
          <w:numId w:val="29"/>
        </w:numPr>
        <w:suppressAutoHyphens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W przypadku użycia w dokumentacji projektowej odniesień do norm, europejskich ocen technicznych, aprobat, specyfikacji technicznych i systemów referencji technicznych Zamawiający dopuszcza rozwiązania równoważne opisywanym. Wykonawca analizując dokumentację projektową powinien założyć, że każdemu odniesieniu użytemu w dokumentacji projektowej towarzyszy wyraz „lub równoważne".</w:t>
      </w:r>
    </w:p>
    <w:p w14:paraId="2CFADC1F" w14:textId="77777777" w:rsidR="007C5ED3" w:rsidRPr="00EB458B" w:rsidRDefault="007C5ED3">
      <w:pPr>
        <w:pStyle w:val="Akapitzlist"/>
        <w:numPr>
          <w:ilvl w:val="0"/>
          <w:numId w:val="29"/>
        </w:numPr>
        <w:suppressAutoHyphens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W przypadku, gdy w dokumentacji projektowej lub specyfikacji technicznej wykonania i odbioru robót zostały użyte znaki towarowe, oznacza to, że są podane przykładowo i określają jedynie minimalne oczekiwane parametry jakościowe oraz wymagany standard. Wykonawca może zastosować materiały lub urządzenia równoważne, lecz o parametrach technicznych i jakościowych podobnych lub lepszych, których zastosowanie w żaden sposób nie wpłynie negatywnie na prawidłowe funkcjonowanie rozwiązań przyjętych w dokumentacji projektowej. Wykonawca, który zastosuje urządzenia lub materiały równoważne będzie obowiązany wykazać w trakcie realizacji zamówienia, że zastosowane przez niego urządzenia i materiały spełniają wymagania określone przez Zamawiającego.</w:t>
      </w:r>
    </w:p>
    <w:p w14:paraId="2EDB5A9E" w14:textId="77777777" w:rsidR="007C5ED3" w:rsidRPr="00EB458B" w:rsidRDefault="007C5ED3">
      <w:pPr>
        <w:pStyle w:val="Akapitzlist"/>
        <w:numPr>
          <w:ilvl w:val="0"/>
          <w:numId w:val="29"/>
        </w:numPr>
        <w:suppressAutoHyphens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Użycie w dokumentacji projektowej etykiety oznacza, że Zamawiający akceptuje wszystkie etykiety potwierdzające, że dane roboty budowlane, dostawy lub usługi spełniają równoważne wymagania określonej przez zamawiającego etykiety. W przypadku gdy wykonawca z przyczyn od niego niezależnych nie może uzyskać określonej przez zamawiającego etykiety lub równoważnej etykiety, zamawiający, w terminie, przez siebie wyznaczonym akceptuje inne odpowiednie przedmiotowe środki dowodowe, w szczególności dokumentację techniczną producenta, o ile dany wykonawca udowodni, że roboty budowlane, dostawy lub usługi, które mają zostać przez niego wykonane, spełniają wymagania określonej etykiety lub określone wymagania wskazane przez Zamawiającego.</w:t>
      </w:r>
    </w:p>
    <w:p w14:paraId="30303292" w14:textId="77777777" w:rsidR="007C5ED3" w:rsidRPr="00EB458B" w:rsidRDefault="007C5ED3">
      <w:pPr>
        <w:pStyle w:val="Akapitzlist"/>
        <w:numPr>
          <w:ilvl w:val="0"/>
          <w:numId w:val="29"/>
        </w:numPr>
        <w:suppressAutoHyphens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 xml:space="preserve">Użycie w dokumentacji projektowej wymogu posiadania certyfikatu wydanego przez jednostkę oceniającą zgodność lub sprawozdania z badań przeprowadzonych przez tę jednostkę jako środka dowodowego potwierdzającego zgodność z wymaganiami lub cechami określonymi w opisie przedmiotu zamówienia, kryteriach oceny ofert lub </w:t>
      </w:r>
      <w:r w:rsidRPr="00EB458B">
        <w:rPr>
          <w:rFonts w:ascii="Times New Roman" w:hAnsi="Times New Roman" w:cs="Times New Roman"/>
          <w:sz w:val="24"/>
          <w:szCs w:val="24"/>
        </w:rPr>
        <w:lastRenderedPageBreak/>
        <w:t>warunkach realizacji zamówienia oznacza, że zamawiający akceptuje również certyfikaty wydane przez inne równoważne jednostki oceniające zgodność. Zamawiający akceptuje także inne odpowiednie środki dowodowe, w szczególności dokumentację techniczną producenta, w przypadku, gdy dany Wykonawca nie ma ani dostępu do certyfikatów lub sprawozdań z badań, ani możliwości ich uzyskania w odpowiednim terminie, o ile ten brak dostępu nie może być przypisany danemu Wykonawcy, oraz pod warunkiem, że dany Wykonawca udowodni, że wykonywane przez niego roboty budowlane, dostawy lub usługi spełniają wymogi lub kryteria określone w opisie przedmiotu zamówienia, kryteriach oceny ofert lub wymagania związane z realizacją zamówienia.</w:t>
      </w:r>
    </w:p>
    <w:p w14:paraId="4410D658" w14:textId="77777777" w:rsidR="007C5ED3" w:rsidRPr="00EB458B" w:rsidRDefault="007C5ED3">
      <w:pPr>
        <w:pStyle w:val="Akapitzlist"/>
        <w:numPr>
          <w:ilvl w:val="0"/>
          <w:numId w:val="29"/>
        </w:numPr>
        <w:suppressAutoHyphens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Jeżeli w opisie przedmiotu zamówienia ujęto zapis wynikający z KNR lub KNNR wskazujący na konieczność wykorzystywania przy realizacji zamówienia konkretnego sprzętu o konkretnych parametrach Zamawiający dopuszcza używanie innego sprzętu o ile zapewni to osiągniecie zakładanych parametrów projektowych i nie spowoduje ryzyka niezgodności wykonanych prac z dokumentacją techniczną.</w:t>
      </w:r>
      <w:bookmarkEnd w:id="1"/>
    </w:p>
    <w:p w14:paraId="695809A3" w14:textId="77777777" w:rsidR="00886ECB" w:rsidRPr="00EB458B" w:rsidRDefault="00886ECB" w:rsidP="0038349C">
      <w:pPr>
        <w:suppressAutoHyphens w:val="0"/>
        <w:spacing w:after="0" w:line="360" w:lineRule="auto"/>
        <w:jc w:val="both"/>
        <w:rPr>
          <w:rFonts w:ascii="Times New Roman" w:hAnsi="Times New Roman" w:cs="Times New Roman"/>
          <w:bCs/>
          <w:sz w:val="24"/>
          <w:szCs w:val="24"/>
        </w:rPr>
      </w:pPr>
    </w:p>
    <w:p w14:paraId="34E22AAD" w14:textId="77777777" w:rsidR="00F75D25" w:rsidRPr="00EB458B" w:rsidRDefault="00F75D25">
      <w:pPr>
        <w:pStyle w:val="Akapitzlist"/>
        <w:numPr>
          <w:ilvl w:val="0"/>
          <w:numId w:val="28"/>
        </w:numPr>
        <w:spacing w:before="240" w:line="360" w:lineRule="auto"/>
        <w:jc w:val="both"/>
        <w:rPr>
          <w:rFonts w:ascii="Times New Roman" w:hAnsi="Times New Roman" w:cs="Times New Roman"/>
          <w:b/>
          <w:bCs/>
          <w:sz w:val="24"/>
          <w:szCs w:val="24"/>
        </w:rPr>
      </w:pPr>
      <w:r w:rsidRPr="00EB458B">
        <w:rPr>
          <w:rFonts w:ascii="Times New Roman" w:hAnsi="Times New Roman" w:cs="Times New Roman"/>
          <w:b/>
          <w:bCs/>
          <w:sz w:val="24"/>
          <w:szCs w:val="24"/>
        </w:rPr>
        <w:t>TERMIN WYKONANIA ZAMÓWIENIA:</w:t>
      </w:r>
    </w:p>
    <w:p w14:paraId="389BBCC2" w14:textId="20C20676" w:rsidR="00105ED5" w:rsidRPr="00EB458B" w:rsidRDefault="00105ED5" w:rsidP="00BC3BFC">
      <w:pPr>
        <w:suppressAutoHyphens w:val="0"/>
        <w:spacing w:after="0" w:line="360" w:lineRule="auto"/>
        <w:jc w:val="both"/>
        <w:rPr>
          <w:rFonts w:ascii="Times New Roman" w:hAnsi="Times New Roman" w:cs="Times New Roman"/>
          <w:bCs/>
          <w:sz w:val="24"/>
          <w:szCs w:val="24"/>
        </w:rPr>
      </w:pPr>
      <w:bookmarkStart w:id="2" w:name="_Hlk10458373"/>
      <w:r w:rsidRPr="00EB458B">
        <w:rPr>
          <w:rFonts w:ascii="Times New Roman" w:hAnsi="Times New Roman" w:cs="Times New Roman"/>
          <w:sz w:val="24"/>
          <w:szCs w:val="24"/>
        </w:rPr>
        <w:t xml:space="preserve">Termin wykonania zamówienia: </w:t>
      </w:r>
      <w:r w:rsidR="00F9679B">
        <w:rPr>
          <w:rFonts w:ascii="Times New Roman" w:hAnsi="Times New Roman" w:cs="Times New Roman"/>
          <w:b/>
          <w:sz w:val="24"/>
          <w:szCs w:val="24"/>
        </w:rPr>
        <w:t>4</w:t>
      </w:r>
      <w:r w:rsidR="00B641A6">
        <w:rPr>
          <w:rFonts w:ascii="Times New Roman" w:hAnsi="Times New Roman" w:cs="Times New Roman"/>
          <w:b/>
          <w:sz w:val="24"/>
          <w:szCs w:val="24"/>
        </w:rPr>
        <w:t xml:space="preserve"> tygodnie </w:t>
      </w:r>
      <w:r w:rsidR="00996561" w:rsidRPr="00EB458B">
        <w:rPr>
          <w:rFonts w:ascii="Times New Roman" w:hAnsi="Times New Roman" w:cs="Times New Roman"/>
          <w:b/>
          <w:sz w:val="24"/>
          <w:szCs w:val="24"/>
        </w:rPr>
        <w:t xml:space="preserve">od </w:t>
      </w:r>
      <w:r w:rsidR="00D5384D" w:rsidRPr="00EB458B">
        <w:rPr>
          <w:rFonts w:ascii="Times New Roman" w:hAnsi="Times New Roman" w:cs="Times New Roman"/>
          <w:b/>
          <w:sz w:val="24"/>
          <w:szCs w:val="24"/>
        </w:rPr>
        <w:t>podpisania umowy</w:t>
      </w:r>
      <w:r w:rsidR="00996561" w:rsidRPr="00EB458B">
        <w:rPr>
          <w:rFonts w:ascii="Times New Roman" w:hAnsi="Times New Roman" w:cs="Times New Roman"/>
          <w:bCs/>
          <w:sz w:val="24"/>
          <w:szCs w:val="24"/>
        </w:rPr>
        <w:t>.</w:t>
      </w:r>
    </w:p>
    <w:p w14:paraId="1A597310" w14:textId="749FFDCF" w:rsidR="00512B35" w:rsidRPr="00EB458B" w:rsidRDefault="00512B35" w:rsidP="00BC3BFC">
      <w:pPr>
        <w:suppressAutoHyphens w:val="0"/>
        <w:spacing w:after="0" w:line="360" w:lineRule="auto"/>
        <w:jc w:val="both"/>
        <w:rPr>
          <w:rFonts w:ascii="Times New Roman" w:hAnsi="Times New Roman" w:cs="Times New Roman"/>
          <w:bCs/>
          <w:sz w:val="24"/>
          <w:szCs w:val="24"/>
        </w:rPr>
      </w:pPr>
    </w:p>
    <w:bookmarkEnd w:id="2"/>
    <w:p w14:paraId="0A3107E9" w14:textId="77777777" w:rsidR="00F75D25" w:rsidRPr="00EB458B" w:rsidRDefault="00F75D25">
      <w:pPr>
        <w:pStyle w:val="Akapitzlist"/>
        <w:numPr>
          <w:ilvl w:val="0"/>
          <w:numId w:val="28"/>
        </w:numPr>
        <w:spacing w:before="240" w:line="360" w:lineRule="auto"/>
        <w:jc w:val="both"/>
        <w:rPr>
          <w:rFonts w:ascii="Times New Roman" w:hAnsi="Times New Roman" w:cs="Times New Roman"/>
          <w:b/>
          <w:bCs/>
          <w:sz w:val="24"/>
          <w:szCs w:val="24"/>
        </w:rPr>
      </w:pPr>
      <w:r w:rsidRPr="00EB458B">
        <w:rPr>
          <w:rFonts w:ascii="Times New Roman" w:hAnsi="Times New Roman" w:cs="Times New Roman"/>
          <w:b/>
          <w:bCs/>
          <w:sz w:val="24"/>
          <w:szCs w:val="24"/>
        </w:rPr>
        <w:t>WARUNKI UDZIAŁU W POSTĘPOWANIU:</w:t>
      </w:r>
    </w:p>
    <w:p w14:paraId="6F3B03E3" w14:textId="77777777" w:rsidR="007C515F" w:rsidRPr="00EB458B" w:rsidRDefault="007C515F" w:rsidP="00BC3BFC">
      <w:pPr>
        <w:suppressAutoHyphens w:val="0"/>
        <w:spacing w:after="17" w:line="360" w:lineRule="auto"/>
        <w:ind w:left="57" w:right="35" w:firstLine="4"/>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 xml:space="preserve">1. O zamówienie publiczne mogą ubiegać się Wykonawcy spełniający warunki, o których mowa w art. 112 ust. 2 ustawy Pzp, tj.: </w:t>
      </w:r>
    </w:p>
    <w:p w14:paraId="461100D8" w14:textId="77777777" w:rsidR="007C515F" w:rsidRPr="00EB458B" w:rsidRDefault="007C515F" w:rsidP="00BC3BFC">
      <w:pPr>
        <w:suppressAutoHyphens w:val="0"/>
        <w:spacing w:after="17" w:line="360" w:lineRule="auto"/>
        <w:ind w:left="57" w:right="35" w:firstLine="4"/>
        <w:jc w:val="both"/>
        <w:rPr>
          <w:rFonts w:ascii="Times New Roman" w:eastAsia="Times New Roman" w:hAnsi="Times New Roman" w:cs="Times New Roman"/>
          <w:b/>
          <w:bCs/>
          <w:sz w:val="24"/>
          <w:lang w:eastAsia="pl-PL"/>
        </w:rPr>
      </w:pPr>
      <w:r w:rsidRPr="00EB458B">
        <w:rPr>
          <w:rFonts w:ascii="Times New Roman" w:eastAsia="Times New Roman" w:hAnsi="Times New Roman" w:cs="Times New Roman"/>
          <w:b/>
          <w:bCs/>
          <w:sz w:val="24"/>
          <w:lang w:eastAsia="pl-PL"/>
        </w:rPr>
        <w:t>1) zdolności do występowania w obrocie gospodarczym;</w:t>
      </w:r>
    </w:p>
    <w:p w14:paraId="155A2F2B" w14:textId="77777777" w:rsidR="007C515F" w:rsidRPr="00EB458B" w:rsidRDefault="007C515F" w:rsidP="00BC3BFC">
      <w:pPr>
        <w:suppressAutoHyphens w:val="0"/>
        <w:spacing w:after="17" w:line="360" w:lineRule="auto"/>
        <w:ind w:left="57" w:right="35" w:firstLine="4"/>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Zamawiający nie określa szczegółowych wymagań w tym zakresie</w:t>
      </w:r>
    </w:p>
    <w:p w14:paraId="3FD05026" w14:textId="77777777" w:rsidR="007C515F" w:rsidRPr="00EB458B" w:rsidRDefault="007C515F" w:rsidP="00BC3BFC">
      <w:pPr>
        <w:suppressAutoHyphens w:val="0"/>
        <w:spacing w:after="17" w:line="360" w:lineRule="auto"/>
        <w:ind w:left="57" w:right="35" w:firstLine="4"/>
        <w:jc w:val="both"/>
        <w:rPr>
          <w:rFonts w:ascii="Times New Roman" w:eastAsia="Times New Roman" w:hAnsi="Times New Roman" w:cs="Times New Roman"/>
          <w:b/>
          <w:bCs/>
          <w:sz w:val="24"/>
          <w:lang w:eastAsia="pl-PL"/>
        </w:rPr>
      </w:pPr>
      <w:r w:rsidRPr="00EB458B">
        <w:rPr>
          <w:rFonts w:ascii="Times New Roman" w:eastAsia="Times New Roman" w:hAnsi="Times New Roman" w:cs="Times New Roman"/>
          <w:b/>
          <w:bCs/>
          <w:sz w:val="24"/>
          <w:lang w:eastAsia="pl-PL"/>
        </w:rPr>
        <w:t>2) uprawnień do prowadzenia określonej działalności gospodarczej lub zawodowej o ile wynika to z odrębnych przepisów;</w:t>
      </w:r>
    </w:p>
    <w:p w14:paraId="359F9F3E" w14:textId="77777777" w:rsidR="007C515F" w:rsidRPr="00EB458B" w:rsidRDefault="007C515F" w:rsidP="00BC3BFC">
      <w:pPr>
        <w:suppressAutoHyphens w:val="0"/>
        <w:spacing w:after="17" w:line="360" w:lineRule="auto"/>
        <w:ind w:left="57" w:right="2461" w:firstLine="4"/>
        <w:jc w:val="both"/>
        <w:rPr>
          <w:rFonts w:ascii="Times New Roman" w:eastAsia="Times New Roman" w:hAnsi="Times New Roman" w:cs="Times New Roman"/>
          <w:b/>
          <w:bCs/>
          <w:sz w:val="24"/>
          <w:lang w:eastAsia="pl-PL"/>
        </w:rPr>
      </w:pPr>
      <w:r w:rsidRPr="00EB458B">
        <w:rPr>
          <w:rFonts w:ascii="Times New Roman" w:eastAsia="Times New Roman" w:hAnsi="Times New Roman" w:cs="Times New Roman"/>
          <w:sz w:val="24"/>
          <w:lang w:eastAsia="pl-PL"/>
        </w:rPr>
        <w:t xml:space="preserve">Zamawiający nie określa szczegółowych wymagań w tym zakresie </w:t>
      </w:r>
      <w:r w:rsidRPr="00EB458B">
        <w:rPr>
          <w:rFonts w:ascii="Times New Roman" w:eastAsia="Times New Roman" w:hAnsi="Times New Roman" w:cs="Times New Roman"/>
          <w:b/>
          <w:bCs/>
          <w:sz w:val="24"/>
          <w:lang w:eastAsia="pl-PL"/>
        </w:rPr>
        <w:t>3) sytuacji ekonomicznej lub finansowej;</w:t>
      </w:r>
    </w:p>
    <w:p w14:paraId="594F6A4A" w14:textId="76FF1E5E" w:rsidR="00113E37" w:rsidRPr="00EB458B" w:rsidRDefault="009D1348" w:rsidP="00113E37">
      <w:pPr>
        <w:spacing w:line="360" w:lineRule="auto"/>
        <w:ind w:left="708"/>
        <w:jc w:val="both"/>
        <w:rPr>
          <w:rFonts w:ascii="Times New Roman" w:hAnsi="Times New Roman" w:cs="Times New Roman"/>
          <w:sz w:val="24"/>
          <w:szCs w:val="24"/>
          <w:u w:val="single"/>
        </w:rPr>
      </w:pPr>
      <w:r w:rsidRPr="009D1348">
        <w:rPr>
          <w:rFonts w:ascii="Times New Roman" w:hAnsi="Times New Roman" w:cs="Times New Roman"/>
          <w:sz w:val="24"/>
          <w:szCs w:val="24"/>
          <w:u w:val="single"/>
        </w:rPr>
        <w:t xml:space="preserve">Warunek ten zostanie spełniony, jeżeli Wykonawca wykaże, że posiada zdolność kredytową lub środki finansowe </w:t>
      </w:r>
      <w:bookmarkStart w:id="3" w:name="_Hlk209780393"/>
      <w:r w:rsidRPr="009D1348">
        <w:rPr>
          <w:rFonts w:ascii="Times New Roman" w:hAnsi="Times New Roman" w:cs="Times New Roman"/>
          <w:sz w:val="24"/>
          <w:szCs w:val="24"/>
          <w:u w:val="single"/>
        </w:rPr>
        <w:t xml:space="preserve">w wysokości nie niższej niż </w:t>
      </w:r>
      <w:r w:rsidR="00113E37" w:rsidRPr="00EB458B">
        <w:rPr>
          <w:rFonts w:ascii="Times New Roman" w:hAnsi="Times New Roman" w:cs="Times New Roman"/>
          <w:sz w:val="24"/>
          <w:szCs w:val="24"/>
          <w:u w:val="single"/>
        </w:rPr>
        <w:t>500 000,00 zł (słownie: pięćset tysięcy</w:t>
      </w:r>
      <w:r w:rsidR="0091557C">
        <w:rPr>
          <w:rFonts w:ascii="Times New Roman" w:hAnsi="Times New Roman" w:cs="Times New Roman"/>
          <w:sz w:val="24"/>
          <w:szCs w:val="24"/>
          <w:u w:val="single"/>
        </w:rPr>
        <w:t xml:space="preserve"> złotych</w:t>
      </w:r>
      <w:r w:rsidR="00113E37" w:rsidRPr="00EB458B">
        <w:rPr>
          <w:rFonts w:ascii="Times New Roman" w:hAnsi="Times New Roman" w:cs="Times New Roman"/>
          <w:sz w:val="24"/>
          <w:szCs w:val="24"/>
          <w:u w:val="single"/>
        </w:rPr>
        <w:t>).</w:t>
      </w:r>
    </w:p>
    <w:bookmarkEnd w:id="3"/>
    <w:p w14:paraId="56AD6D67" w14:textId="3AF39292" w:rsidR="00113E37" w:rsidRPr="00EB458B" w:rsidRDefault="00113E37" w:rsidP="00113E37">
      <w:pPr>
        <w:spacing w:line="360" w:lineRule="auto"/>
        <w:ind w:firstLine="708"/>
        <w:jc w:val="both"/>
        <w:rPr>
          <w:rFonts w:ascii="Times New Roman" w:hAnsi="Times New Roman" w:cs="Times New Roman"/>
          <w:sz w:val="24"/>
          <w:szCs w:val="24"/>
        </w:rPr>
      </w:pPr>
      <w:r w:rsidRPr="00EB458B">
        <w:rPr>
          <w:rFonts w:ascii="Times New Roman" w:hAnsi="Times New Roman" w:cs="Times New Roman"/>
          <w:sz w:val="24"/>
          <w:szCs w:val="24"/>
        </w:rPr>
        <w:lastRenderedPageBreak/>
        <w:t>UWAGA:</w:t>
      </w:r>
    </w:p>
    <w:p w14:paraId="564AF510" w14:textId="1AA04887" w:rsidR="00113E37" w:rsidRPr="00EB458B" w:rsidRDefault="005C14F4" w:rsidP="00113E37">
      <w:pPr>
        <w:suppressAutoHyphens w:val="0"/>
        <w:spacing w:after="0" w:line="360" w:lineRule="auto"/>
        <w:ind w:left="708"/>
        <w:jc w:val="both"/>
        <w:rPr>
          <w:rFonts w:ascii="Times New Roman" w:eastAsia="Times New Roman" w:hAnsi="Times New Roman" w:cs="Times New Roman"/>
          <w:sz w:val="24"/>
          <w:szCs w:val="24"/>
          <w:lang w:eastAsia="pl-PL"/>
        </w:rPr>
      </w:pPr>
      <w:r w:rsidRPr="005C14F4">
        <w:rPr>
          <w:rFonts w:ascii="Times New Roman" w:eastAsia="Times New Roman" w:hAnsi="Times New Roman" w:cs="Times New Roman"/>
          <w:sz w:val="24"/>
          <w:szCs w:val="24"/>
          <w:lang w:eastAsia="en-US"/>
        </w:rPr>
        <w:t>Zamawiający, w celu przeliczenia na PLN wszystkich wartości i danych finansowych podanych w innych walutach, zastosuje średni kurs Narodowego Banku Polskiego (NBP) aktualny na dzień publikacji ogłoszenia o zamówieniu, ogłaszany w sposób przewidziany w §8 uchwały Zarządu NBP nr 51/2002 z dnia 23 września 2002r. w sprawie sposobu wyliczania i ogłaszania bieżących kursów walut obcych (tekst jedn.: Dz. Urz. NBP z 2013r., poz. 18, z późń. zm.)</w:t>
      </w:r>
      <w:r w:rsidR="00113E37" w:rsidRPr="00EB458B">
        <w:rPr>
          <w:rFonts w:ascii="Times New Roman" w:eastAsia="Times New Roman" w:hAnsi="Times New Roman" w:cs="Times New Roman"/>
          <w:sz w:val="24"/>
          <w:szCs w:val="24"/>
          <w:lang w:eastAsia="pl-PL"/>
        </w:rPr>
        <w:t>.</w:t>
      </w:r>
    </w:p>
    <w:p w14:paraId="47ACD468" w14:textId="02B44889" w:rsidR="007C515F" w:rsidRPr="00EB458B" w:rsidRDefault="007C515F" w:rsidP="00BC3BFC">
      <w:pPr>
        <w:suppressAutoHyphens w:val="0"/>
        <w:spacing w:after="17" w:line="360" w:lineRule="auto"/>
        <w:ind w:left="57" w:right="2453" w:firstLine="4"/>
        <w:jc w:val="both"/>
        <w:rPr>
          <w:rFonts w:ascii="Times New Roman" w:eastAsia="Times New Roman" w:hAnsi="Times New Roman" w:cs="Times New Roman"/>
          <w:b/>
          <w:bCs/>
          <w:sz w:val="24"/>
          <w:lang w:eastAsia="pl-PL"/>
        </w:rPr>
      </w:pPr>
      <w:r w:rsidRPr="00EB458B">
        <w:rPr>
          <w:rFonts w:ascii="Times New Roman" w:eastAsia="Times New Roman" w:hAnsi="Times New Roman" w:cs="Times New Roman"/>
          <w:b/>
          <w:bCs/>
          <w:sz w:val="24"/>
          <w:lang w:eastAsia="pl-PL"/>
        </w:rPr>
        <w:t>4) zdolności technicznej lub zawodowej:</w:t>
      </w:r>
    </w:p>
    <w:p w14:paraId="19E04E25" w14:textId="08764C9E" w:rsidR="007C515F" w:rsidRPr="00EB458B" w:rsidRDefault="007C515F" w:rsidP="009D1348">
      <w:pPr>
        <w:suppressAutoHyphens w:val="0"/>
        <w:spacing w:after="38" w:line="360" w:lineRule="auto"/>
        <w:ind w:left="641" w:firstLine="6"/>
        <w:jc w:val="both"/>
        <w:rPr>
          <w:rFonts w:ascii="Times New Roman" w:eastAsia="Times New Roman" w:hAnsi="Times New Roman" w:cs="Times New Roman"/>
          <w:sz w:val="24"/>
          <w:szCs w:val="24"/>
          <w:u w:val="single"/>
          <w:lang w:eastAsia="pl-PL"/>
        </w:rPr>
      </w:pPr>
      <w:r w:rsidRPr="00EB458B">
        <w:rPr>
          <w:rFonts w:ascii="Times New Roman" w:eastAsia="Times New Roman" w:hAnsi="Times New Roman" w:cs="Times New Roman"/>
          <w:sz w:val="24"/>
          <w:szCs w:val="24"/>
          <w:u w:val="single"/>
          <w:lang w:eastAsia="pl-PL"/>
        </w:rPr>
        <w:t>Warunek posiadania zdolności technicznej lub zawodowej spełni wykonawca, jeżeli</w:t>
      </w:r>
      <w:r w:rsidR="0091557C">
        <w:rPr>
          <w:rFonts w:ascii="Times New Roman" w:eastAsia="Times New Roman" w:hAnsi="Times New Roman" w:cs="Times New Roman"/>
          <w:sz w:val="24"/>
          <w:szCs w:val="24"/>
          <w:u w:val="single"/>
          <w:lang w:eastAsia="pl-PL"/>
        </w:rPr>
        <w:t xml:space="preserve"> </w:t>
      </w:r>
      <w:r w:rsidRPr="00EB458B">
        <w:rPr>
          <w:rFonts w:ascii="Times New Roman" w:eastAsia="Times New Roman" w:hAnsi="Times New Roman" w:cs="Times New Roman"/>
          <w:sz w:val="24"/>
          <w:szCs w:val="24"/>
          <w:u w:val="single"/>
          <w:lang w:eastAsia="pl-PL"/>
        </w:rPr>
        <w:t>wykaże, że wykonał w okresie ostatnich pięciu lat, a jeżeli okres prowadzenia działalności jest krótszy — w tym okresie, co najmniej:</w:t>
      </w:r>
    </w:p>
    <w:p w14:paraId="4099ED92" w14:textId="120B2EE0" w:rsidR="009D1348" w:rsidRDefault="007C515F" w:rsidP="009D1348">
      <w:pPr>
        <w:suppressAutoHyphens w:val="0"/>
        <w:spacing w:after="38" w:line="360" w:lineRule="auto"/>
        <w:ind w:left="640" w:firstLine="4"/>
        <w:jc w:val="both"/>
        <w:rPr>
          <w:rFonts w:ascii="Times New Roman" w:eastAsia="Times New Roman" w:hAnsi="Times New Roman" w:cs="Times New Roman"/>
          <w:sz w:val="24"/>
          <w:szCs w:val="24"/>
          <w:u w:val="single"/>
          <w:lang w:eastAsia="pl-PL"/>
        </w:rPr>
      </w:pPr>
      <w:r w:rsidRPr="00EB458B">
        <w:rPr>
          <w:rFonts w:ascii="Times New Roman" w:eastAsia="Times New Roman" w:hAnsi="Times New Roman" w:cs="Times New Roman"/>
          <w:sz w:val="24"/>
          <w:szCs w:val="24"/>
          <w:u w:val="single"/>
          <w:lang w:eastAsia="pl-PL"/>
        </w:rPr>
        <w:t xml:space="preserve">jedną robotę budowlaną polegającą na budowie /przebudowie /modernizacji /remoncie drogi o wartości nie mniejszej niż </w:t>
      </w:r>
      <w:r w:rsidR="00CF4FAD">
        <w:rPr>
          <w:rFonts w:ascii="Times New Roman" w:eastAsia="Times New Roman" w:hAnsi="Times New Roman" w:cs="Times New Roman"/>
          <w:sz w:val="24"/>
          <w:szCs w:val="24"/>
          <w:u w:val="single"/>
          <w:lang w:eastAsia="pl-PL"/>
        </w:rPr>
        <w:t>6</w:t>
      </w:r>
      <w:r w:rsidR="00DE74AC" w:rsidRPr="00EB458B">
        <w:rPr>
          <w:rFonts w:ascii="Times New Roman" w:eastAsia="Times New Roman" w:hAnsi="Times New Roman" w:cs="Times New Roman"/>
          <w:sz w:val="24"/>
          <w:szCs w:val="24"/>
          <w:u w:val="single"/>
          <w:lang w:eastAsia="pl-PL"/>
        </w:rPr>
        <w:t>00</w:t>
      </w:r>
      <w:r w:rsidRPr="00EB458B">
        <w:rPr>
          <w:rFonts w:ascii="Times New Roman" w:eastAsia="Times New Roman" w:hAnsi="Times New Roman" w:cs="Times New Roman"/>
          <w:sz w:val="24"/>
          <w:szCs w:val="24"/>
          <w:u w:val="single"/>
          <w:lang w:eastAsia="pl-PL"/>
        </w:rPr>
        <w:t>.000,00 zł brutto</w:t>
      </w:r>
      <w:r w:rsidR="0091557C" w:rsidRPr="0091557C">
        <w:t xml:space="preserve"> </w:t>
      </w:r>
      <w:r w:rsidR="0091557C" w:rsidRPr="0091557C">
        <w:rPr>
          <w:rFonts w:ascii="Times New Roman" w:eastAsia="Times New Roman" w:hAnsi="Times New Roman" w:cs="Times New Roman"/>
          <w:sz w:val="24"/>
          <w:szCs w:val="24"/>
          <w:u w:val="single"/>
          <w:lang w:eastAsia="pl-PL"/>
        </w:rPr>
        <w:t xml:space="preserve">oraz załączy dowody potwierdzające, że robota budowlana została wykonane należycie, </w:t>
      </w:r>
      <w:r w:rsidR="0091557C">
        <w:rPr>
          <w:rFonts w:ascii="Times New Roman" w:eastAsia="Times New Roman" w:hAnsi="Times New Roman" w:cs="Times New Roman"/>
          <w:sz w:val="24"/>
          <w:szCs w:val="24"/>
          <w:u w:val="single"/>
          <w:lang w:eastAsia="pl-PL"/>
        </w:rPr>
        <w:br/>
      </w:r>
      <w:r w:rsidR="0091557C" w:rsidRPr="0091557C">
        <w:rPr>
          <w:rFonts w:ascii="Times New Roman" w:eastAsia="Times New Roman" w:hAnsi="Times New Roman" w:cs="Times New Roman"/>
          <w:sz w:val="24"/>
          <w:szCs w:val="24"/>
          <w:u w:val="single"/>
          <w:lang w:eastAsia="pl-PL"/>
        </w:rPr>
        <w:t>w szczególności zgodnie z przepisami prawa budowlanego i prawidłowo ukończona.</w:t>
      </w:r>
    </w:p>
    <w:p w14:paraId="1C8A251E" w14:textId="5383D0DE" w:rsidR="007C515F" w:rsidRPr="009D1348" w:rsidRDefault="007C515F" w:rsidP="009D1348">
      <w:pPr>
        <w:suppressAutoHyphens w:val="0"/>
        <w:spacing w:after="38" w:line="360" w:lineRule="auto"/>
        <w:ind w:left="640" w:firstLine="4"/>
        <w:jc w:val="both"/>
        <w:rPr>
          <w:rFonts w:ascii="Times New Roman" w:eastAsia="Times New Roman" w:hAnsi="Times New Roman" w:cs="Times New Roman"/>
          <w:sz w:val="24"/>
          <w:szCs w:val="24"/>
          <w:u w:val="single"/>
          <w:lang w:eastAsia="pl-PL"/>
        </w:rPr>
      </w:pPr>
      <w:r w:rsidRPr="00EB458B">
        <w:rPr>
          <w:rFonts w:ascii="Times New Roman" w:eastAsia="Times New Roman" w:hAnsi="Times New Roman" w:cs="Times New Roman"/>
          <w:sz w:val="24"/>
          <w:lang w:eastAsia="pl-PL"/>
        </w:rPr>
        <w:t xml:space="preserve">Jeśli wykonawcy wspólnie ubiegają się o udzielenie niniejszego zamówienia to warunek określony w pkt </w:t>
      </w:r>
      <w:r w:rsidR="006A0DB4">
        <w:rPr>
          <w:rFonts w:ascii="Times New Roman" w:eastAsia="Times New Roman" w:hAnsi="Times New Roman" w:cs="Times New Roman"/>
          <w:sz w:val="24"/>
          <w:lang w:eastAsia="pl-PL"/>
        </w:rPr>
        <w:t xml:space="preserve">3 i </w:t>
      </w:r>
      <w:r w:rsidRPr="00EB458B">
        <w:rPr>
          <w:rFonts w:ascii="Times New Roman" w:eastAsia="Times New Roman" w:hAnsi="Times New Roman" w:cs="Times New Roman"/>
          <w:sz w:val="24"/>
          <w:lang w:eastAsia="pl-PL"/>
        </w:rPr>
        <w:t>4 spełnia co najmniej jeden z Wykonawców składających ofertę wspólną.</w:t>
      </w:r>
    </w:p>
    <w:p w14:paraId="09E9FA6F" w14:textId="77777777" w:rsidR="00F226A7" w:rsidRPr="00EB458B" w:rsidRDefault="00F226A7" w:rsidP="00BC3BFC">
      <w:pPr>
        <w:suppressAutoHyphens w:val="0"/>
        <w:spacing w:after="4" w:line="360" w:lineRule="auto"/>
        <w:ind w:left="64" w:right="21"/>
        <w:jc w:val="both"/>
        <w:rPr>
          <w:rFonts w:ascii="Times New Roman" w:eastAsia="Times New Roman" w:hAnsi="Times New Roman" w:cs="Times New Roman"/>
          <w:sz w:val="26"/>
          <w:lang w:eastAsia="pl-PL"/>
        </w:rPr>
      </w:pPr>
    </w:p>
    <w:p w14:paraId="4E1A03D9" w14:textId="481817A5" w:rsidR="00F226A7" w:rsidRPr="00EB458B" w:rsidRDefault="007C515F">
      <w:pPr>
        <w:pStyle w:val="Akapitzlist"/>
        <w:numPr>
          <w:ilvl w:val="0"/>
          <w:numId w:val="28"/>
        </w:numPr>
        <w:suppressAutoHyphens w:val="0"/>
        <w:spacing w:after="4" w:line="360" w:lineRule="auto"/>
        <w:ind w:right="21"/>
        <w:jc w:val="both"/>
        <w:rPr>
          <w:rFonts w:ascii="Times New Roman" w:eastAsia="Times New Roman" w:hAnsi="Times New Roman" w:cs="Times New Roman"/>
          <w:b/>
          <w:bCs/>
          <w:sz w:val="26"/>
          <w:lang w:eastAsia="pl-PL"/>
        </w:rPr>
      </w:pPr>
      <w:r w:rsidRPr="00EB458B">
        <w:rPr>
          <w:rFonts w:ascii="Times New Roman" w:eastAsia="Times New Roman" w:hAnsi="Times New Roman" w:cs="Times New Roman"/>
          <w:b/>
          <w:bCs/>
          <w:sz w:val="26"/>
          <w:lang w:eastAsia="pl-PL"/>
        </w:rPr>
        <w:t>P</w:t>
      </w:r>
      <w:r w:rsidR="00F226A7" w:rsidRPr="00EB458B">
        <w:rPr>
          <w:rFonts w:ascii="Times New Roman" w:eastAsia="Times New Roman" w:hAnsi="Times New Roman" w:cs="Times New Roman"/>
          <w:b/>
          <w:bCs/>
          <w:sz w:val="26"/>
          <w:lang w:eastAsia="pl-PL"/>
        </w:rPr>
        <w:t>OLEGANIE</w:t>
      </w:r>
      <w:r w:rsidRPr="00EB458B">
        <w:rPr>
          <w:rFonts w:ascii="Times New Roman" w:eastAsia="Times New Roman" w:hAnsi="Times New Roman" w:cs="Times New Roman"/>
          <w:b/>
          <w:bCs/>
          <w:sz w:val="26"/>
          <w:lang w:eastAsia="pl-PL"/>
        </w:rPr>
        <w:t xml:space="preserve"> </w:t>
      </w:r>
      <w:r w:rsidR="00F226A7" w:rsidRPr="00EB458B">
        <w:rPr>
          <w:rFonts w:ascii="Times New Roman" w:eastAsia="Times New Roman" w:hAnsi="Times New Roman" w:cs="Times New Roman"/>
          <w:b/>
          <w:bCs/>
          <w:sz w:val="26"/>
          <w:lang w:eastAsia="pl-PL"/>
        </w:rPr>
        <w:t>NA</w:t>
      </w:r>
      <w:r w:rsidRPr="00EB458B">
        <w:rPr>
          <w:rFonts w:ascii="Times New Roman" w:eastAsia="Times New Roman" w:hAnsi="Times New Roman" w:cs="Times New Roman"/>
          <w:b/>
          <w:bCs/>
          <w:sz w:val="26"/>
          <w:lang w:eastAsia="pl-PL"/>
        </w:rPr>
        <w:t xml:space="preserve"> </w:t>
      </w:r>
      <w:r w:rsidR="00F226A7" w:rsidRPr="00EB458B">
        <w:rPr>
          <w:rFonts w:ascii="Times New Roman" w:eastAsia="Times New Roman" w:hAnsi="Times New Roman" w:cs="Times New Roman"/>
          <w:b/>
          <w:bCs/>
          <w:sz w:val="26"/>
          <w:lang w:eastAsia="pl-PL"/>
        </w:rPr>
        <w:t>ZDOLNOŚCIACH</w:t>
      </w:r>
      <w:r w:rsidRPr="00EB458B">
        <w:rPr>
          <w:rFonts w:ascii="Times New Roman" w:eastAsia="Times New Roman" w:hAnsi="Times New Roman" w:cs="Times New Roman"/>
          <w:b/>
          <w:bCs/>
          <w:sz w:val="26"/>
          <w:lang w:eastAsia="pl-PL"/>
        </w:rPr>
        <w:t xml:space="preserve"> </w:t>
      </w:r>
      <w:r w:rsidR="00F226A7" w:rsidRPr="00EB458B">
        <w:rPr>
          <w:rFonts w:ascii="Times New Roman" w:eastAsia="Times New Roman" w:hAnsi="Times New Roman" w:cs="Times New Roman"/>
          <w:b/>
          <w:bCs/>
          <w:sz w:val="26"/>
          <w:lang w:eastAsia="pl-PL"/>
        </w:rPr>
        <w:t>TECHNICZNYCH</w:t>
      </w:r>
      <w:r w:rsidRPr="00EB458B">
        <w:rPr>
          <w:rFonts w:ascii="Times New Roman" w:eastAsia="Times New Roman" w:hAnsi="Times New Roman" w:cs="Times New Roman"/>
          <w:b/>
          <w:bCs/>
          <w:sz w:val="26"/>
          <w:lang w:eastAsia="pl-PL"/>
        </w:rPr>
        <w:t xml:space="preserve"> </w:t>
      </w:r>
      <w:r w:rsidR="00F226A7" w:rsidRPr="00EB458B">
        <w:rPr>
          <w:rFonts w:ascii="Times New Roman" w:eastAsia="Times New Roman" w:hAnsi="Times New Roman" w:cs="Times New Roman"/>
          <w:b/>
          <w:bCs/>
          <w:sz w:val="26"/>
          <w:lang w:eastAsia="pl-PL"/>
        </w:rPr>
        <w:t>LUB</w:t>
      </w:r>
      <w:r w:rsidRPr="00EB458B">
        <w:rPr>
          <w:rFonts w:ascii="Times New Roman" w:eastAsia="Times New Roman" w:hAnsi="Times New Roman" w:cs="Times New Roman"/>
          <w:b/>
          <w:bCs/>
          <w:sz w:val="26"/>
          <w:lang w:eastAsia="pl-PL"/>
        </w:rPr>
        <w:t xml:space="preserve"> </w:t>
      </w:r>
      <w:r w:rsidR="00F226A7" w:rsidRPr="00EB458B">
        <w:rPr>
          <w:rFonts w:ascii="Times New Roman" w:eastAsia="Times New Roman" w:hAnsi="Times New Roman" w:cs="Times New Roman"/>
          <w:b/>
          <w:bCs/>
          <w:sz w:val="26"/>
          <w:lang w:eastAsia="pl-PL"/>
        </w:rPr>
        <w:t>ZAWODOWYCH</w:t>
      </w:r>
      <w:r w:rsidRPr="00EB458B">
        <w:rPr>
          <w:rFonts w:ascii="Times New Roman" w:eastAsia="Times New Roman" w:hAnsi="Times New Roman" w:cs="Times New Roman"/>
          <w:b/>
          <w:bCs/>
          <w:sz w:val="26"/>
          <w:lang w:eastAsia="pl-PL"/>
        </w:rPr>
        <w:t xml:space="preserve"> </w:t>
      </w:r>
      <w:r w:rsidR="00F226A7" w:rsidRPr="00EB458B">
        <w:rPr>
          <w:rFonts w:ascii="Times New Roman" w:eastAsia="Times New Roman" w:hAnsi="Times New Roman" w:cs="Times New Roman"/>
          <w:b/>
          <w:bCs/>
          <w:sz w:val="26"/>
          <w:lang w:eastAsia="pl-PL"/>
        </w:rPr>
        <w:t>LUB</w:t>
      </w:r>
      <w:r w:rsidRPr="00EB458B">
        <w:rPr>
          <w:rFonts w:ascii="Times New Roman" w:eastAsia="Times New Roman" w:hAnsi="Times New Roman" w:cs="Times New Roman"/>
          <w:b/>
          <w:bCs/>
          <w:sz w:val="26"/>
          <w:lang w:eastAsia="pl-PL"/>
        </w:rPr>
        <w:t xml:space="preserve"> </w:t>
      </w:r>
      <w:r w:rsidR="00F226A7" w:rsidRPr="00EB458B">
        <w:rPr>
          <w:rFonts w:ascii="Times New Roman" w:eastAsia="Times New Roman" w:hAnsi="Times New Roman" w:cs="Times New Roman"/>
          <w:b/>
          <w:bCs/>
          <w:sz w:val="26"/>
          <w:lang w:eastAsia="pl-PL"/>
        </w:rPr>
        <w:t>SYTUACJI</w:t>
      </w:r>
      <w:r w:rsidRPr="00EB458B">
        <w:rPr>
          <w:rFonts w:ascii="Times New Roman" w:eastAsia="Times New Roman" w:hAnsi="Times New Roman" w:cs="Times New Roman"/>
          <w:b/>
          <w:bCs/>
          <w:sz w:val="26"/>
          <w:lang w:eastAsia="pl-PL"/>
        </w:rPr>
        <w:t xml:space="preserve"> </w:t>
      </w:r>
      <w:r w:rsidR="00F226A7" w:rsidRPr="00EB458B">
        <w:rPr>
          <w:rFonts w:ascii="Times New Roman" w:eastAsia="Times New Roman" w:hAnsi="Times New Roman" w:cs="Times New Roman"/>
          <w:b/>
          <w:bCs/>
          <w:sz w:val="26"/>
          <w:lang w:eastAsia="pl-PL"/>
        </w:rPr>
        <w:t>FINANSOWEJ</w:t>
      </w:r>
      <w:r w:rsidRPr="00EB458B">
        <w:rPr>
          <w:rFonts w:ascii="Times New Roman" w:eastAsia="Times New Roman" w:hAnsi="Times New Roman" w:cs="Times New Roman"/>
          <w:b/>
          <w:bCs/>
          <w:sz w:val="26"/>
          <w:lang w:eastAsia="pl-PL"/>
        </w:rPr>
        <w:t xml:space="preserve"> </w:t>
      </w:r>
      <w:r w:rsidR="00F226A7" w:rsidRPr="00EB458B">
        <w:rPr>
          <w:rFonts w:ascii="Times New Roman" w:eastAsia="Times New Roman" w:hAnsi="Times New Roman" w:cs="Times New Roman"/>
          <w:b/>
          <w:bCs/>
          <w:sz w:val="26"/>
          <w:lang w:eastAsia="pl-PL"/>
        </w:rPr>
        <w:t>LUB</w:t>
      </w:r>
      <w:r w:rsidRPr="00EB458B">
        <w:rPr>
          <w:rFonts w:ascii="Times New Roman" w:eastAsia="Times New Roman" w:hAnsi="Times New Roman" w:cs="Times New Roman"/>
          <w:b/>
          <w:bCs/>
          <w:sz w:val="26"/>
          <w:lang w:eastAsia="pl-PL"/>
        </w:rPr>
        <w:t xml:space="preserve"> </w:t>
      </w:r>
      <w:r w:rsidR="00F226A7" w:rsidRPr="00EB458B">
        <w:rPr>
          <w:rFonts w:ascii="Times New Roman" w:eastAsia="Times New Roman" w:hAnsi="Times New Roman" w:cs="Times New Roman"/>
          <w:b/>
          <w:bCs/>
          <w:sz w:val="26"/>
          <w:lang w:eastAsia="pl-PL"/>
        </w:rPr>
        <w:t>EKONOMICZNEJ</w:t>
      </w:r>
      <w:r w:rsidRPr="00EB458B">
        <w:rPr>
          <w:rFonts w:ascii="Times New Roman" w:eastAsia="Times New Roman" w:hAnsi="Times New Roman" w:cs="Times New Roman"/>
          <w:b/>
          <w:bCs/>
          <w:sz w:val="26"/>
          <w:lang w:eastAsia="pl-PL"/>
        </w:rPr>
        <w:t xml:space="preserve"> </w:t>
      </w:r>
      <w:r w:rsidR="00F226A7" w:rsidRPr="00EB458B">
        <w:rPr>
          <w:rFonts w:ascii="Times New Roman" w:eastAsia="Times New Roman" w:hAnsi="Times New Roman" w:cs="Times New Roman"/>
          <w:b/>
          <w:bCs/>
          <w:sz w:val="26"/>
          <w:lang w:eastAsia="pl-PL"/>
        </w:rPr>
        <w:t>PODMIOTÓW</w:t>
      </w:r>
      <w:r w:rsidRPr="00EB458B">
        <w:rPr>
          <w:rFonts w:ascii="Times New Roman" w:eastAsia="Times New Roman" w:hAnsi="Times New Roman" w:cs="Times New Roman"/>
          <w:b/>
          <w:bCs/>
          <w:sz w:val="26"/>
          <w:lang w:eastAsia="pl-PL"/>
        </w:rPr>
        <w:t xml:space="preserve"> </w:t>
      </w:r>
      <w:r w:rsidR="00F226A7" w:rsidRPr="00EB458B">
        <w:rPr>
          <w:rFonts w:ascii="Times New Roman" w:eastAsia="Times New Roman" w:hAnsi="Times New Roman" w:cs="Times New Roman"/>
          <w:b/>
          <w:bCs/>
          <w:sz w:val="26"/>
          <w:lang w:eastAsia="pl-PL"/>
        </w:rPr>
        <w:t>UDOSTĘPNIAJĄCYCH</w:t>
      </w:r>
      <w:r w:rsidRPr="00EB458B">
        <w:rPr>
          <w:rFonts w:ascii="Times New Roman" w:eastAsia="Times New Roman" w:hAnsi="Times New Roman" w:cs="Times New Roman"/>
          <w:b/>
          <w:bCs/>
          <w:sz w:val="26"/>
          <w:lang w:eastAsia="pl-PL"/>
        </w:rPr>
        <w:t xml:space="preserve"> </w:t>
      </w:r>
      <w:r w:rsidR="00F226A7" w:rsidRPr="00EB458B">
        <w:rPr>
          <w:rFonts w:ascii="Times New Roman" w:eastAsia="Times New Roman" w:hAnsi="Times New Roman" w:cs="Times New Roman"/>
          <w:b/>
          <w:bCs/>
          <w:sz w:val="26"/>
          <w:lang w:eastAsia="pl-PL"/>
        </w:rPr>
        <w:t>ZASOBY</w:t>
      </w:r>
      <w:r w:rsidRPr="00EB458B">
        <w:rPr>
          <w:rFonts w:ascii="Times New Roman" w:eastAsia="Times New Roman" w:hAnsi="Times New Roman" w:cs="Times New Roman"/>
          <w:b/>
          <w:bCs/>
          <w:sz w:val="26"/>
          <w:lang w:eastAsia="pl-PL"/>
        </w:rPr>
        <w:t>.</w:t>
      </w:r>
    </w:p>
    <w:p w14:paraId="5F4FE27E" w14:textId="77777777" w:rsidR="00CF2C9C" w:rsidRPr="00EB458B" w:rsidRDefault="00CF2C9C" w:rsidP="00CF2C9C">
      <w:pPr>
        <w:pStyle w:val="Akapitzlist"/>
        <w:suppressAutoHyphens w:val="0"/>
        <w:spacing w:after="4" w:line="360" w:lineRule="auto"/>
        <w:ind w:right="21"/>
        <w:jc w:val="both"/>
        <w:rPr>
          <w:rFonts w:ascii="Times New Roman" w:eastAsia="Times New Roman" w:hAnsi="Times New Roman" w:cs="Times New Roman"/>
          <w:b/>
          <w:bCs/>
          <w:sz w:val="26"/>
          <w:lang w:eastAsia="pl-PL"/>
        </w:rPr>
      </w:pPr>
    </w:p>
    <w:p w14:paraId="037C52C7" w14:textId="648D1622" w:rsidR="007C515F" w:rsidRPr="00EB458B" w:rsidRDefault="007C515F">
      <w:pPr>
        <w:pStyle w:val="Akapitzlist"/>
        <w:numPr>
          <w:ilvl w:val="0"/>
          <w:numId w:val="33"/>
        </w:numPr>
        <w:suppressAutoHyphens w:val="0"/>
        <w:spacing w:after="4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Wykonawca może w celu potwierdzenia spełniania warunków udziału w postępowaniu, w stosownych sytuacjach oraz w odniesieniu do konkretnego zamówienia, lub jego części, polegać na zdolnościach technicznych lub zawodowych lub sytuacji finansowej lub ekonomicznej podmiotów udostępniających zasoby, niezależnie od charakteru prawnego łączących go z nimi stosunków prawnych.</w:t>
      </w:r>
    </w:p>
    <w:p w14:paraId="53804953" w14:textId="63010A2C" w:rsidR="007C515F" w:rsidRPr="00EB458B" w:rsidRDefault="007C515F">
      <w:pPr>
        <w:numPr>
          <w:ilvl w:val="0"/>
          <w:numId w:val="33"/>
        </w:numPr>
        <w:suppressAutoHyphens w:val="0"/>
        <w:spacing w:after="1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 xml:space="preserve">W odniesieniu do warunków dotyczących kwalifikacji zawodowych lub doświadczenia wykonawcy mogą polegać na zdolnościach podmiotów udostępniających zasoby, jeśli podmioty te wykonają usługi, do realizacji których te zdolności są </w:t>
      </w:r>
      <w:r w:rsidR="00B8179E" w:rsidRPr="00EB458B">
        <w:rPr>
          <w:rFonts w:ascii="Times New Roman" w:eastAsia="Times New Roman" w:hAnsi="Times New Roman" w:cs="Times New Roman"/>
          <w:sz w:val="24"/>
          <w:lang w:eastAsia="pl-PL"/>
        </w:rPr>
        <w:t>wy</w:t>
      </w:r>
      <w:r w:rsidRPr="00EB458B">
        <w:rPr>
          <w:rFonts w:ascii="Times New Roman" w:eastAsia="Times New Roman" w:hAnsi="Times New Roman" w:cs="Times New Roman"/>
          <w:sz w:val="24"/>
          <w:lang w:eastAsia="pl-PL"/>
        </w:rPr>
        <w:t>magane.</w:t>
      </w:r>
    </w:p>
    <w:p w14:paraId="7B89D55B" w14:textId="77777777" w:rsidR="007C515F" w:rsidRPr="00EB458B" w:rsidRDefault="007C515F">
      <w:pPr>
        <w:numPr>
          <w:ilvl w:val="0"/>
          <w:numId w:val="33"/>
        </w:numPr>
        <w:suppressAutoHyphens w:val="0"/>
        <w:spacing w:after="1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lastRenderedPageBreak/>
        <w:t>Zgodnie z art. 118 ust. 3 PZP 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p w14:paraId="4A8B9372" w14:textId="77777777" w:rsidR="00B8179E" w:rsidRPr="00EB458B" w:rsidRDefault="007C515F">
      <w:pPr>
        <w:numPr>
          <w:ilvl w:val="0"/>
          <w:numId w:val="33"/>
        </w:numPr>
        <w:suppressAutoHyphens w:val="0"/>
        <w:spacing w:after="49" w:line="360" w:lineRule="auto"/>
        <w:ind w:right="35" w:firstLine="4"/>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 xml:space="preserve">Zobowiązanie podmiotu udostępniającego zasoby, o którym mowa w art. 118 ust. 3 Pzp, potwierdza, że stosunek łączący wykonawcę z podmiotami udostępniającymi zasoby gwarantuje rzeczywisty dostęp do tych zasobów oraz określa w szczególności: </w:t>
      </w:r>
    </w:p>
    <w:p w14:paraId="71CB0CF3" w14:textId="6D4C0E83" w:rsidR="007C515F" w:rsidRPr="00EB458B" w:rsidRDefault="007C515F" w:rsidP="00BC3BFC">
      <w:pPr>
        <w:suppressAutoHyphens w:val="0"/>
        <w:spacing w:after="49" w:line="360" w:lineRule="auto"/>
        <w:ind w:left="61"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 xml:space="preserve">1) </w:t>
      </w:r>
      <w:r w:rsidR="00B8179E" w:rsidRPr="00EB458B">
        <w:rPr>
          <w:rFonts w:ascii="Times New Roman" w:eastAsia="Times New Roman" w:hAnsi="Times New Roman" w:cs="Times New Roman"/>
          <w:sz w:val="24"/>
          <w:lang w:eastAsia="pl-PL"/>
        </w:rPr>
        <w:tab/>
      </w:r>
      <w:r w:rsidRPr="00EB458B">
        <w:rPr>
          <w:rFonts w:ascii="Times New Roman" w:eastAsia="Times New Roman" w:hAnsi="Times New Roman" w:cs="Times New Roman"/>
          <w:sz w:val="24"/>
          <w:lang w:eastAsia="pl-PL"/>
        </w:rPr>
        <w:t>zakres dostępnych wykonawcy zasobów podmiotu udostępniającego zasoby;</w:t>
      </w:r>
    </w:p>
    <w:p w14:paraId="15BCC116" w14:textId="77777777" w:rsidR="007C515F" w:rsidRPr="00EB458B" w:rsidRDefault="007C515F">
      <w:pPr>
        <w:numPr>
          <w:ilvl w:val="0"/>
          <w:numId w:val="34"/>
        </w:numPr>
        <w:suppressAutoHyphens w:val="0"/>
        <w:spacing w:after="0" w:line="360" w:lineRule="auto"/>
        <w:ind w:right="34"/>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sposób i okres udostępnienia wykonawcy i wykorzystania przez niego zasobów podmiotu udostępniającego te zasoby przy wykonywaniu zamówienia;</w:t>
      </w:r>
    </w:p>
    <w:p w14:paraId="0A3F7113" w14:textId="776526E9" w:rsidR="00F226A7" w:rsidRPr="00EB458B" w:rsidRDefault="007C515F">
      <w:pPr>
        <w:numPr>
          <w:ilvl w:val="0"/>
          <w:numId w:val="34"/>
        </w:numPr>
        <w:suppressAutoHyphens w:val="0"/>
        <w:spacing w:after="42"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 xml:space="preserve">czy i w jakim zakresie podmiot udostępniający zasoby, na zdolnościach którego </w:t>
      </w:r>
      <w:r w:rsidR="00B8179E" w:rsidRPr="00EB458B">
        <w:rPr>
          <w:rFonts w:ascii="Times New Roman" w:eastAsia="Times New Roman" w:hAnsi="Times New Roman" w:cs="Times New Roman"/>
          <w:sz w:val="24"/>
          <w:lang w:eastAsia="pl-PL"/>
        </w:rPr>
        <w:t>wy</w:t>
      </w:r>
      <w:r w:rsidRPr="00EB458B">
        <w:rPr>
          <w:rFonts w:ascii="Times New Roman" w:eastAsia="Times New Roman" w:hAnsi="Times New Roman" w:cs="Times New Roman"/>
          <w:sz w:val="24"/>
          <w:lang w:eastAsia="pl-PL"/>
        </w:rPr>
        <w:t>konawca polega w odniesieniu do warunków udziału w postępowaniu dotyczących wykształcenia, kwalifikacji zawodowych lub doświadczenia, zrealizuje usługi, których wskazane zdolności dotyczą.</w:t>
      </w:r>
    </w:p>
    <w:p w14:paraId="0034DD31" w14:textId="09434FCB" w:rsidR="00B8179E" w:rsidRPr="00EB458B" w:rsidRDefault="007C515F" w:rsidP="00BC3BFC">
      <w:pPr>
        <w:suppressAutoHyphens w:val="0"/>
        <w:spacing w:after="43" w:line="360" w:lineRule="auto"/>
        <w:ind w:left="57" w:right="35" w:firstLine="58"/>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 xml:space="preserve">Wzór zobowiązania podmiotu udostępniającego zasoby stanowi Załącznik nr </w:t>
      </w:r>
      <w:r w:rsidR="001E757B" w:rsidRPr="00EB458B">
        <w:rPr>
          <w:rFonts w:ascii="Times New Roman" w:eastAsia="Times New Roman" w:hAnsi="Times New Roman" w:cs="Times New Roman"/>
          <w:sz w:val="24"/>
          <w:lang w:eastAsia="pl-PL"/>
        </w:rPr>
        <w:t>6</w:t>
      </w:r>
      <w:r w:rsidRPr="00EB458B">
        <w:rPr>
          <w:rFonts w:ascii="Times New Roman" w:eastAsia="Times New Roman" w:hAnsi="Times New Roman" w:cs="Times New Roman"/>
          <w:sz w:val="24"/>
          <w:lang w:eastAsia="pl-PL"/>
        </w:rPr>
        <w:t xml:space="preserve"> do SWZ. </w:t>
      </w:r>
    </w:p>
    <w:p w14:paraId="3E8F4A31" w14:textId="68DD7DED" w:rsidR="007C515F" w:rsidRPr="00EB458B" w:rsidRDefault="007C515F">
      <w:pPr>
        <w:pStyle w:val="Akapitzlist"/>
        <w:numPr>
          <w:ilvl w:val="0"/>
          <w:numId w:val="35"/>
        </w:numPr>
        <w:suppressAutoHyphens w:val="0"/>
        <w:spacing w:after="43"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Zamawiający ocenia, czy udostępniane wykonawcy przez podmioty udostępniające zasoby zdolności techniczne lub zawodowe lub ich sytuacja finansowa lub ekonomiczna, pozwalają na wykazanie przez wykonawcę spełniania warunków udziału w postępowaniu, o których mowa w art. 112 ust. 2 pkt 3 i 4 Pzp, a także bada, czy nie zachodzą wobec tego podmiotu podstawy wykluczenia, które zostały przewidziane względem wykonawcy.</w:t>
      </w:r>
    </w:p>
    <w:p w14:paraId="1A1E0F4C" w14:textId="235DCA62" w:rsidR="007C515F" w:rsidRPr="00EB458B" w:rsidRDefault="007C515F">
      <w:pPr>
        <w:numPr>
          <w:ilvl w:val="0"/>
          <w:numId w:val="35"/>
        </w:numPr>
        <w:suppressAutoHyphens w:val="0"/>
        <w:spacing w:after="45"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Podmiot, który zobowiązał się do udostępnienia zasobów, odpowiada solidarnie z wykonawcą, który polega na</w:t>
      </w:r>
      <w:r w:rsidR="00B8179E" w:rsidRPr="00EB458B">
        <w:rPr>
          <w:rFonts w:ascii="Times New Roman" w:eastAsia="Times New Roman" w:hAnsi="Times New Roman" w:cs="Times New Roman"/>
          <w:sz w:val="24"/>
          <w:lang w:eastAsia="pl-PL"/>
        </w:rPr>
        <w:t xml:space="preserve"> </w:t>
      </w:r>
      <w:r w:rsidRPr="00EB458B">
        <w:rPr>
          <w:rFonts w:ascii="Times New Roman" w:eastAsia="Times New Roman" w:hAnsi="Times New Roman" w:cs="Times New Roman"/>
          <w:sz w:val="24"/>
          <w:lang w:eastAsia="pl-PL"/>
        </w:rPr>
        <w:t>jego sytuacji finansowej lub ekonomicznej, za szkodę poniesioną przez zamawiającego powstałą wskutek nieudostępnienia tych zasobów, chyba że za nieudostępnienie zasobów podmiot ten nie ponosi winy.</w:t>
      </w:r>
    </w:p>
    <w:p w14:paraId="0E3D93C1" w14:textId="66F2BA43" w:rsidR="007C515F" w:rsidRPr="00EB458B" w:rsidRDefault="007C515F">
      <w:pPr>
        <w:numPr>
          <w:ilvl w:val="0"/>
          <w:numId w:val="35"/>
        </w:numPr>
        <w:suppressAutoHyphens w:val="0"/>
        <w:spacing w:after="45"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Jeżeli zdolności techniczne lub zawodowe, sytuacja ekonomiczna lub finansowa podmiotu udostępniającego zasoby nie potwierdzają spełniania przez w</w:t>
      </w:r>
      <w:r w:rsidR="009A14B5" w:rsidRPr="00EB458B">
        <w:rPr>
          <w:rFonts w:ascii="Times New Roman" w:eastAsia="Times New Roman" w:hAnsi="Times New Roman" w:cs="Times New Roman"/>
          <w:sz w:val="24"/>
          <w:lang w:eastAsia="pl-PL"/>
        </w:rPr>
        <w:t>y</w:t>
      </w:r>
      <w:r w:rsidRPr="00EB458B">
        <w:rPr>
          <w:rFonts w:ascii="Times New Roman" w:eastAsia="Times New Roman" w:hAnsi="Times New Roman" w:cs="Times New Roman"/>
          <w:sz w:val="24"/>
          <w:lang w:eastAsia="pl-PL"/>
        </w:rPr>
        <w:t>konawcę 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14:paraId="6B5A0EFB" w14:textId="77777777" w:rsidR="007C515F" w:rsidRPr="00EB458B" w:rsidRDefault="007C515F">
      <w:pPr>
        <w:numPr>
          <w:ilvl w:val="0"/>
          <w:numId w:val="35"/>
        </w:numPr>
        <w:suppressAutoHyphens w:val="0"/>
        <w:spacing w:after="346"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lastRenderedPageBreak/>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14:paraId="39A7D6F7" w14:textId="3AA3CA4D" w:rsidR="00275D2C" w:rsidRPr="00EB458B" w:rsidRDefault="00BC3BFC">
      <w:pPr>
        <w:pStyle w:val="pzp"/>
        <w:numPr>
          <w:ilvl w:val="0"/>
          <w:numId w:val="28"/>
        </w:numPr>
        <w:spacing w:line="360" w:lineRule="auto"/>
        <w:rPr>
          <w:rFonts w:ascii="Times New Roman" w:hAnsi="Times New Roman" w:cs="Times New Roman"/>
          <w:b/>
          <w:bCs/>
          <w:sz w:val="24"/>
          <w:szCs w:val="24"/>
        </w:rPr>
      </w:pPr>
      <w:r w:rsidRPr="00EB458B">
        <w:rPr>
          <w:rFonts w:ascii="Times New Roman" w:hAnsi="Times New Roman" w:cs="Times New Roman"/>
          <w:b/>
          <w:bCs/>
          <w:sz w:val="24"/>
          <w:szCs w:val="24"/>
        </w:rPr>
        <w:t>PODSTAWY WYKLUCZENIA</w:t>
      </w:r>
    </w:p>
    <w:p w14:paraId="6999D2E6" w14:textId="77777777" w:rsidR="00014973" w:rsidRPr="00EB458B" w:rsidRDefault="00014973" w:rsidP="00014973">
      <w:pPr>
        <w:suppressAutoHyphens w:val="0"/>
        <w:autoSpaceDE w:val="0"/>
        <w:autoSpaceDN w:val="0"/>
        <w:adjustRightInd w:val="0"/>
        <w:spacing w:before="240" w:after="0"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Zamawiający wyklucza z postępowania:</w:t>
      </w:r>
    </w:p>
    <w:p w14:paraId="68A5B7DF" w14:textId="4DC28031" w:rsidR="006A0DB4" w:rsidRPr="006A0DB4" w:rsidRDefault="006A0DB4" w:rsidP="006A0DB4">
      <w:pPr>
        <w:spacing w:line="360" w:lineRule="auto"/>
        <w:jc w:val="both"/>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 xml:space="preserve">- </w:t>
      </w:r>
      <w:r w:rsidRPr="006A0DB4">
        <w:rPr>
          <w:rFonts w:ascii="Times New Roman" w:eastAsiaTheme="minorHAnsi" w:hAnsi="Times New Roman" w:cs="Times New Roman"/>
          <w:sz w:val="24"/>
          <w:szCs w:val="24"/>
          <w:lang w:eastAsia="en-US"/>
        </w:rPr>
        <w:t>wykonawców, którzy nie wykazali spełnienia warunków udziału w postępowaniu, o których mowa w Rozdz. V ust. 1 SWZ;</w:t>
      </w:r>
    </w:p>
    <w:p w14:paraId="388BD056" w14:textId="1839A3C5" w:rsidR="006A0DB4" w:rsidRPr="006A0DB4" w:rsidRDefault="006A0DB4" w:rsidP="006A0DB4">
      <w:pPr>
        <w:spacing w:line="360" w:lineRule="auto"/>
        <w:jc w:val="both"/>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 xml:space="preserve">- </w:t>
      </w:r>
      <w:r w:rsidRPr="006A0DB4">
        <w:rPr>
          <w:rFonts w:ascii="Times New Roman" w:eastAsiaTheme="minorHAnsi" w:hAnsi="Times New Roman" w:cs="Times New Roman"/>
          <w:sz w:val="24"/>
          <w:szCs w:val="24"/>
          <w:lang w:eastAsia="en-US"/>
        </w:rPr>
        <w:t>wykonawców, którzy nie wykazali, że nie zachodzą wobec nich przesłanki określone w art. 108 ust. 1 ustawy PZP;</w:t>
      </w:r>
    </w:p>
    <w:p w14:paraId="66C4436A" w14:textId="6D33EA83" w:rsidR="006A0DB4" w:rsidRPr="006A0DB4" w:rsidRDefault="006A0DB4" w:rsidP="006A0DB4">
      <w:pPr>
        <w:spacing w:line="360" w:lineRule="auto"/>
        <w:jc w:val="both"/>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 xml:space="preserve">- </w:t>
      </w:r>
      <w:r w:rsidRPr="006A0DB4">
        <w:rPr>
          <w:rFonts w:ascii="Times New Roman" w:eastAsiaTheme="minorHAnsi" w:hAnsi="Times New Roman" w:cs="Times New Roman"/>
          <w:sz w:val="24"/>
          <w:szCs w:val="24"/>
          <w:lang w:eastAsia="en-US"/>
        </w:rPr>
        <w:t>wykonawców, którzy nie wykazali, że nie zachodzi wobec nich przesłanka określone w art. 109 ust. 1 pkt 1, 4-10 ustawy PZP;</w:t>
      </w:r>
    </w:p>
    <w:p w14:paraId="125B20FD" w14:textId="71B61F6D" w:rsidR="006A0DB4" w:rsidRPr="006A0DB4" w:rsidRDefault="006A0DB4" w:rsidP="006A0DB4">
      <w:pPr>
        <w:spacing w:line="360" w:lineRule="auto"/>
        <w:jc w:val="both"/>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 xml:space="preserve">- </w:t>
      </w:r>
      <w:r w:rsidRPr="006A0DB4">
        <w:rPr>
          <w:rFonts w:ascii="Times New Roman" w:eastAsiaTheme="minorHAnsi" w:hAnsi="Times New Roman" w:cs="Times New Roman"/>
          <w:sz w:val="24"/>
          <w:szCs w:val="24"/>
          <w:lang w:eastAsia="en-US"/>
        </w:rPr>
        <w:t>wykonawców, wobec których zachodzi którakolwiek z okoliczności wskazanych w art. 7 ust. 1 ustawy z dnia 13 kwietnia 2022 r. o szczególnych rozwiązaniach w zakresie przeciwdziałania wspieraniu agresji na Ukrainę oraz służących ochronie bezpieczeństwa narodowego (Dz. U. 2022, poz. 835);</w:t>
      </w:r>
    </w:p>
    <w:p w14:paraId="4D0D3777" w14:textId="2C614D16" w:rsidR="006A0DB4" w:rsidRPr="006A0DB4" w:rsidRDefault="006A0DB4" w:rsidP="006A0DB4">
      <w:pPr>
        <w:spacing w:line="360" w:lineRule="auto"/>
        <w:jc w:val="both"/>
        <w:rPr>
          <w:rFonts w:ascii="Times New Roman" w:eastAsiaTheme="minorHAnsi" w:hAnsi="Times New Roman" w:cs="Times New Roman"/>
          <w:sz w:val="24"/>
          <w:szCs w:val="24"/>
          <w:lang w:eastAsia="en-US"/>
        </w:rPr>
      </w:pPr>
      <w:r>
        <w:rPr>
          <w:rFonts w:ascii="Times New Roman" w:eastAsiaTheme="minorHAnsi" w:hAnsi="Times New Roman" w:cs="Times New Roman"/>
          <w:sz w:val="24"/>
          <w:szCs w:val="24"/>
          <w:lang w:eastAsia="en-US"/>
        </w:rPr>
        <w:t xml:space="preserve">- </w:t>
      </w:r>
      <w:r w:rsidRPr="006A0DB4">
        <w:rPr>
          <w:rFonts w:ascii="Times New Roman" w:eastAsiaTheme="minorHAnsi" w:hAnsi="Times New Roman" w:cs="Times New Roman"/>
          <w:sz w:val="24"/>
          <w:szCs w:val="24"/>
          <w:lang w:eastAsia="en-US"/>
        </w:rPr>
        <w:t>wykonawców, wobec których zachodzi zakaz, o którym mowa w art.  5l rozporządzenia Rady (UE) nr 833/2014 z dnia 31 lipca 2014 r. dotyczącego środków ograniczających w związku z działaniami Rosji destabilizującymi sytuację na Ukrainie (Dz. Urz. UE nr L 229 z 31.7.2014, str. 1), dalej: rozporządzenie 833/2014, w brzmieniu nadanym rozporządzeniem Rady (UE) 2022/576 w sprawie zmiany rozporządzenia (UE) nr 833/2014 dotyczącego środków ograniczających w związku z działaniami Rosji destabilizującymi sytuację na Ukrainie (Dz. Urz. UE nr L 111 z 8.4.2022, str. 1).</w:t>
      </w:r>
    </w:p>
    <w:p w14:paraId="0F15BADB" w14:textId="77777777" w:rsidR="006A0DB4" w:rsidRPr="006A0DB4" w:rsidRDefault="006A0DB4" w:rsidP="006A0DB4">
      <w:pPr>
        <w:spacing w:line="360" w:lineRule="auto"/>
        <w:jc w:val="both"/>
        <w:rPr>
          <w:rFonts w:ascii="Times New Roman" w:eastAsiaTheme="minorHAnsi" w:hAnsi="Times New Roman" w:cs="Times New Roman"/>
          <w:sz w:val="24"/>
          <w:szCs w:val="24"/>
          <w:lang w:eastAsia="en-US"/>
        </w:rPr>
      </w:pPr>
      <w:r w:rsidRPr="006A0DB4">
        <w:rPr>
          <w:rFonts w:ascii="Times New Roman" w:eastAsiaTheme="minorHAnsi" w:hAnsi="Times New Roman" w:cs="Times New Roman"/>
          <w:sz w:val="24"/>
          <w:szCs w:val="24"/>
          <w:lang w:eastAsia="en-US"/>
        </w:rPr>
        <w:t xml:space="preserve">Wykonawca może w celu potwierdzenia spełniania warunków udziału w postępowaniu, o których mowa w ust. 1, w stosownych sytuacjach oraz w odniesieniu do konkretnego zamówienia, lub jego części, polegać na zdolnościach technicznych lub zawodowych lub sytuacji finansowej lub ekonomicznej podmiotów udostępniających zasoby, niezależnie od charakteru prawnego łączących go z nimi stosunków prawnych. Zamawiający ocenia, czy udostępniane wykonawcy przez podmioty udostępniające zasoby zdolności techniczne lub zawodowe lub ich sytuacja finansowa lub ekonomiczna, pozwalają na wykazanie przez wykonawcę spełniania warunków udziału w postępowaniu, a także bada, czy nie zachodzą </w:t>
      </w:r>
      <w:r w:rsidRPr="006A0DB4">
        <w:rPr>
          <w:rFonts w:ascii="Times New Roman" w:eastAsiaTheme="minorHAnsi" w:hAnsi="Times New Roman" w:cs="Times New Roman"/>
          <w:sz w:val="24"/>
          <w:szCs w:val="24"/>
          <w:lang w:eastAsia="en-US"/>
        </w:rPr>
        <w:lastRenderedPageBreak/>
        <w:t>wobec tego podmiotu podstawy wykluczenia, które zostały przewidziane względem wykonawcy. 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14:paraId="4FAE293E" w14:textId="77777777" w:rsidR="006A0DB4" w:rsidRPr="006A0DB4" w:rsidRDefault="006A0DB4" w:rsidP="006A0DB4">
      <w:pPr>
        <w:spacing w:line="360" w:lineRule="auto"/>
        <w:jc w:val="both"/>
        <w:rPr>
          <w:rFonts w:ascii="Times New Roman" w:eastAsiaTheme="minorHAnsi" w:hAnsi="Times New Roman" w:cs="Times New Roman"/>
          <w:sz w:val="24"/>
          <w:szCs w:val="24"/>
          <w:lang w:eastAsia="en-US"/>
        </w:rPr>
      </w:pPr>
      <w:r w:rsidRPr="006A0DB4">
        <w:rPr>
          <w:rFonts w:ascii="Times New Roman" w:eastAsiaTheme="minorHAnsi" w:hAnsi="Times New Roman" w:cs="Times New Roman"/>
          <w:sz w:val="24"/>
          <w:szCs w:val="24"/>
          <w:lang w:eastAsia="en-US"/>
        </w:rPr>
        <w:t>Oceniając zdolność techniczną lub zawodową, 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na realizację zamówienia.</w:t>
      </w:r>
    </w:p>
    <w:p w14:paraId="67710683" w14:textId="77777777" w:rsidR="006A0DB4" w:rsidRPr="006A0DB4" w:rsidRDefault="006A0DB4" w:rsidP="006A0DB4">
      <w:pPr>
        <w:spacing w:line="360" w:lineRule="auto"/>
        <w:jc w:val="both"/>
        <w:rPr>
          <w:rFonts w:ascii="Times New Roman" w:eastAsiaTheme="minorHAnsi" w:hAnsi="Times New Roman" w:cs="Times New Roman"/>
          <w:sz w:val="24"/>
          <w:szCs w:val="24"/>
          <w:lang w:eastAsia="en-US"/>
        </w:rPr>
      </w:pPr>
      <w:r w:rsidRPr="006A0DB4">
        <w:rPr>
          <w:rFonts w:ascii="Times New Roman" w:eastAsiaTheme="minorHAnsi" w:hAnsi="Times New Roman" w:cs="Times New Roman"/>
          <w:sz w:val="24"/>
          <w:szCs w:val="24"/>
          <w:lang w:eastAsia="en-US"/>
        </w:rPr>
        <w:t>Wykonawcy mogą wspólnie ubiegać się o udzielenie zamówienia. W takim przypadku:</w:t>
      </w:r>
    </w:p>
    <w:p w14:paraId="6019CD6E" w14:textId="77777777" w:rsidR="006A0DB4" w:rsidRDefault="006A0DB4" w:rsidP="006A0DB4">
      <w:pPr>
        <w:pStyle w:val="Akapitzlist"/>
        <w:numPr>
          <w:ilvl w:val="0"/>
          <w:numId w:val="56"/>
        </w:numPr>
        <w:spacing w:line="360" w:lineRule="auto"/>
        <w:jc w:val="both"/>
        <w:rPr>
          <w:rFonts w:ascii="Times New Roman" w:eastAsiaTheme="minorHAnsi" w:hAnsi="Times New Roman" w:cs="Times New Roman"/>
          <w:sz w:val="24"/>
          <w:szCs w:val="24"/>
          <w:lang w:eastAsia="en-US"/>
        </w:rPr>
      </w:pPr>
      <w:r w:rsidRPr="006A0DB4">
        <w:rPr>
          <w:rFonts w:ascii="Times New Roman" w:eastAsiaTheme="minorHAnsi" w:hAnsi="Times New Roman" w:cs="Times New Roman"/>
          <w:sz w:val="24"/>
          <w:szCs w:val="24"/>
          <w:lang w:eastAsia="en-US"/>
        </w:rPr>
        <w:t>w odniesieniu do warunków udziału w postępowaniu wskazanych w ust. 1 pkt 1, wykonawcy wspólnie ubiegający się o udzielenie zamówienia mogą polegać na zdolnościach tych z wykonawców, którzy wykonają roboty budowlane lub usługi, do realizacji których te zdolności są wymagane;</w:t>
      </w:r>
    </w:p>
    <w:p w14:paraId="1CC0437D" w14:textId="6DB3230F" w:rsidR="006A0DB4" w:rsidRDefault="006A0DB4" w:rsidP="006A0DB4">
      <w:pPr>
        <w:pStyle w:val="Akapitzlist"/>
        <w:numPr>
          <w:ilvl w:val="0"/>
          <w:numId w:val="56"/>
        </w:numPr>
        <w:spacing w:line="360" w:lineRule="auto"/>
        <w:jc w:val="both"/>
        <w:rPr>
          <w:rFonts w:ascii="Times New Roman" w:eastAsiaTheme="minorHAnsi" w:hAnsi="Times New Roman" w:cs="Times New Roman"/>
          <w:sz w:val="24"/>
          <w:szCs w:val="24"/>
          <w:lang w:eastAsia="en-US"/>
        </w:rPr>
      </w:pPr>
      <w:r w:rsidRPr="006A0DB4">
        <w:rPr>
          <w:rFonts w:ascii="Times New Roman" w:eastAsiaTheme="minorHAnsi" w:hAnsi="Times New Roman" w:cs="Times New Roman"/>
          <w:sz w:val="24"/>
          <w:szCs w:val="24"/>
          <w:lang w:eastAsia="en-US"/>
        </w:rPr>
        <w:t xml:space="preserve">w przypadku, o którym mowa w pkt. 1, wykonawcy wspólnie ubiegający się </w:t>
      </w:r>
      <w:r w:rsidR="00DF17CE">
        <w:rPr>
          <w:rFonts w:ascii="Times New Roman" w:eastAsiaTheme="minorHAnsi" w:hAnsi="Times New Roman" w:cs="Times New Roman"/>
          <w:sz w:val="24"/>
          <w:szCs w:val="24"/>
          <w:lang w:eastAsia="en-US"/>
        </w:rPr>
        <w:br/>
      </w:r>
      <w:r w:rsidRPr="006A0DB4">
        <w:rPr>
          <w:rFonts w:ascii="Times New Roman" w:eastAsiaTheme="minorHAnsi" w:hAnsi="Times New Roman" w:cs="Times New Roman"/>
          <w:sz w:val="24"/>
          <w:szCs w:val="24"/>
          <w:lang w:eastAsia="en-US"/>
        </w:rPr>
        <w:t>o udzielenie zamówienia dołączają do oferty oświadczenie, z którego wynika, które roboty budowlane, dostawy lub usługi wykonają poszczególni wykonawcy, wg wzoru stanowiącego zał. nr 4 do SWZ;</w:t>
      </w:r>
    </w:p>
    <w:p w14:paraId="4D33476B" w14:textId="00CA5889" w:rsidR="006A0DB4" w:rsidRPr="006A0DB4" w:rsidRDefault="006A0DB4" w:rsidP="006A0DB4">
      <w:pPr>
        <w:pStyle w:val="Akapitzlist"/>
        <w:numPr>
          <w:ilvl w:val="0"/>
          <w:numId w:val="56"/>
        </w:numPr>
        <w:spacing w:line="360" w:lineRule="auto"/>
        <w:jc w:val="both"/>
        <w:rPr>
          <w:rFonts w:ascii="Times New Roman" w:eastAsiaTheme="minorHAnsi" w:hAnsi="Times New Roman" w:cs="Times New Roman"/>
          <w:sz w:val="24"/>
          <w:szCs w:val="24"/>
          <w:lang w:eastAsia="en-US"/>
        </w:rPr>
      </w:pPr>
      <w:r w:rsidRPr="006A0DB4">
        <w:rPr>
          <w:rFonts w:ascii="Times New Roman" w:eastAsiaTheme="minorHAnsi" w:hAnsi="Times New Roman" w:cs="Times New Roman"/>
          <w:sz w:val="24"/>
          <w:szCs w:val="24"/>
          <w:lang w:eastAsia="en-US"/>
        </w:rPr>
        <w:t xml:space="preserve">wykonawcy są zobowiązani ustanowić pełnomocnika do reprezentowania ich </w:t>
      </w:r>
      <w:r w:rsidR="00DF17CE">
        <w:rPr>
          <w:rFonts w:ascii="Times New Roman" w:eastAsiaTheme="minorHAnsi" w:hAnsi="Times New Roman" w:cs="Times New Roman"/>
          <w:sz w:val="24"/>
          <w:szCs w:val="24"/>
          <w:lang w:eastAsia="en-US"/>
        </w:rPr>
        <w:br/>
      </w:r>
      <w:r w:rsidRPr="006A0DB4">
        <w:rPr>
          <w:rFonts w:ascii="Times New Roman" w:eastAsiaTheme="minorHAnsi" w:hAnsi="Times New Roman" w:cs="Times New Roman"/>
          <w:sz w:val="24"/>
          <w:szCs w:val="24"/>
          <w:lang w:eastAsia="en-US"/>
        </w:rPr>
        <w:t xml:space="preserve">w postępowaniu o udzielenie zamówienia albo reprezentowania w postępowaniu </w:t>
      </w:r>
      <w:r w:rsidR="00DF17CE">
        <w:rPr>
          <w:rFonts w:ascii="Times New Roman" w:eastAsiaTheme="minorHAnsi" w:hAnsi="Times New Roman" w:cs="Times New Roman"/>
          <w:sz w:val="24"/>
          <w:szCs w:val="24"/>
          <w:lang w:eastAsia="en-US"/>
        </w:rPr>
        <w:br/>
      </w:r>
      <w:r w:rsidRPr="006A0DB4">
        <w:rPr>
          <w:rFonts w:ascii="Times New Roman" w:eastAsiaTheme="minorHAnsi" w:hAnsi="Times New Roman" w:cs="Times New Roman"/>
          <w:sz w:val="24"/>
          <w:szCs w:val="24"/>
          <w:lang w:eastAsia="en-US"/>
        </w:rPr>
        <w:t>i zawarcia umowy w sprawie zamówienia publicznego. Pełnomocnictwo powinno być złożone wraz z ofertą.</w:t>
      </w:r>
    </w:p>
    <w:p w14:paraId="4347B68D" w14:textId="77777777" w:rsidR="006A0DB4" w:rsidRPr="006A0DB4" w:rsidRDefault="006A0DB4" w:rsidP="006A0DB4">
      <w:pPr>
        <w:spacing w:line="360" w:lineRule="auto"/>
        <w:jc w:val="both"/>
        <w:rPr>
          <w:rFonts w:ascii="Times New Roman" w:eastAsiaTheme="minorHAnsi" w:hAnsi="Times New Roman" w:cs="Times New Roman"/>
          <w:b/>
          <w:bCs/>
          <w:sz w:val="24"/>
          <w:szCs w:val="24"/>
          <w:lang w:eastAsia="en-US"/>
        </w:rPr>
      </w:pPr>
    </w:p>
    <w:p w14:paraId="4FDEC059" w14:textId="77328BAA" w:rsidR="00014973" w:rsidRPr="00EB458B" w:rsidRDefault="00014973" w:rsidP="00014973">
      <w:pPr>
        <w:spacing w:line="360" w:lineRule="auto"/>
        <w:jc w:val="both"/>
        <w:rPr>
          <w:rFonts w:ascii="Times New Roman" w:hAnsi="Times New Roman" w:cs="Times New Roman"/>
          <w:b/>
          <w:bCs/>
          <w:sz w:val="24"/>
          <w:szCs w:val="24"/>
        </w:rPr>
      </w:pPr>
      <w:r w:rsidRPr="00EB458B">
        <w:rPr>
          <w:rFonts w:ascii="Times New Roman" w:hAnsi="Times New Roman" w:cs="Times New Roman"/>
          <w:b/>
          <w:bCs/>
          <w:sz w:val="24"/>
          <w:szCs w:val="24"/>
        </w:rPr>
        <w:t>VIII WYKAZ DOKUMENTÓW I OŚWIADCZEŃ, KTÓRYCH ZŁOŻENIA ZAMAWIAJĄCY WYMAGA OD WYKONAWCY W POSTĘPOWANIU O UDZIELENIE ZAMÓWIENIA:</w:t>
      </w:r>
    </w:p>
    <w:p w14:paraId="2F85FCD6" w14:textId="77777777" w:rsidR="00014973" w:rsidRPr="00EB458B" w:rsidRDefault="00014973" w:rsidP="00014973">
      <w:pPr>
        <w:pStyle w:val="Akapitzlist"/>
        <w:spacing w:line="360" w:lineRule="auto"/>
        <w:jc w:val="both"/>
        <w:rPr>
          <w:rFonts w:ascii="Times New Roman" w:hAnsi="Times New Roman" w:cs="Times New Roman"/>
          <w:b/>
          <w:bCs/>
          <w:sz w:val="24"/>
          <w:szCs w:val="24"/>
        </w:rPr>
      </w:pPr>
    </w:p>
    <w:p w14:paraId="424163CD" w14:textId="77777777" w:rsidR="00014973" w:rsidRPr="00EB458B" w:rsidRDefault="00014973">
      <w:pPr>
        <w:pStyle w:val="Akapitzlist"/>
        <w:numPr>
          <w:ilvl w:val="0"/>
          <w:numId w:val="11"/>
        </w:numPr>
        <w:shd w:val="clear" w:color="auto" w:fill="F2F2F2" w:themeFill="background1" w:themeFillShade="F2"/>
        <w:spacing w:line="360" w:lineRule="auto"/>
        <w:ind w:left="426" w:hanging="426"/>
        <w:jc w:val="both"/>
        <w:rPr>
          <w:rFonts w:ascii="Times New Roman" w:hAnsi="Times New Roman" w:cs="Times New Roman"/>
          <w:b/>
          <w:sz w:val="24"/>
          <w:szCs w:val="24"/>
        </w:rPr>
      </w:pPr>
      <w:r w:rsidRPr="00EB458B">
        <w:rPr>
          <w:rFonts w:ascii="Times New Roman" w:hAnsi="Times New Roman" w:cs="Times New Roman"/>
          <w:b/>
          <w:sz w:val="24"/>
          <w:szCs w:val="24"/>
        </w:rPr>
        <w:lastRenderedPageBreak/>
        <w:t>OŚWIADCZENIE, O KTÓRYM MOWA W ART. 125 UST. 1 PZP. PODMIOTOWE ŚRODKI DOWODOWE</w:t>
      </w:r>
    </w:p>
    <w:p w14:paraId="619E82F1" w14:textId="77777777" w:rsidR="00014973" w:rsidRPr="00EB458B" w:rsidRDefault="00014973">
      <w:pPr>
        <w:pStyle w:val="Akapitzlist"/>
        <w:numPr>
          <w:ilvl w:val="0"/>
          <w:numId w:val="16"/>
        </w:numPr>
        <w:spacing w:line="360" w:lineRule="auto"/>
        <w:ind w:left="714" w:hanging="357"/>
        <w:jc w:val="both"/>
        <w:rPr>
          <w:rFonts w:ascii="Times New Roman" w:hAnsi="Times New Roman" w:cs="Times New Roman"/>
          <w:bCs/>
          <w:sz w:val="24"/>
          <w:szCs w:val="24"/>
        </w:rPr>
      </w:pPr>
      <w:r w:rsidRPr="00EB458B">
        <w:rPr>
          <w:rFonts w:ascii="Times New Roman" w:hAnsi="Times New Roman" w:cs="Times New Roman"/>
          <w:bCs/>
          <w:sz w:val="24"/>
          <w:szCs w:val="24"/>
        </w:rPr>
        <w:t>Do oferty Wykonawca zobowiązany jest dołączyć aktualne na dzień składania ofert oświadczenie o spełnianiu warunków udziału w postępowaniu oraz o braku podstaw do wykluczenia z postępowania – zgodnie z Załącznikiem nr 2 do SWZ oraz załącznikiem nr 3 do SWZ</w:t>
      </w:r>
    </w:p>
    <w:p w14:paraId="19123EBB" w14:textId="77777777" w:rsidR="00014973" w:rsidRPr="00EB458B" w:rsidRDefault="00014973">
      <w:pPr>
        <w:pStyle w:val="Akapitzlist"/>
        <w:numPr>
          <w:ilvl w:val="0"/>
          <w:numId w:val="16"/>
        </w:numPr>
        <w:spacing w:line="360" w:lineRule="auto"/>
        <w:ind w:left="714" w:hanging="357"/>
        <w:jc w:val="both"/>
        <w:rPr>
          <w:rFonts w:ascii="Times New Roman" w:hAnsi="Times New Roman" w:cs="Times New Roman"/>
          <w:bCs/>
          <w:sz w:val="24"/>
          <w:szCs w:val="24"/>
        </w:rPr>
      </w:pPr>
      <w:r w:rsidRPr="00EB458B">
        <w:rPr>
          <w:rFonts w:ascii="Times New Roman" w:hAnsi="Times New Roman" w:cs="Times New Roman"/>
          <w:sz w:val="24"/>
          <w:szCs w:val="24"/>
        </w:rPr>
        <w:t>W przypadku wykonawców wspólnie ubiegających się o udzielenie zamówienia, oświadczenia,</w:t>
      </w:r>
      <w:r w:rsidRPr="00EB458B">
        <w:rPr>
          <w:rFonts w:ascii="Times New Roman" w:hAnsi="Times New Roman" w:cs="Times New Roman"/>
          <w:bCs/>
          <w:sz w:val="24"/>
          <w:szCs w:val="24"/>
        </w:rPr>
        <w:t xml:space="preserve"> o którym mowa w art. 125 ust. 1 PZP, </w:t>
      </w:r>
      <w:r w:rsidRPr="00EB458B">
        <w:rPr>
          <w:rFonts w:ascii="Times New Roman" w:hAnsi="Times New Roman" w:cs="Times New Roman"/>
          <w:sz w:val="24"/>
          <w:szCs w:val="24"/>
        </w:rPr>
        <w:t xml:space="preserve"> składa każdy z tych wykonawców, </w:t>
      </w:r>
      <w:r w:rsidRPr="00EB458B">
        <w:rPr>
          <w:rFonts w:ascii="Times New Roman" w:hAnsi="Times New Roman" w:cs="Times New Roman"/>
          <w:bCs/>
          <w:sz w:val="24"/>
          <w:szCs w:val="24"/>
        </w:rPr>
        <w:t>wg wzoru stanowiącego Załącznik nr 2 oraz Załącznik nr 3 do SWZ</w:t>
      </w:r>
      <w:r w:rsidRPr="00EB458B">
        <w:rPr>
          <w:rFonts w:ascii="Times New Roman" w:hAnsi="Times New Roman" w:cs="Times New Roman"/>
          <w:sz w:val="24"/>
          <w:szCs w:val="24"/>
        </w:rPr>
        <w:t>. Oświadczenia te potwierdzają brak podstaw wykluczenia oraz spełnianie warunków udziału w postępowaniu w zakresie, w jakim każdy z wykonawców wykazuje spełnianie warunków udziału w postępowaniu.</w:t>
      </w:r>
    </w:p>
    <w:p w14:paraId="6BFD43FA" w14:textId="77777777" w:rsidR="00014973" w:rsidRPr="00EB458B" w:rsidRDefault="00014973">
      <w:pPr>
        <w:numPr>
          <w:ilvl w:val="0"/>
          <w:numId w:val="16"/>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 xml:space="preserve">Wykonawca, w przypadku polegania na zdolnościach lub sytuacji podmiotów udostępniających zasoby, przedstawia wraz oświadczeniem, </w:t>
      </w:r>
      <w:r w:rsidRPr="00EB458B">
        <w:rPr>
          <w:rFonts w:ascii="Times New Roman" w:hAnsi="Times New Roman" w:cs="Times New Roman"/>
          <w:bCs/>
          <w:sz w:val="24"/>
          <w:szCs w:val="24"/>
        </w:rPr>
        <w:t>o którym mowa w art. 125 ust. 1 PZP</w:t>
      </w:r>
      <w:r w:rsidRPr="00EB458B">
        <w:rPr>
          <w:rFonts w:ascii="Times New Roman" w:hAnsi="Times New Roman" w:cs="Times New Roman"/>
          <w:sz w:val="24"/>
          <w:szCs w:val="24"/>
        </w:rPr>
        <w:t xml:space="preserve">, także oświadczenie podmiotu udostępniającego zasoby, potwierdzające brak podstaw wykluczenia tego podmiotu oraz odpowiednio spełnianie warunków udziału w postępowaniu w zakresie, w jakim wykonawca powołuje się na jego zasoby, </w:t>
      </w:r>
      <w:r w:rsidRPr="00EB458B">
        <w:rPr>
          <w:rFonts w:ascii="Times New Roman" w:hAnsi="Times New Roman" w:cs="Times New Roman"/>
          <w:bCs/>
          <w:sz w:val="24"/>
          <w:szCs w:val="24"/>
        </w:rPr>
        <w:t>wg wzoru stanowiącego Załącznik nr 6 do SWZ</w:t>
      </w:r>
      <w:r w:rsidRPr="00EB458B">
        <w:rPr>
          <w:rFonts w:ascii="Times New Roman" w:hAnsi="Times New Roman" w:cs="Times New Roman"/>
          <w:sz w:val="24"/>
          <w:szCs w:val="24"/>
        </w:rPr>
        <w:t>.</w:t>
      </w:r>
    </w:p>
    <w:p w14:paraId="6E25C8ED" w14:textId="77777777" w:rsidR="00014973" w:rsidRPr="00EB458B" w:rsidRDefault="00014973" w:rsidP="00014973">
      <w:pPr>
        <w:pStyle w:val="Akapitzlist"/>
        <w:spacing w:after="0" w:line="360" w:lineRule="auto"/>
        <w:ind w:left="360"/>
        <w:jc w:val="both"/>
        <w:rPr>
          <w:rFonts w:ascii="Times New Roman" w:hAnsi="Times New Roman" w:cs="Times New Roman"/>
          <w:sz w:val="24"/>
          <w:szCs w:val="24"/>
        </w:rPr>
      </w:pPr>
      <w:r w:rsidRPr="00EB458B">
        <w:rPr>
          <w:rFonts w:ascii="Times New Roman" w:eastAsiaTheme="minorHAnsi" w:hAnsi="Times New Roman" w:cs="Times New Roman"/>
          <w:sz w:val="24"/>
          <w:szCs w:val="24"/>
          <w:lang w:eastAsia="en-US"/>
        </w:rPr>
        <w:t xml:space="preserve">Jeżeli wykonawca polega na zdolnościach technicznych lub zawodowych lub sytuacji finansowej lub ekonomicznej podmiotów udostępniających zasoby, składa wraz z ofertą </w:t>
      </w:r>
      <w:r w:rsidRPr="00EB458B">
        <w:rPr>
          <w:rFonts w:ascii="Times New Roman" w:hAnsi="Times New Roman" w:cs="Times New Roman"/>
          <w:bCs/>
          <w:sz w:val="24"/>
          <w:szCs w:val="24"/>
        </w:rPr>
        <w:t>zobowiązanie</w:t>
      </w:r>
      <w:r w:rsidRPr="00EB458B">
        <w:rPr>
          <w:rFonts w:ascii="Times New Roman" w:eastAsiaTheme="minorHAnsi" w:hAnsi="Times New Roman" w:cs="Times New Roman"/>
          <w:sz w:val="24"/>
          <w:szCs w:val="24"/>
          <w:lang w:eastAsia="en-US"/>
        </w:rPr>
        <w:t xml:space="preserv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o którym mowa w zdaniu poprzedzającym, musi potwierdzać, że stosunek łączący wykonawcę z podmiotami udostępniającymi zasoby gwarantuje rzeczywisty dostęp do tych zasobów oraz musi określać w szczególności:</w:t>
      </w:r>
    </w:p>
    <w:p w14:paraId="3A9A16B9" w14:textId="77777777" w:rsidR="00014973" w:rsidRPr="00EB458B" w:rsidRDefault="00014973">
      <w:pPr>
        <w:pStyle w:val="Akapitzlist"/>
        <w:numPr>
          <w:ilvl w:val="0"/>
          <w:numId w:val="14"/>
        </w:numPr>
        <w:shd w:val="clear" w:color="auto" w:fill="FFFFFF" w:themeFill="background1"/>
        <w:tabs>
          <w:tab w:val="left" w:pos="851"/>
        </w:tabs>
        <w:suppressAutoHyphens w:val="0"/>
        <w:autoSpaceDE w:val="0"/>
        <w:autoSpaceDN w:val="0"/>
        <w:adjustRightInd w:val="0"/>
        <w:spacing w:after="0" w:line="360" w:lineRule="auto"/>
        <w:ind w:left="851" w:hanging="425"/>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zakres dostępnych wykonawcy zasobów podmiotu udostępniającego zasoby;</w:t>
      </w:r>
    </w:p>
    <w:p w14:paraId="44667CF7" w14:textId="77777777" w:rsidR="00014973" w:rsidRPr="00EB458B" w:rsidRDefault="00014973">
      <w:pPr>
        <w:pStyle w:val="Akapitzlist"/>
        <w:numPr>
          <w:ilvl w:val="0"/>
          <w:numId w:val="14"/>
        </w:numPr>
        <w:shd w:val="clear" w:color="auto" w:fill="FFFFFF" w:themeFill="background1"/>
        <w:tabs>
          <w:tab w:val="left" w:pos="851"/>
        </w:tabs>
        <w:suppressAutoHyphens w:val="0"/>
        <w:autoSpaceDE w:val="0"/>
        <w:autoSpaceDN w:val="0"/>
        <w:adjustRightInd w:val="0"/>
        <w:spacing w:after="0" w:line="360" w:lineRule="auto"/>
        <w:ind w:left="851" w:hanging="425"/>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sposób i okres udostępnienia wykonawcy i wykorzystania przez niego zasobów podmiotu udostępniającego te zasoby przy wykonywaniu zamówienia;</w:t>
      </w:r>
    </w:p>
    <w:p w14:paraId="2AD4EDB1" w14:textId="77777777" w:rsidR="00014973" w:rsidRPr="00EB458B" w:rsidRDefault="00014973">
      <w:pPr>
        <w:pStyle w:val="Akapitzlist"/>
        <w:numPr>
          <w:ilvl w:val="0"/>
          <w:numId w:val="14"/>
        </w:numPr>
        <w:shd w:val="clear" w:color="auto" w:fill="FFFFFF" w:themeFill="background1"/>
        <w:tabs>
          <w:tab w:val="left" w:pos="851"/>
        </w:tabs>
        <w:suppressAutoHyphens w:val="0"/>
        <w:autoSpaceDE w:val="0"/>
        <w:autoSpaceDN w:val="0"/>
        <w:adjustRightInd w:val="0"/>
        <w:spacing w:after="0" w:line="360" w:lineRule="auto"/>
        <w:ind w:left="851" w:hanging="425"/>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 xml:space="preserve">czy i w jakim zakresie podmiot udostępniający zasoby, na zdolnościach którego wykonawca polega w odniesieniu do warunków udziału w postępowaniu dotyczących </w:t>
      </w:r>
      <w:r w:rsidRPr="00EB458B">
        <w:rPr>
          <w:rFonts w:ascii="Times New Roman" w:eastAsiaTheme="minorHAnsi" w:hAnsi="Times New Roman" w:cs="Times New Roman"/>
          <w:sz w:val="24"/>
          <w:szCs w:val="24"/>
          <w:lang w:eastAsia="en-US"/>
        </w:rPr>
        <w:lastRenderedPageBreak/>
        <w:t>wykształcenia, kwalifikacji zawodowych lub doświadczenia, zrealizuje roboty budowlane lub usługi, których wskazane zdolności dotyczą.</w:t>
      </w:r>
    </w:p>
    <w:p w14:paraId="45AF7099" w14:textId="77777777" w:rsidR="00014973" w:rsidRPr="00EB458B" w:rsidRDefault="00014973" w:rsidP="00014973">
      <w:pPr>
        <w:spacing w:after="0" w:line="360" w:lineRule="auto"/>
        <w:ind w:left="720"/>
        <w:jc w:val="both"/>
        <w:rPr>
          <w:rFonts w:ascii="Times New Roman" w:hAnsi="Times New Roman" w:cs="Times New Roman"/>
          <w:sz w:val="24"/>
          <w:szCs w:val="24"/>
        </w:rPr>
      </w:pPr>
    </w:p>
    <w:p w14:paraId="767F7A7D" w14:textId="77777777" w:rsidR="00014973" w:rsidRPr="00EB458B" w:rsidRDefault="00014973">
      <w:pPr>
        <w:pStyle w:val="Akapitzlist"/>
        <w:numPr>
          <w:ilvl w:val="0"/>
          <w:numId w:val="12"/>
        </w:numPr>
        <w:spacing w:line="360" w:lineRule="auto"/>
        <w:jc w:val="both"/>
        <w:rPr>
          <w:rFonts w:ascii="Times New Roman" w:hAnsi="Times New Roman" w:cs="Times New Roman"/>
          <w:b/>
          <w:sz w:val="24"/>
          <w:szCs w:val="24"/>
        </w:rPr>
      </w:pPr>
      <w:r w:rsidRPr="00EB458B">
        <w:rPr>
          <w:rFonts w:ascii="Times New Roman" w:hAnsi="Times New Roman" w:cs="Times New Roman"/>
          <w:b/>
          <w:sz w:val="24"/>
          <w:szCs w:val="24"/>
        </w:rPr>
        <w:t xml:space="preserve">Podmiotowe środki dowodowe </w:t>
      </w:r>
    </w:p>
    <w:p w14:paraId="138B169B" w14:textId="7F9E97A4" w:rsidR="00014973" w:rsidRPr="00EB458B" w:rsidRDefault="00014973" w:rsidP="00014973">
      <w:pPr>
        <w:spacing w:line="360" w:lineRule="auto"/>
        <w:jc w:val="both"/>
        <w:rPr>
          <w:rFonts w:ascii="Times New Roman" w:hAnsi="Times New Roman" w:cs="Times New Roman"/>
          <w:b/>
          <w:sz w:val="24"/>
          <w:szCs w:val="24"/>
        </w:rPr>
      </w:pPr>
      <w:r w:rsidRPr="00EB458B">
        <w:rPr>
          <w:rFonts w:ascii="Times New Roman" w:hAnsi="Times New Roman" w:cs="Times New Roman"/>
          <w:b/>
          <w:sz w:val="24"/>
          <w:szCs w:val="24"/>
        </w:rPr>
        <w:t xml:space="preserve">dotyczące potwierdzenia spełniania warunków udziału w postępowaniu, składane na wezwanie Zamawiającego przez wykonawcę, którego oferta została najwyżej oceniona </w:t>
      </w:r>
      <w:r w:rsidR="009359A2">
        <w:rPr>
          <w:rFonts w:ascii="Times New Roman" w:hAnsi="Times New Roman" w:cs="Times New Roman"/>
          <w:b/>
          <w:sz w:val="24"/>
          <w:szCs w:val="24"/>
        </w:rPr>
        <w:br/>
      </w:r>
      <w:r w:rsidRPr="00EB458B">
        <w:rPr>
          <w:rFonts w:ascii="Times New Roman" w:hAnsi="Times New Roman" w:cs="Times New Roman"/>
          <w:b/>
          <w:sz w:val="24"/>
          <w:szCs w:val="24"/>
        </w:rPr>
        <w:t>(w terminie wyznaczonym przez Zamawiającego, nie krótszym niż 5 dni):</w:t>
      </w:r>
    </w:p>
    <w:p w14:paraId="59EF0243" w14:textId="77777777" w:rsidR="00014973" w:rsidRPr="00EB458B" w:rsidRDefault="00014973" w:rsidP="00014973">
      <w:pPr>
        <w:suppressAutoHyphens w:val="0"/>
        <w:spacing w:after="1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Zamawiający przed udzieleniem zamówienia wezwie wykonawcę, którego oferta zostanie najwyżej oceniona, do złożenia w wyznaczonym terminie, nie krótszym niż 5 dni od dnia wezwania, podmiotowych środków dowodowych, aktualnych na dzień ich złożenia.</w:t>
      </w:r>
    </w:p>
    <w:p w14:paraId="4136A8E5" w14:textId="77777777" w:rsidR="00014973" w:rsidRPr="00EB458B" w:rsidRDefault="00014973" w:rsidP="00014973">
      <w:pPr>
        <w:suppressAutoHyphens w:val="0"/>
        <w:spacing w:after="1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Na wezwanie Zamawiającego Wykonawca zobowiązany jest złożyć następujące podmiotowe środki dowodowe:</w:t>
      </w:r>
    </w:p>
    <w:p w14:paraId="68FA29E3" w14:textId="52BE24E7" w:rsidR="00014973" w:rsidRPr="00EB458B" w:rsidRDefault="008E17AC">
      <w:pPr>
        <w:pStyle w:val="Akapitzlist"/>
        <w:numPr>
          <w:ilvl w:val="0"/>
          <w:numId w:val="48"/>
        </w:numPr>
        <w:suppressAutoHyphens w:val="0"/>
        <w:spacing w:after="17" w:line="360" w:lineRule="auto"/>
        <w:ind w:right="35"/>
        <w:jc w:val="both"/>
        <w:rPr>
          <w:rFonts w:ascii="Times New Roman" w:eastAsia="Times New Roman" w:hAnsi="Times New Roman" w:cs="Times New Roman"/>
          <w:sz w:val="24"/>
          <w:lang w:eastAsia="pl-PL"/>
        </w:rPr>
      </w:pPr>
      <w:r>
        <w:rPr>
          <w:rFonts w:ascii="Times New Roman" w:eastAsia="Times New Roman" w:hAnsi="Times New Roman" w:cs="Times New Roman"/>
          <w:sz w:val="24"/>
          <w:lang w:eastAsia="pl-PL"/>
        </w:rPr>
        <w:t>w</w:t>
      </w:r>
      <w:r w:rsidR="00014973" w:rsidRPr="00EB458B">
        <w:rPr>
          <w:rFonts w:ascii="Times New Roman" w:eastAsia="Times New Roman" w:hAnsi="Times New Roman" w:cs="Times New Roman"/>
          <w:sz w:val="24"/>
          <w:lang w:eastAsia="pl-PL"/>
        </w:rPr>
        <w:t xml:space="preserve">ykaz robót budowlanych wykonanych nie wcześniej niż w okresie ostatnich 5 lat, a jeżeli okres prowadzenia działalności jest krótszy — w tym okresie, potwierdzający, iż wykonawca wykonał co najmniej 1 robotę budowlaną polegającą na budowie /przebudowie /modernizacji /remoncie drogi o wartości nie mniejszej niż </w:t>
      </w:r>
      <w:r w:rsidR="009359A2">
        <w:rPr>
          <w:rFonts w:ascii="Times New Roman" w:eastAsia="Times New Roman" w:hAnsi="Times New Roman" w:cs="Times New Roman"/>
          <w:sz w:val="24"/>
          <w:lang w:eastAsia="pl-PL"/>
        </w:rPr>
        <w:t>6</w:t>
      </w:r>
      <w:r w:rsidR="00014973" w:rsidRPr="00EB458B">
        <w:rPr>
          <w:rFonts w:ascii="Times New Roman" w:eastAsia="Times New Roman" w:hAnsi="Times New Roman" w:cs="Times New Roman"/>
          <w:sz w:val="24"/>
          <w:lang w:eastAsia="pl-PL"/>
        </w:rPr>
        <w:t>00 000,00 zł brutto (załącznik nr 7) wraz z podaniem ich rodzaju, wartości, daty, miejsca wykonania i podmiotów, na rzecz których roboty te zostały wykonane, oraz załączeniem dowodów określających czy te roboty budowlane zostały wykonane należycie, przy czym dowodami, o których mowa, są referencje bądź inne dokumenty sporządzone przez podmiot, na rzecz którego roboty budowlane zostały wykonane, a jeżeli Wykonawca z przyczyn niezależnych od niego nie jest w stanie uzyskać tych dokumentów — inne odpowiednie dokumenty.</w:t>
      </w:r>
    </w:p>
    <w:p w14:paraId="2C83B194" w14:textId="5F04FE6C" w:rsidR="009359A2" w:rsidRPr="009359A2" w:rsidRDefault="009359A2" w:rsidP="009359A2">
      <w:pPr>
        <w:pStyle w:val="Akapitzlist"/>
        <w:numPr>
          <w:ilvl w:val="0"/>
          <w:numId w:val="48"/>
        </w:numPr>
        <w:suppressAutoHyphens w:val="0"/>
        <w:spacing w:after="17" w:line="360" w:lineRule="auto"/>
        <w:ind w:right="35"/>
        <w:jc w:val="both"/>
        <w:rPr>
          <w:rFonts w:ascii="Times New Roman" w:eastAsia="Times New Roman" w:hAnsi="Times New Roman" w:cs="Times New Roman"/>
          <w:sz w:val="24"/>
          <w:lang w:eastAsia="pl-PL"/>
        </w:rPr>
      </w:pPr>
      <w:r>
        <w:rPr>
          <w:rFonts w:ascii="Times New Roman" w:eastAsia="Times New Roman" w:hAnsi="Times New Roman" w:cs="Times New Roman"/>
          <w:sz w:val="24"/>
          <w:lang w:eastAsia="pl-PL"/>
        </w:rPr>
        <w:t>i</w:t>
      </w:r>
      <w:r w:rsidRPr="009359A2">
        <w:rPr>
          <w:rFonts w:ascii="Times New Roman" w:eastAsia="Times New Roman" w:hAnsi="Times New Roman" w:cs="Times New Roman"/>
          <w:sz w:val="24"/>
          <w:lang w:eastAsia="pl-PL"/>
        </w:rPr>
        <w:t xml:space="preserve">nformacja banku lub spółdzielczej kasy oszczędnościowo-kredytowej potwierdzająca wysokość posiadanych środków finansowych lub zdolność kredytową wykonawcy, </w:t>
      </w:r>
      <w:r>
        <w:rPr>
          <w:rFonts w:ascii="Times New Roman" w:eastAsia="Times New Roman" w:hAnsi="Times New Roman" w:cs="Times New Roman"/>
          <w:sz w:val="24"/>
          <w:lang w:eastAsia="pl-PL"/>
        </w:rPr>
        <w:br/>
      </w:r>
      <w:r w:rsidRPr="009359A2">
        <w:rPr>
          <w:rFonts w:ascii="Times New Roman" w:eastAsia="Times New Roman" w:hAnsi="Times New Roman" w:cs="Times New Roman"/>
          <w:sz w:val="24"/>
          <w:lang w:eastAsia="pl-PL"/>
        </w:rPr>
        <w:t>w wysokości nie niższej niż 500 000,00 zł (słownie: pięćset tysięcy złotych)</w:t>
      </w:r>
      <w:r>
        <w:rPr>
          <w:rFonts w:ascii="Times New Roman" w:eastAsia="Times New Roman" w:hAnsi="Times New Roman" w:cs="Times New Roman"/>
          <w:sz w:val="24"/>
          <w:lang w:eastAsia="pl-PL"/>
        </w:rPr>
        <w:t>,</w:t>
      </w:r>
      <w:r>
        <w:rPr>
          <w:rFonts w:ascii="Times New Roman" w:eastAsia="Times New Roman" w:hAnsi="Times New Roman" w:cs="Times New Roman"/>
          <w:sz w:val="24"/>
          <w:lang w:eastAsia="pl-PL"/>
        </w:rPr>
        <w:br/>
      </w:r>
      <w:r w:rsidRPr="009359A2">
        <w:rPr>
          <w:rFonts w:ascii="Times New Roman" w:eastAsia="Times New Roman" w:hAnsi="Times New Roman" w:cs="Times New Roman"/>
          <w:sz w:val="24"/>
          <w:lang w:eastAsia="pl-PL"/>
        </w:rPr>
        <w:t>w okresie nie wcześniejszym niż 3 miesiące przed jej złożeniem.</w:t>
      </w:r>
    </w:p>
    <w:p w14:paraId="275D0F7F" w14:textId="3FB3A571" w:rsidR="00014973" w:rsidRPr="009359A2" w:rsidRDefault="00014973" w:rsidP="009359A2">
      <w:pPr>
        <w:pStyle w:val="Akapitzlist"/>
        <w:numPr>
          <w:ilvl w:val="3"/>
          <w:numId w:val="11"/>
        </w:numPr>
        <w:suppressAutoHyphens w:val="0"/>
        <w:spacing w:after="17" w:line="360" w:lineRule="auto"/>
        <w:ind w:left="391" w:hanging="357"/>
        <w:jc w:val="both"/>
        <w:rPr>
          <w:rFonts w:ascii="Times New Roman" w:eastAsia="Times New Roman" w:hAnsi="Times New Roman" w:cs="Times New Roman"/>
          <w:b/>
          <w:bCs/>
          <w:sz w:val="24"/>
          <w:lang w:eastAsia="pl-PL"/>
        </w:rPr>
      </w:pPr>
      <w:r w:rsidRPr="009359A2">
        <w:rPr>
          <w:rFonts w:ascii="Times New Roman" w:eastAsia="Times New Roman" w:hAnsi="Times New Roman" w:cs="Times New Roman"/>
          <w:b/>
          <w:bCs/>
          <w:sz w:val="24"/>
          <w:lang w:eastAsia="pl-PL"/>
        </w:rPr>
        <w:t xml:space="preserve">W celu potwierdzenia braku podstaw do wykluczenia Wykonawcy z udziału </w:t>
      </w:r>
      <w:r w:rsidR="00AD5600" w:rsidRPr="009359A2">
        <w:rPr>
          <w:rFonts w:ascii="Times New Roman" w:eastAsia="Times New Roman" w:hAnsi="Times New Roman" w:cs="Times New Roman"/>
          <w:b/>
          <w:bCs/>
          <w:sz w:val="24"/>
          <w:lang w:eastAsia="pl-PL"/>
        </w:rPr>
        <w:br/>
      </w:r>
      <w:r w:rsidRPr="009359A2">
        <w:rPr>
          <w:rFonts w:ascii="Times New Roman" w:eastAsia="Times New Roman" w:hAnsi="Times New Roman" w:cs="Times New Roman"/>
          <w:b/>
          <w:bCs/>
          <w:sz w:val="24"/>
          <w:lang w:eastAsia="pl-PL"/>
        </w:rPr>
        <w:t>w postępowaniu:</w:t>
      </w:r>
    </w:p>
    <w:p w14:paraId="38284205" w14:textId="2FF4FF7F" w:rsidR="00014973" w:rsidRPr="00EB458B" w:rsidRDefault="00014973">
      <w:pPr>
        <w:pStyle w:val="Akapitzlist"/>
        <w:numPr>
          <w:ilvl w:val="0"/>
          <w:numId w:val="49"/>
        </w:numPr>
        <w:spacing w:line="360" w:lineRule="auto"/>
        <w:ind w:left="714" w:hanging="357"/>
        <w:jc w:val="both"/>
        <w:rPr>
          <w:rFonts w:ascii="Times New Roman" w:eastAsia="Times New Roman" w:hAnsi="Times New Roman" w:cs="Times New Roman"/>
          <w:sz w:val="24"/>
          <w:lang w:eastAsia="pl-PL"/>
        </w:rPr>
      </w:pPr>
      <w:bookmarkStart w:id="4" w:name="_Hlk127169793"/>
      <w:r w:rsidRPr="00EB458B">
        <w:rPr>
          <w:rFonts w:ascii="Times New Roman" w:eastAsia="Times New Roman" w:hAnsi="Times New Roman" w:cs="Times New Roman"/>
          <w:sz w:val="24"/>
          <w:lang w:eastAsia="pl-PL"/>
        </w:rPr>
        <w:t xml:space="preserve">oświadczenie o przynależności albo braku przynależności do tej samej grupy kapitałowej </w:t>
      </w:r>
      <w:bookmarkEnd w:id="4"/>
      <w:r w:rsidRPr="00EB458B">
        <w:rPr>
          <w:rFonts w:ascii="Times New Roman" w:eastAsia="Times New Roman" w:hAnsi="Times New Roman" w:cs="Times New Roman"/>
          <w:sz w:val="24"/>
          <w:lang w:eastAsia="pl-PL"/>
        </w:rPr>
        <w:t>(Załącznik nr 1</w:t>
      </w:r>
      <w:r w:rsidR="00DF17CE">
        <w:rPr>
          <w:rFonts w:ascii="Times New Roman" w:eastAsia="Times New Roman" w:hAnsi="Times New Roman" w:cs="Times New Roman"/>
          <w:sz w:val="24"/>
          <w:lang w:eastAsia="pl-PL"/>
        </w:rPr>
        <w:t>2</w:t>
      </w:r>
      <w:r w:rsidRPr="00EB458B">
        <w:rPr>
          <w:rFonts w:ascii="Times New Roman" w:eastAsia="Times New Roman" w:hAnsi="Times New Roman" w:cs="Times New Roman"/>
          <w:sz w:val="24"/>
          <w:lang w:eastAsia="pl-PL"/>
        </w:rPr>
        <w:t>)</w:t>
      </w:r>
    </w:p>
    <w:p w14:paraId="7B798D35" w14:textId="77777777" w:rsidR="00014973" w:rsidRPr="00EB458B" w:rsidRDefault="00014973">
      <w:pPr>
        <w:pStyle w:val="Akapitzlist"/>
        <w:numPr>
          <w:ilvl w:val="0"/>
          <w:numId w:val="49"/>
        </w:numPr>
        <w:spacing w:line="360" w:lineRule="auto"/>
        <w:ind w:left="714" w:hanging="357"/>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lastRenderedPageBreak/>
        <w:t xml:space="preserve">odpis lub informację z Krajowego Rejestru Sądowego, Centralnej Ewidencji </w:t>
      </w:r>
      <w:r w:rsidRPr="00EB458B">
        <w:rPr>
          <w:rFonts w:ascii="Times New Roman" w:eastAsia="Times New Roman" w:hAnsi="Times New Roman" w:cs="Times New Roman"/>
          <w:sz w:val="24"/>
          <w:lang w:eastAsia="pl-PL"/>
        </w:rPr>
        <w:br/>
        <w:t>i Informacji o Działalności Gospodarczej lub innego właściwego rejestru – w celu potwierdzenia, że osoba działająca w imieniu Wykonawcy jest umocowana do jego reprezentowania. Wykonawca nie jest zobowiązany do złożenia tych dokumentów, jeżeli Zamawiający może je uzyskać za pomocą bezpłatnych i ogólnodostępnych baz danych, o ile Wykonawca wskazał dane umożliwiające dostęp do tych dokumentów;</w:t>
      </w:r>
    </w:p>
    <w:p w14:paraId="012B30D4" w14:textId="77777777" w:rsidR="00014973" w:rsidRPr="00EB458B" w:rsidRDefault="00014973" w:rsidP="00014973">
      <w:pPr>
        <w:suppressAutoHyphens w:val="0"/>
        <w:spacing w:after="17" w:line="360" w:lineRule="auto"/>
        <w:ind w:right="35"/>
        <w:jc w:val="both"/>
        <w:rPr>
          <w:rFonts w:ascii="Times New Roman" w:eastAsia="Times New Roman" w:hAnsi="Times New Roman" w:cs="Times New Roman"/>
          <w:sz w:val="24"/>
          <w:u w:val="single"/>
          <w:lang w:eastAsia="pl-PL"/>
        </w:rPr>
      </w:pPr>
      <w:r w:rsidRPr="00EB458B">
        <w:rPr>
          <w:rFonts w:ascii="Times New Roman" w:eastAsia="Times New Roman" w:hAnsi="Times New Roman" w:cs="Times New Roman"/>
          <w:sz w:val="24"/>
          <w:lang w:eastAsia="pl-PL"/>
        </w:rPr>
        <w:t>Forma dokumentów zgodnie z Rozporządzeniem Prezesa Rady Ministrów z dnia 30 grudnia 2020r. w sprawie sposobu sporządzania i przekazywania informacji oraz wymagań technicznych dla dokumentów elektronicznych oraz środków komunikacji elektronicznej w postępowaniu o udzielenie zamówienia publicznego lub konkursie, tj.:</w:t>
      </w:r>
    </w:p>
    <w:p w14:paraId="70FCF12E" w14:textId="77777777" w:rsidR="00014973" w:rsidRPr="00EB458B" w:rsidRDefault="00014973">
      <w:pPr>
        <w:pStyle w:val="Akapitzlist"/>
        <w:numPr>
          <w:ilvl w:val="0"/>
          <w:numId w:val="36"/>
        </w:numPr>
        <w:suppressAutoHyphens w:val="0"/>
        <w:spacing w:after="17" w:line="360" w:lineRule="auto"/>
        <w:ind w:right="35"/>
        <w:jc w:val="both"/>
        <w:rPr>
          <w:rFonts w:ascii="Times New Roman" w:eastAsia="Times New Roman" w:hAnsi="Times New Roman" w:cs="Times New Roman"/>
          <w:sz w:val="24"/>
          <w:u w:val="single"/>
          <w:lang w:eastAsia="pl-PL"/>
        </w:rPr>
      </w:pPr>
      <w:r w:rsidRPr="00EB458B">
        <w:rPr>
          <w:rFonts w:ascii="Times New Roman" w:eastAsia="Times New Roman" w:hAnsi="Times New Roman" w:cs="Times New Roman"/>
          <w:sz w:val="24"/>
          <w:lang w:eastAsia="pl-PL"/>
        </w:rPr>
        <w:t>W przypadku gdy podmiotowe środki dowodowe, inne dokumenty lub dokumenty potwierdzające umocowanie do reprezentowania odpowiednio wykonawcy, wykonawców wspólnie ubiegających się o udzielenie zamówienia publicznego, podmiotu udostępniającego zasoby na zasadach określonych w art. 118 ustawy lub podwykonawcy niebędącego podmiotem udostępniającym zasoby na takich zasadach, zwane dalej „dokumentami potwierdzającymi umocowanie do reprezentowania” zostały wystawione przez upoważnione podmioty inne niż wykonawca, wykonawca wspólnie ubiegający się o udzielenie zamówienia, podmiot udostępniający zasoby lub podwykonawca, zwane dalej „upoważnionymi podmiotami”, jako dokument elektroniczny, przekazuje się ten dokument.</w:t>
      </w:r>
    </w:p>
    <w:p w14:paraId="32BD6C72" w14:textId="77777777" w:rsidR="00014973" w:rsidRPr="00EB458B" w:rsidRDefault="00014973">
      <w:pPr>
        <w:numPr>
          <w:ilvl w:val="0"/>
          <w:numId w:val="36"/>
        </w:numPr>
        <w:suppressAutoHyphens w:val="0"/>
        <w:spacing w:after="1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W przypadku gdy podmiotowe środki dowodowe, inne dokumenty, lub dokumenty</w:t>
      </w:r>
      <w:r w:rsidRPr="00EB458B">
        <w:rPr>
          <w:rFonts w:ascii="Times New Roman" w:eastAsia="Times New Roman" w:hAnsi="Times New Roman" w:cs="Times New Roman"/>
          <w:noProof/>
          <w:sz w:val="24"/>
          <w:lang w:eastAsia="pl-PL"/>
        </w:rPr>
        <w:drawing>
          <wp:inline distT="0" distB="0" distL="0" distR="0" wp14:anchorId="4A80261B" wp14:editId="3142B440">
            <wp:extent cx="4569" cy="4569"/>
            <wp:effectExtent l="0" t="0" r="0" b="0"/>
            <wp:docPr id="17482" name="Picture 17482"/>
            <wp:cNvGraphicFramePr/>
            <a:graphic xmlns:a="http://schemas.openxmlformats.org/drawingml/2006/main">
              <a:graphicData uri="http://schemas.openxmlformats.org/drawingml/2006/picture">
                <pic:pic xmlns:pic="http://schemas.openxmlformats.org/drawingml/2006/picture">
                  <pic:nvPicPr>
                    <pic:cNvPr id="17482" name="Picture 17482"/>
                    <pic:cNvPicPr/>
                  </pic:nvPicPr>
                  <pic:blipFill>
                    <a:blip r:embed="rId12"/>
                    <a:stretch>
                      <a:fillRect/>
                    </a:stretch>
                  </pic:blipFill>
                  <pic:spPr>
                    <a:xfrm>
                      <a:off x="0" y="0"/>
                      <a:ext cx="4569" cy="4569"/>
                    </a:xfrm>
                    <a:prstGeom prst="rect">
                      <a:avLst/>
                    </a:prstGeom>
                  </pic:spPr>
                </pic:pic>
              </a:graphicData>
            </a:graphic>
          </wp:inline>
        </w:drawing>
      </w:r>
      <w:r w:rsidRPr="00EB458B">
        <w:rPr>
          <w:rFonts w:ascii="Times New Roman" w:eastAsia="Times New Roman" w:hAnsi="Times New Roman" w:cs="Times New Roman"/>
          <w:sz w:val="24"/>
          <w:lang w:eastAsia="pl-PL"/>
        </w:rPr>
        <w:t>potwierdzające umocowanie do reprezentowania, zostały wystawione przez upoważnione podmioty jako dokument w postaci papierowej, przekazuje się cyfrowe odwzorowanie tego dokumentu opatrzone kwalifikowanym podpisem elektronicznym, podpisem zaufanym lub podpisem osobistym, poświadczające zgodność cyfrowego odwzorowania z dokumentem w postaci papierowej.</w:t>
      </w:r>
    </w:p>
    <w:p w14:paraId="27F624A9" w14:textId="77777777" w:rsidR="00014973" w:rsidRPr="00EB458B" w:rsidRDefault="00014973">
      <w:pPr>
        <w:numPr>
          <w:ilvl w:val="0"/>
          <w:numId w:val="36"/>
        </w:numPr>
        <w:suppressAutoHyphens w:val="0"/>
        <w:spacing w:after="1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Poświadczenia zgodności cyfrowego odwzorowania z dokumentem w postaci papierowej , dokonuje w przypadku:</w:t>
      </w:r>
    </w:p>
    <w:p w14:paraId="28E939AB" w14:textId="77777777" w:rsidR="00014973" w:rsidRPr="00EB458B" w:rsidRDefault="00014973">
      <w:pPr>
        <w:numPr>
          <w:ilvl w:val="0"/>
          <w:numId w:val="37"/>
        </w:numPr>
        <w:suppressAutoHyphens w:val="0"/>
        <w:spacing w:after="1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podmiotowych środków dowodowych oraz dokumentów potwierdzających umocowanie do reprezentowania — odpowiednio wykonawca, wykonawca wspólnie ubiegający się o udzielenie zamówienia, podmiot udostępniający zasoby lub podwykonawca w zakresie podmiotowych środków dowodowych lub dokumentów potwierdzających umocowanie do reprezentowania, które każdego z nich dotyczą;</w:t>
      </w:r>
    </w:p>
    <w:p w14:paraId="77457996" w14:textId="77777777" w:rsidR="00DF17CE" w:rsidRDefault="00014973">
      <w:pPr>
        <w:numPr>
          <w:ilvl w:val="0"/>
          <w:numId w:val="37"/>
        </w:numPr>
        <w:suppressAutoHyphens w:val="0"/>
        <w:spacing w:after="1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lastRenderedPageBreak/>
        <w:t xml:space="preserve">innych dokumentów — odpowiednio wykonawca lub wykonawca wspólnie ubiegający się o udzielenie zamówienia, w zakresie dokumentów, które każdego z nich dotyczą. </w:t>
      </w:r>
    </w:p>
    <w:p w14:paraId="16561989" w14:textId="64FA741D" w:rsidR="00014973" w:rsidRPr="00EB458B" w:rsidRDefault="00014973" w:rsidP="00DF17CE">
      <w:pPr>
        <w:suppressAutoHyphens w:val="0"/>
        <w:spacing w:after="17" w:line="360" w:lineRule="auto"/>
        <w:ind w:left="57"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4. Poświadczenia zgodności cyfrowego odwzorowania z dokumentem w postaci papierowej, o którym mowa w pkt 2, może dokonać również notariusz.</w:t>
      </w:r>
    </w:p>
    <w:p w14:paraId="001E4A08" w14:textId="77777777" w:rsidR="00014973" w:rsidRPr="00EB458B" w:rsidRDefault="00014973">
      <w:pPr>
        <w:numPr>
          <w:ilvl w:val="0"/>
          <w:numId w:val="38"/>
        </w:numPr>
        <w:suppressAutoHyphens w:val="0"/>
        <w:spacing w:after="1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Przez cyfrowe odwzorowanie, należy rozumieć dokument elektroniczny będący kopią elektroniczną treści zapisanej w postaci papierowej, umożliwiający zapoznanie się z tą treścią i jej zrozumienie, bez konieczności bezpośredniego dostępu do oryginału.</w:t>
      </w:r>
    </w:p>
    <w:p w14:paraId="250ABD4B" w14:textId="77777777" w:rsidR="00014973" w:rsidRPr="00EB458B" w:rsidRDefault="00014973">
      <w:pPr>
        <w:numPr>
          <w:ilvl w:val="0"/>
          <w:numId w:val="38"/>
        </w:numPr>
        <w:suppressAutoHyphens w:val="0"/>
        <w:spacing w:after="1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Podmiotowe środki dowodowe, w tym oświadczenie, o którym mowa w art. 117 ust. 4 Pzp, oraz zobowiązanie podmiotu udostępniającego zasoby, niewystawione przez upoważnione podmioty, oraz pełnomocnictwo przekazuje się w postaci elektronicznej i opatruje się kwalifikowanym podpisem elektronicznym, podpisem zaufanym lub podpisem osobistym.</w:t>
      </w:r>
    </w:p>
    <w:p w14:paraId="280CBC6B" w14:textId="77777777" w:rsidR="00014973" w:rsidRPr="00EB458B" w:rsidRDefault="00014973">
      <w:pPr>
        <w:numPr>
          <w:ilvl w:val="0"/>
          <w:numId w:val="38"/>
        </w:numPr>
        <w:suppressAutoHyphens w:val="0"/>
        <w:spacing w:after="1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 xml:space="preserve">W przypadku gdy podmiotowe środki dowodowe, w tym oświadczenie, o którym mowa </w:t>
      </w:r>
      <w:r w:rsidRPr="00EB458B">
        <w:rPr>
          <w:rFonts w:ascii="Times New Roman" w:eastAsia="Times New Roman" w:hAnsi="Times New Roman" w:cs="Times New Roman"/>
          <w:noProof/>
          <w:sz w:val="24"/>
          <w:lang w:eastAsia="pl-PL"/>
        </w:rPr>
        <w:drawing>
          <wp:inline distT="0" distB="0" distL="0" distR="0" wp14:anchorId="6709B7F1" wp14:editId="7AE27755">
            <wp:extent cx="4569" cy="4568"/>
            <wp:effectExtent l="0" t="0" r="0" b="0"/>
            <wp:docPr id="20298" name="Picture 20298"/>
            <wp:cNvGraphicFramePr/>
            <a:graphic xmlns:a="http://schemas.openxmlformats.org/drawingml/2006/main">
              <a:graphicData uri="http://schemas.openxmlformats.org/drawingml/2006/picture">
                <pic:pic xmlns:pic="http://schemas.openxmlformats.org/drawingml/2006/picture">
                  <pic:nvPicPr>
                    <pic:cNvPr id="20298" name="Picture 20298"/>
                    <pic:cNvPicPr/>
                  </pic:nvPicPr>
                  <pic:blipFill>
                    <a:blip r:embed="rId13"/>
                    <a:stretch>
                      <a:fillRect/>
                    </a:stretch>
                  </pic:blipFill>
                  <pic:spPr>
                    <a:xfrm>
                      <a:off x="0" y="0"/>
                      <a:ext cx="4569" cy="4568"/>
                    </a:xfrm>
                    <a:prstGeom prst="rect">
                      <a:avLst/>
                    </a:prstGeom>
                  </pic:spPr>
                </pic:pic>
              </a:graphicData>
            </a:graphic>
          </wp:inline>
        </w:drawing>
      </w:r>
      <w:r w:rsidRPr="00EB458B">
        <w:rPr>
          <w:rFonts w:ascii="Times New Roman" w:eastAsia="Times New Roman" w:hAnsi="Times New Roman" w:cs="Times New Roman"/>
          <w:sz w:val="24"/>
          <w:lang w:eastAsia="pl-PL"/>
        </w:rPr>
        <w:t>w art. 117 ust. 4 Pzp, oraz zobowiązanie podmiotu udostępniającego zasoby niewystawione przez upoważnione podmioty lub pełnomocnictwo, zostały sporządzone jako dokument w postaci papierowej i opatrzone własnoręcznym podpisem, przekazuje się cyfrowe odwzorowanie tego dokumentu opatrzone kwalifikowanym podpisem elektronicznym, podpisem zaufanym lub podpisem osobistym, poświadczającym zgodność cyfrowego odwzorowania z dokumentem w postaci papierowej.</w:t>
      </w:r>
    </w:p>
    <w:p w14:paraId="0BA51264" w14:textId="77777777" w:rsidR="00014973" w:rsidRPr="00EB458B" w:rsidRDefault="00014973">
      <w:pPr>
        <w:numPr>
          <w:ilvl w:val="0"/>
          <w:numId w:val="38"/>
        </w:numPr>
        <w:suppressAutoHyphens w:val="0"/>
        <w:spacing w:after="1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Poświadczenia zgodności cyfrowego odwzorowania z dokumentem w postaci papierowej, o którym mowa w pkt 7, dokonuje w przypadku:</w:t>
      </w:r>
    </w:p>
    <w:p w14:paraId="56BF3EAC" w14:textId="77777777" w:rsidR="00014973" w:rsidRPr="00EB458B" w:rsidRDefault="00014973">
      <w:pPr>
        <w:numPr>
          <w:ilvl w:val="0"/>
          <w:numId w:val="39"/>
        </w:numPr>
        <w:suppressAutoHyphens w:val="0"/>
        <w:spacing w:after="2"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podmiotowych środków dowodowych — odpowiednio wykonawca, wykonawca wspólnie ubiegający się o udzielenie zamówienia, podmiot udostępniający zasoby lub podwykonawca w zakresie podmiotowych środków dowodowych, które każdego z nich dotyczą;</w:t>
      </w:r>
    </w:p>
    <w:p w14:paraId="01D43D1B" w14:textId="77777777" w:rsidR="00014973" w:rsidRPr="00EB458B" w:rsidRDefault="00014973">
      <w:pPr>
        <w:numPr>
          <w:ilvl w:val="0"/>
          <w:numId w:val="39"/>
        </w:numPr>
        <w:suppressAutoHyphens w:val="0"/>
        <w:spacing w:after="1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oświadczenia, o którym mowa w art. 117 ust. 4 pzp lub zobowiązania podmiotu udostępniającego zasoby — odpowiednio wykonawca lub wykonawca wspólnie ubiegający się o udzielenie zamówienia,</w:t>
      </w:r>
    </w:p>
    <w:p w14:paraId="4638E882" w14:textId="77777777" w:rsidR="00014973" w:rsidRPr="00EB458B" w:rsidRDefault="00014973">
      <w:pPr>
        <w:numPr>
          <w:ilvl w:val="0"/>
          <w:numId w:val="39"/>
        </w:numPr>
        <w:suppressAutoHyphens w:val="0"/>
        <w:spacing w:after="17" w:line="360" w:lineRule="auto"/>
        <w:ind w:right="35"/>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pełnomocnictwa — mocodawca.</w:t>
      </w:r>
    </w:p>
    <w:p w14:paraId="103CA9CF" w14:textId="77777777" w:rsidR="00014973" w:rsidRPr="00EB458B" w:rsidRDefault="00014973">
      <w:pPr>
        <w:numPr>
          <w:ilvl w:val="0"/>
          <w:numId w:val="40"/>
        </w:numPr>
        <w:suppressAutoHyphens w:val="0"/>
        <w:spacing w:after="17" w:line="360" w:lineRule="auto"/>
        <w:ind w:right="82" w:hanging="360"/>
        <w:jc w:val="both"/>
        <w:rPr>
          <w:rFonts w:ascii="Times New Roman" w:eastAsia="Times New Roman" w:hAnsi="Times New Roman" w:cs="Times New Roman"/>
          <w:sz w:val="24"/>
          <w:lang w:eastAsia="pl-PL"/>
        </w:rPr>
      </w:pPr>
      <w:r w:rsidRPr="00EB458B">
        <w:rPr>
          <w:rFonts w:ascii="Times New Roman" w:eastAsia="Times New Roman" w:hAnsi="Times New Roman" w:cs="Times New Roman"/>
          <w:noProof/>
          <w:sz w:val="24"/>
          <w:lang w:eastAsia="pl-PL"/>
        </w:rPr>
        <w:drawing>
          <wp:anchor distT="0" distB="0" distL="114300" distR="114300" simplePos="0" relativeHeight="251659264" behindDoc="0" locked="0" layoutInCell="1" allowOverlap="0" wp14:anchorId="5D08EF77" wp14:editId="3AD77E2D">
            <wp:simplePos x="0" y="0"/>
            <wp:positionH relativeFrom="page">
              <wp:posOffset>374627</wp:posOffset>
            </wp:positionH>
            <wp:positionV relativeFrom="page">
              <wp:posOffset>3873924</wp:posOffset>
            </wp:positionV>
            <wp:extent cx="13706" cy="13705"/>
            <wp:effectExtent l="0" t="0" r="0" b="0"/>
            <wp:wrapSquare wrapText="bothSides"/>
            <wp:docPr id="20299" name="Picture 20299"/>
            <wp:cNvGraphicFramePr/>
            <a:graphic xmlns:a="http://schemas.openxmlformats.org/drawingml/2006/main">
              <a:graphicData uri="http://schemas.openxmlformats.org/drawingml/2006/picture">
                <pic:pic xmlns:pic="http://schemas.openxmlformats.org/drawingml/2006/picture">
                  <pic:nvPicPr>
                    <pic:cNvPr id="20299" name="Picture 20299"/>
                    <pic:cNvPicPr/>
                  </pic:nvPicPr>
                  <pic:blipFill>
                    <a:blip r:embed="rId14"/>
                    <a:stretch>
                      <a:fillRect/>
                    </a:stretch>
                  </pic:blipFill>
                  <pic:spPr>
                    <a:xfrm>
                      <a:off x="0" y="0"/>
                      <a:ext cx="13706" cy="13705"/>
                    </a:xfrm>
                    <a:prstGeom prst="rect">
                      <a:avLst/>
                    </a:prstGeom>
                  </pic:spPr>
                </pic:pic>
              </a:graphicData>
            </a:graphic>
          </wp:anchor>
        </w:drawing>
      </w:r>
      <w:r w:rsidRPr="00EB458B">
        <w:rPr>
          <w:rFonts w:ascii="Times New Roman" w:eastAsia="Times New Roman" w:hAnsi="Times New Roman" w:cs="Times New Roman"/>
          <w:sz w:val="24"/>
          <w:lang w:eastAsia="pl-PL"/>
        </w:rPr>
        <w:t>Poświadczenia zgodności cyfrowego odwzorowania z dokumentem w postaci papierowej, o którym mowa w pkt 7, może dokonać również notariusz.</w:t>
      </w:r>
    </w:p>
    <w:p w14:paraId="024B27DF" w14:textId="77777777" w:rsidR="00014973" w:rsidRPr="00EB458B" w:rsidRDefault="00014973">
      <w:pPr>
        <w:numPr>
          <w:ilvl w:val="0"/>
          <w:numId w:val="40"/>
        </w:numPr>
        <w:suppressAutoHyphens w:val="0"/>
        <w:spacing w:after="328" w:line="360" w:lineRule="auto"/>
        <w:ind w:right="82" w:hanging="360"/>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 xml:space="preserve">W przypadku przekazywania w postępowaniu dokumentu elektronicznego w formacie poddającym dane kompresji, opatrzenie pliku zawierającego skompresowane dokumenty </w:t>
      </w:r>
      <w:r w:rsidRPr="00EB458B">
        <w:rPr>
          <w:rFonts w:ascii="Times New Roman" w:eastAsia="Times New Roman" w:hAnsi="Times New Roman" w:cs="Times New Roman"/>
          <w:sz w:val="24"/>
          <w:lang w:eastAsia="pl-PL"/>
        </w:rPr>
        <w:lastRenderedPageBreak/>
        <w:t>kwalifikowanym podpisem elektronicznym, podpisem zaufanym lub podpisem osobistym, jest równoznaczne z opatrzeniem wszystkich dokumentów zawartych w tym pliku odpowiednio kwalifikowanym podpisem elektronicznym, podpisem zaufanym lub podpisem osobistym.</w:t>
      </w:r>
    </w:p>
    <w:p w14:paraId="184535EF" w14:textId="77777777" w:rsidR="00014973" w:rsidRPr="00EB458B" w:rsidRDefault="00014973" w:rsidP="00014973">
      <w:pPr>
        <w:suppressAutoHyphens w:val="0"/>
        <w:spacing w:after="4" w:line="360" w:lineRule="auto"/>
        <w:ind w:left="67" w:right="21" w:hanging="3"/>
        <w:jc w:val="both"/>
        <w:rPr>
          <w:rFonts w:ascii="Times New Roman" w:eastAsia="Times New Roman" w:hAnsi="Times New Roman" w:cs="Times New Roman"/>
          <w:sz w:val="24"/>
          <w:szCs w:val="24"/>
          <w:lang w:eastAsia="pl-PL"/>
        </w:rPr>
      </w:pPr>
      <w:r w:rsidRPr="00EB458B">
        <w:rPr>
          <w:rFonts w:ascii="Times New Roman" w:eastAsia="Times New Roman" w:hAnsi="Times New Roman" w:cs="Times New Roman"/>
          <w:sz w:val="24"/>
          <w:szCs w:val="24"/>
          <w:lang w:eastAsia="pl-PL"/>
        </w:rPr>
        <w:t>Wykonawcy wspólnie ubiegający się o udzielenie zamówienia oraz informacje dotyczące składania pełnomocnictwa lub innego dokumentu potwierdzającego umocowanie do reprezentowania wykonawcy.</w:t>
      </w:r>
    </w:p>
    <w:p w14:paraId="3232D3D7" w14:textId="77777777" w:rsidR="00014973" w:rsidRPr="00EB458B" w:rsidRDefault="00014973">
      <w:pPr>
        <w:numPr>
          <w:ilvl w:val="0"/>
          <w:numId w:val="41"/>
        </w:numPr>
        <w:suppressAutoHyphens w:val="0"/>
        <w:spacing w:after="17" w:line="360" w:lineRule="auto"/>
        <w:ind w:right="35" w:hanging="360"/>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Wykonawcy mogą wspólnie ubiegać się o udzielenie zamówienia.</w:t>
      </w:r>
    </w:p>
    <w:p w14:paraId="62F5AA8E" w14:textId="77777777" w:rsidR="00014973" w:rsidRPr="00EB458B" w:rsidRDefault="00014973">
      <w:pPr>
        <w:numPr>
          <w:ilvl w:val="0"/>
          <w:numId w:val="41"/>
        </w:numPr>
        <w:suppressAutoHyphens w:val="0"/>
        <w:spacing w:after="17" w:line="360" w:lineRule="auto"/>
        <w:ind w:right="35" w:hanging="360"/>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W przypadku, o którym mowa w ust. 1, wykonawcy ustanawiają pełnomocnika do reprezentowania ich w postępowaniu o udzielenie zamówienia albo do reprezentowania w postępowaniu i zawarcia umowy w sprawie zamówienia publicznego.</w:t>
      </w:r>
    </w:p>
    <w:p w14:paraId="059D066C" w14:textId="77777777" w:rsidR="00014973" w:rsidRPr="00EB458B" w:rsidRDefault="00014973">
      <w:pPr>
        <w:numPr>
          <w:ilvl w:val="0"/>
          <w:numId w:val="41"/>
        </w:numPr>
        <w:suppressAutoHyphens w:val="0"/>
        <w:spacing w:after="17" w:line="360" w:lineRule="auto"/>
        <w:ind w:right="35" w:hanging="360"/>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Przepisy dotyczące wykonawcy stosuje się odpowiednio do wykonawców wspólnie ubiegających się o udzielenie zamówienia.</w:t>
      </w:r>
    </w:p>
    <w:p w14:paraId="740C01DF" w14:textId="77777777" w:rsidR="00014973" w:rsidRPr="00EB458B" w:rsidRDefault="00014973">
      <w:pPr>
        <w:numPr>
          <w:ilvl w:val="0"/>
          <w:numId w:val="41"/>
        </w:numPr>
        <w:suppressAutoHyphens w:val="0"/>
        <w:spacing w:after="17" w:line="360" w:lineRule="auto"/>
        <w:ind w:right="35" w:hanging="360"/>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W celu potwierdzenia, że osoba działająca w imieniu wykonawcy jest umocowana do jego reprezentowania, zamawiający może żądać od wykonawcy odpisu lub informacji z Krajowego Rejestru Sądowego, Centralnej Ewidencji i Informacji o Działalności Gospodarczej lub innego właściwego rejestru.</w:t>
      </w:r>
    </w:p>
    <w:p w14:paraId="0BB0C166" w14:textId="77777777" w:rsidR="00014973" w:rsidRPr="00EB458B" w:rsidRDefault="00014973">
      <w:pPr>
        <w:numPr>
          <w:ilvl w:val="0"/>
          <w:numId w:val="41"/>
        </w:numPr>
        <w:suppressAutoHyphens w:val="0"/>
        <w:spacing w:after="17" w:line="360" w:lineRule="auto"/>
        <w:ind w:right="35" w:hanging="360"/>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Wykonawca nie jest zobowiązany do złożenia dokumentów, o których mowa w ust. 4, jeżeli zamawiający może je uzyskać za pomocą bezpłatnych i ogólnodostępnych baz danych, o ile wykonawca wskazał dane umożliwiające dostęp do tych dokumentów.</w:t>
      </w:r>
    </w:p>
    <w:p w14:paraId="16F8236C" w14:textId="77777777" w:rsidR="00014973" w:rsidRPr="00EB458B" w:rsidRDefault="00014973">
      <w:pPr>
        <w:numPr>
          <w:ilvl w:val="0"/>
          <w:numId w:val="41"/>
        </w:numPr>
        <w:suppressAutoHyphens w:val="0"/>
        <w:spacing w:after="17" w:line="360" w:lineRule="auto"/>
        <w:ind w:right="35" w:hanging="360"/>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Jeżeli w imieniu wykonawcy działa osoba, której umocowanie do jego reprezentowania nie wynika z dokumentów, o których mowa w ust. 1, zamawiający może żądać od wykonawcy pełnomocnictwa lub innego dokumentu potwierdzającego umocowanie do reprezentowania wykonawcy.</w:t>
      </w:r>
    </w:p>
    <w:p w14:paraId="4873B702" w14:textId="77777777" w:rsidR="00014973" w:rsidRPr="00EB458B" w:rsidRDefault="00014973">
      <w:pPr>
        <w:numPr>
          <w:ilvl w:val="0"/>
          <w:numId w:val="41"/>
        </w:numPr>
        <w:suppressAutoHyphens w:val="0"/>
        <w:spacing w:after="17" w:line="360" w:lineRule="auto"/>
        <w:ind w:right="35" w:hanging="360"/>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Przepis ust. 6 stosuje się odpowiednio do osoby działającej w imieniu wykonawców wspólnie ubiegających się o udzielenie zamówienia publicznego.</w:t>
      </w:r>
    </w:p>
    <w:p w14:paraId="1A409A3A" w14:textId="77777777" w:rsidR="00014973" w:rsidRPr="00EB458B" w:rsidRDefault="00014973">
      <w:pPr>
        <w:numPr>
          <w:ilvl w:val="0"/>
          <w:numId w:val="41"/>
        </w:numPr>
        <w:suppressAutoHyphens w:val="0"/>
        <w:spacing w:after="302" w:line="360" w:lineRule="auto"/>
        <w:ind w:right="35" w:hanging="360"/>
        <w:jc w:val="both"/>
        <w:rPr>
          <w:rFonts w:ascii="Times New Roman" w:eastAsia="Times New Roman" w:hAnsi="Times New Roman" w:cs="Times New Roman"/>
          <w:sz w:val="24"/>
          <w:lang w:eastAsia="pl-PL"/>
        </w:rPr>
      </w:pPr>
      <w:r w:rsidRPr="00EB458B">
        <w:rPr>
          <w:rFonts w:ascii="Times New Roman" w:eastAsia="Times New Roman" w:hAnsi="Times New Roman" w:cs="Times New Roman"/>
          <w:sz w:val="24"/>
          <w:lang w:eastAsia="pl-PL"/>
        </w:rPr>
        <w:t>Przepisy ust. 4-6 stosuje się odpowiednio do osoby działającej w imieniu podmiotu udostępniającego zasoby na zasadach określonych w art. 118 PZP lub podwykonawcy niebędącego podmiotem udostępniającym zasoby na takich zasadach.</w:t>
      </w:r>
    </w:p>
    <w:p w14:paraId="3B695606" w14:textId="77777777" w:rsidR="00014973" w:rsidRPr="00EB458B" w:rsidRDefault="00014973" w:rsidP="00014973">
      <w:pPr>
        <w:pStyle w:val="divpoint"/>
        <w:spacing w:line="360" w:lineRule="auto"/>
        <w:ind w:left="720"/>
        <w:jc w:val="both"/>
        <w:rPr>
          <w:rFonts w:ascii="Times New Roman" w:hAnsi="Times New Roman" w:cs="Times New Roman"/>
          <w:color w:val="auto"/>
          <w:sz w:val="24"/>
          <w:szCs w:val="24"/>
        </w:rPr>
      </w:pPr>
    </w:p>
    <w:p w14:paraId="5315EB70" w14:textId="77777777" w:rsidR="00014973" w:rsidRPr="00EB458B" w:rsidRDefault="00014973">
      <w:pPr>
        <w:pStyle w:val="Akapitzlist"/>
        <w:numPr>
          <w:ilvl w:val="0"/>
          <w:numId w:val="11"/>
        </w:numPr>
        <w:shd w:val="clear" w:color="auto" w:fill="F2F2F2" w:themeFill="background1" w:themeFillShade="F2"/>
        <w:spacing w:line="360" w:lineRule="auto"/>
        <w:ind w:left="426" w:hanging="426"/>
        <w:rPr>
          <w:rFonts w:ascii="Times New Roman" w:hAnsi="Times New Roman" w:cs="Times New Roman"/>
          <w:b/>
          <w:sz w:val="24"/>
          <w:szCs w:val="24"/>
        </w:rPr>
      </w:pPr>
      <w:r w:rsidRPr="00EB458B">
        <w:rPr>
          <w:rFonts w:ascii="Times New Roman" w:hAnsi="Times New Roman" w:cs="Times New Roman"/>
          <w:b/>
          <w:sz w:val="24"/>
          <w:szCs w:val="24"/>
        </w:rPr>
        <w:t>DOKUMENTY SKŁADANE WRAZ Z OFERTĄ</w:t>
      </w:r>
    </w:p>
    <w:p w14:paraId="0AF5F791" w14:textId="77777777" w:rsidR="00014973" w:rsidRPr="00EB458B" w:rsidRDefault="00014973">
      <w:pPr>
        <w:numPr>
          <w:ilvl w:val="0"/>
          <w:numId w:val="26"/>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lastRenderedPageBreak/>
        <w:t>Na ofertę składają się:</w:t>
      </w:r>
    </w:p>
    <w:p w14:paraId="19271AEB" w14:textId="72F16217" w:rsidR="00014973" w:rsidRPr="00EB458B" w:rsidRDefault="00014973">
      <w:pPr>
        <w:pStyle w:val="Akapitzlist"/>
        <w:numPr>
          <w:ilvl w:val="0"/>
          <w:numId w:val="13"/>
        </w:numPr>
        <w:tabs>
          <w:tab w:val="left" w:pos="360"/>
        </w:tabs>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uzupełniony formularz ofertowy,</w:t>
      </w:r>
    </w:p>
    <w:p w14:paraId="0C40676A" w14:textId="77777777" w:rsidR="00014973" w:rsidRPr="00EB458B" w:rsidRDefault="00014973">
      <w:pPr>
        <w:pStyle w:val="Akapitzlist"/>
        <w:numPr>
          <w:ilvl w:val="0"/>
          <w:numId w:val="13"/>
        </w:numPr>
        <w:spacing w:line="360" w:lineRule="auto"/>
        <w:ind w:left="714" w:hanging="357"/>
        <w:jc w:val="both"/>
        <w:rPr>
          <w:rFonts w:ascii="Times New Roman" w:hAnsi="Times New Roman" w:cs="Times New Roman"/>
          <w:sz w:val="24"/>
          <w:szCs w:val="24"/>
        </w:rPr>
      </w:pPr>
      <w:r w:rsidRPr="00EB458B">
        <w:rPr>
          <w:rFonts w:ascii="Times New Roman" w:hAnsi="Times New Roman" w:cs="Times New Roman"/>
          <w:sz w:val="24"/>
          <w:szCs w:val="24"/>
        </w:rPr>
        <w:t xml:space="preserve">aktualne na dzień składania ofert oświadczenie o spełnianiu warunków udziału </w:t>
      </w:r>
      <w:r w:rsidRPr="00EB458B">
        <w:rPr>
          <w:rFonts w:ascii="Times New Roman" w:hAnsi="Times New Roman" w:cs="Times New Roman"/>
          <w:sz w:val="24"/>
          <w:szCs w:val="24"/>
        </w:rPr>
        <w:br/>
        <w:t xml:space="preserve">w postępowaniu oraz o braku podstaw do wykluczenia z postępowania – zgodnie </w:t>
      </w:r>
      <w:r w:rsidRPr="00EB458B">
        <w:rPr>
          <w:rFonts w:ascii="Times New Roman" w:hAnsi="Times New Roman" w:cs="Times New Roman"/>
          <w:sz w:val="24"/>
          <w:szCs w:val="24"/>
        </w:rPr>
        <w:br/>
        <w:t>z Załącznikiem nr 2 do SWZ oraz załącznikiem nr 3 do SWZ</w:t>
      </w:r>
    </w:p>
    <w:p w14:paraId="1DCC1045" w14:textId="1C69A050" w:rsidR="00014973" w:rsidRPr="00EB458B" w:rsidRDefault="00014973">
      <w:pPr>
        <w:pStyle w:val="Akapitzlist"/>
        <w:numPr>
          <w:ilvl w:val="0"/>
          <w:numId w:val="13"/>
        </w:numPr>
        <w:spacing w:line="360" w:lineRule="auto"/>
        <w:ind w:left="714" w:hanging="357"/>
        <w:jc w:val="both"/>
        <w:rPr>
          <w:rFonts w:ascii="Times New Roman" w:hAnsi="Times New Roman" w:cs="Times New Roman"/>
          <w:sz w:val="24"/>
          <w:szCs w:val="24"/>
        </w:rPr>
      </w:pPr>
      <w:r w:rsidRPr="00EB458B">
        <w:rPr>
          <w:rFonts w:ascii="Times New Roman" w:hAnsi="Times New Roman" w:cs="Times New Roman"/>
          <w:sz w:val="24"/>
          <w:szCs w:val="24"/>
        </w:rPr>
        <w:t xml:space="preserve">Wykonawca, w przypadku polegania na zdolnościach lub sytuacji podmiotów udostępniających zasoby, przedstawia, wraz oświadczeniem, o którym mowa w art. 125 ust. 1 PZP, także oświadczenie podmiotu udostępniającego zasoby, potwierdzające brak podstaw wykluczenia tego podmiotu oraz odpowiednio spełnianie warunków udziału </w:t>
      </w:r>
      <w:r w:rsidRPr="00EB458B">
        <w:rPr>
          <w:rFonts w:ascii="Times New Roman" w:hAnsi="Times New Roman" w:cs="Times New Roman"/>
          <w:sz w:val="24"/>
          <w:szCs w:val="24"/>
        </w:rPr>
        <w:br/>
        <w:t xml:space="preserve">w postępowaniu w zakresie, w jakim wykonawca powołuje się na jego zasoby, wg wzoru stanowiącego Załącznik nr </w:t>
      </w:r>
      <w:r w:rsidR="003A5097" w:rsidRPr="00EB458B">
        <w:rPr>
          <w:rFonts w:ascii="Times New Roman" w:hAnsi="Times New Roman" w:cs="Times New Roman"/>
          <w:sz w:val="24"/>
          <w:szCs w:val="24"/>
        </w:rPr>
        <w:t>4</w:t>
      </w:r>
      <w:r w:rsidRPr="00EB458B">
        <w:rPr>
          <w:rFonts w:ascii="Times New Roman" w:hAnsi="Times New Roman" w:cs="Times New Roman"/>
          <w:sz w:val="24"/>
          <w:szCs w:val="24"/>
        </w:rPr>
        <w:t xml:space="preserve"> do SWZ.</w:t>
      </w:r>
    </w:p>
    <w:p w14:paraId="5FDBC06D" w14:textId="77777777" w:rsidR="00014973" w:rsidRPr="00EB458B" w:rsidRDefault="00014973">
      <w:pPr>
        <w:pStyle w:val="Akapitzlist"/>
        <w:numPr>
          <w:ilvl w:val="0"/>
          <w:numId w:val="13"/>
        </w:numPr>
        <w:spacing w:line="360" w:lineRule="auto"/>
        <w:jc w:val="both"/>
        <w:rPr>
          <w:rFonts w:ascii="Times New Roman" w:hAnsi="Times New Roman" w:cs="Times New Roman"/>
          <w:sz w:val="24"/>
          <w:szCs w:val="24"/>
        </w:rPr>
      </w:pPr>
      <w:r w:rsidRPr="00EB458B">
        <w:rPr>
          <w:rFonts w:ascii="Times New Roman" w:eastAsiaTheme="minorHAnsi" w:hAnsi="Times New Roman" w:cs="Times New Roman"/>
          <w:sz w:val="24"/>
          <w:szCs w:val="24"/>
          <w:lang w:eastAsia="en-US"/>
        </w:rPr>
        <w:t xml:space="preserve">Pełnomocnictwo do reprezentowania Wykonawców wspólnie ubiegających się </w:t>
      </w:r>
      <w:r w:rsidRPr="00EB458B">
        <w:rPr>
          <w:rFonts w:ascii="Times New Roman" w:eastAsiaTheme="minorHAnsi" w:hAnsi="Times New Roman" w:cs="Times New Roman"/>
          <w:sz w:val="24"/>
          <w:szCs w:val="24"/>
          <w:lang w:eastAsia="en-US"/>
        </w:rPr>
        <w:br/>
        <w:t xml:space="preserve">o udzielenie zamówienia </w:t>
      </w:r>
      <w:r w:rsidRPr="00EB458B">
        <w:rPr>
          <w:lang w:eastAsia="en-US"/>
        </w:rPr>
        <w:sym w:font="Symbol" w:char="F02D"/>
      </w:r>
      <w:r w:rsidRPr="00EB458B">
        <w:rPr>
          <w:rFonts w:ascii="Times New Roman" w:eastAsiaTheme="minorHAnsi" w:hAnsi="Times New Roman" w:cs="Times New Roman"/>
          <w:sz w:val="24"/>
          <w:szCs w:val="24"/>
          <w:lang w:eastAsia="en-US"/>
        </w:rPr>
        <w:t xml:space="preserve"> o ile dotyczy;</w:t>
      </w:r>
    </w:p>
    <w:p w14:paraId="0C7209E4" w14:textId="14A6E3C9" w:rsidR="00014973" w:rsidRPr="00EB458B" w:rsidRDefault="00014973" w:rsidP="00014973">
      <w:pPr>
        <w:spacing w:before="240" w:line="360" w:lineRule="auto"/>
        <w:jc w:val="both"/>
        <w:rPr>
          <w:rFonts w:ascii="Times New Roman" w:hAnsi="Times New Roman" w:cs="Times New Roman"/>
          <w:b/>
          <w:bCs/>
          <w:sz w:val="24"/>
          <w:szCs w:val="24"/>
        </w:rPr>
      </w:pPr>
      <w:r w:rsidRPr="00EB458B">
        <w:rPr>
          <w:rFonts w:ascii="Times New Roman" w:hAnsi="Times New Roman" w:cs="Times New Roman"/>
          <w:b/>
          <w:bCs/>
          <w:sz w:val="24"/>
          <w:szCs w:val="24"/>
        </w:rPr>
        <w:t xml:space="preserve">IX INFORMACJE O SPOSOBIE POROZUMIEWANIA SIĘ ZAMAWIAJĄCEGO </w:t>
      </w:r>
      <w:r w:rsidR="007B29BB" w:rsidRPr="00EB458B">
        <w:rPr>
          <w:rFonts w:ascii="Times New Roman" w:hAnsi="Times New Roman" w:cs="Times New Roman"/>
          <w:b/>
          <w:bCs/>
          <w:sz w:val="24"/>
          <w:szCs w:val="24"/>
        </w:rPr>
        <w:br/>
      </w:r>
      <w:r w:rsidRPr="00EB458B">
        <w:rPr>
          <w:rFonts w:ascii="Times New Roman" w:hAnsi="Times New Roman" w:cs="Times New Roman"/>
          <w:b/>
          <w:bCs/>
          <w:sz w:val="24"/>
          <w:szCs w:val="24"/>
        </w:rPr>
        <w:t>Z WYKONAWCAMI ORAZ PRZEKAZYWANIA OŚWIADCZEŃ LUB DOKUMENTÓW:</w:t>
      </w:r>
    </w:p>
    <w:p w14:paraId="0DF21FB6" w14:textId="77777777" w:rsidR="00014973" w:rsidRPr="00EB458B" w:rsidRDefault="00014973" w:rsidP="00014973">
      <w:pPr>
        <w:spacing w:after="0" w:line="360" w:lineRule="auto"/>
        <w:jc w:val="both"/>
        <w:rPr>
          <w:rFonts w:ascii="Times New Roman" w:eastAsia="Times New Roman" w:hAnsi="Times New Roman" w:cs="Times New Roman"/>
          <w:kern w:val="2"/>
          <w:sz w:val="24"/>
          <w:szCs w:val="24"/>
          <w:lang w:eastAsia="zh-CN"/>
        </w:rPr>
      </w:pPr>
      <w:r w:rsidRPr="00EB458B">
        <w:rPr>
          <w:rFonts w:ascii="Times New Roman" w:eastAsia="Times New Roman" w:hAnsi="Times New Roman" w:cs="Times New Roman"/>
          <w:kern w:val="2"/>
          <w:sz w:val="24"/>
          <w:szCs w:val="24"/>
          <w:lang w:val="cs-CZ" w:eastAsia="zh-CN"/>
        </w:rPr>
        <w:t xml:space="preserve">1. </w:t>
      </w:r>
      <w:r w:rsidRPr="00EB458B">
        <w:rPr>
          <w:rFonts w:ascii="Times New Roman" w:eastAsia="Times New Roman" w:hAnsi="Times New Roman" w:cs="Times New Roman"/>
          <w:bCs/>
          <w:kern w:val="2"/>
          <w:sz w:val="24"/>
          <w:szCs w:val="24"/>
          <w:lang w:val="cs-CZ" w:eastAsia="zh-CN"/>
        </w:rPr>
        <w:t xml:space="preserve">Komunikacja między Zamawiającym a Wykonawcami odbywa się przy użyciu </w:t>
      </w:r>
      <w:bookmarkStart w:id="5" w:name="_Hlk126845614"/>
      <w:r w:rsidRPr="00EB458B">
        <w:rPr>
          <w:rFonts w:ascii="Times New Roman" w:eastAsia="Times New Roman" w:hAnsi="Times New Roman" w:cs="Times New Roman"/>
          <w:bCs/>
          <w:kern w:val="2"/>
          <w:sz w:val="24"/>
          <w:szCs w:val="24"/>
          <w:lang w:val="cs-CZ" w:eastAsia="zh-CN"/>
        </w:rPr>
        <w:t xml:space="preserve">Platformy </w:t>
      </w:r>
      <w:r w:rsidRPr="00EB458B">
        <w:rPr>
          <w:rFonts w:ascii="Times New Roman" w:eastAsia="Times New Roman" w:hAnsi="Times New Roman" w:cs="Times New Roman"/>
          <w:bCs/>
          <w:kern w:val="2"/>
          <w:sz w:val="24"/>
          <w:szCs w:val="24"/>
          <w:lang w:val="cs-CZ" w:eastAsia="zh-CN"/>
        </w:rPr>
        <w:br/>
        <w:t>e-Zamówienia</w:t>
      </w:r>
      <w:bookmarkEnd w:id="5"/>
      <w:r w:rsidRPr="00EB458B">
        <w:rPr>
          <w:rFonts w:ascii="Times New Roman" w:eastAsia="Times New Roman" w:hAnsi="Times New Roman" w:cs="Times New Roman"/>
          <w:bCs/>
          <w:kern w:val="2"/>
          <w:sz w:val="24"/>
          <w:szCs w:val="24"/>
          <w:lang w:val="cs-CZ" w:eastAsia="zh-CN"/>
        </w:rPr>
        <w:t xml:space="preserve">, która jest dostępna pod adresem </w:t>
      </w:r>
      <w:hyperlink r:id="rId15" w:history="1">
        <w:r w:rsidRPr="00EB458B">
          <w:rPr>
            <w:rFonts w:ascii="Times New Roman" w:eastAsia="Times New Roman" w:hAnsi="Times New Roman" w:cs="Times New Roman"/>
            <w:kern w:val="2"/>
            <w:sz w:val="24"/>
            <w:szCs w:val="24"/>
            <w:u w:val="single"/>
            <w:lang w:val="cs-CZ" w:eastAsia="zh-CN"/>
          </w:rPr>
          <w:t>https://ezamowienia.gov.pl</w:t>
        </w:r>
      </w:hyperlink>
      <w:r w:rsidRPr="00EB458B">
        <w:rPr>
          <w:rFonts w:ascii="Times New Roman" w:eastAsia="Times New Roman" w:hAnsi="Times New Roman" w:cs="Times New Roman"/>
          <w:bCs/>
          <w:kern w:val="2"/>
          <w:sz w:val="24"/>
          <w:szCs w:val="24"/>
          <w:lang w:val="cs-CZ" w:eastAsia="zh-CN"/>
        </w:rPr>
        <w:t xml:space="preserve"> oraz ewentualnie poczty elektronicznej email:</w:t>
      </w:r>
      <w:r w:rsidRPr="00EB458B">
        <w:rPr>
          <w:rFonts w:ascii="Times New Roman" w:eastAsia="Times New Roman" w:hAnsi="Times New Roman" w:cs="Times New Roman"/>
          <w:kern w:val="2"/>
          <w:sz w:val="24"/>
          <w:szCs w:val="24"/>
          <w:lang w:val="cs-CZ" w:eastAsia="zh-CN"/>
        </w:rPr>
        <w:t xml:space="preserve"> (</w:t>
      </w:r>
      <w:r w:rsidRPr="00EB458B">
        <w:rPr>
          <w:rFonts w:ascii="Times New Roman" w:eastAsia="Times New Roman" w:hAnsi="Times New Roman" w:cs="Times New Roman"/>
          <w:kern w:val="2"/>
          <w:sz w:val="24"/>
          <w:szCs w:val="24"/>
          <w:lang w:eastAsia="zh-CN"/>
        </w:rPr>
        <w:t>zamowienia@szczawin.pl</w:t>
      </w:r>
      <w:r w:rsidRPr="00EB458B">
        <w:rPr>
          <w:rFonts w:ascii="Times New Roman" w:eastAsia="Times New Roman" w:hAnsi="Times New Roman" w:cs="Times New Roman"/>
          <w:kern w:val="2"/>
          <w:sz w:val="24"/>
          <w:szCs w:val="24"/>
          <w:lang w:val="cs-CZ" w:eastAsia="zh-CN"/>
        </w:rPr>
        <w:t>),</w:t>
      </w:r>
      <w:r w:rsidRPr="00EB458B">
        <w:rPr>
          <w:rFonts w:ascii="Times New Roman" w:eastAsia="Times New Roman" w:hAnsi="Times New Roman" w:cs="Times New Roman"/>
          <w:i/>
          <w:kern w:val="2"/>
          <w:sz w:val="24"/>
          <w:szCs w:val="24"/>
          <w:lang w:val="cs-CZ" w:eastAsia="zh-CN"/>
        </w:rPr>
        <w:t xml:space="preserve"> (przy czym ten sposób komunikacji nie jest właściwy dla oferty oraz dokumentów składanych wraz z ofertą)</w:t>
      </w:r>
      <w:r w:rsidRPr="00EB458B">
        <w:rPr>
          <w:rFonts w:ascii="Times New Roman" w:eastAsia="Times New Roman" w:hAnsi="Times New Roman" w:cs="Times New Roman"/>
          <w:kern w:val="2"/>
          <w:sz w:val="24"/>
          <w:szCs w:val="24"/>
          <w:lang w:val="cs-CZ" w:eastAsia="zh-CN"/>
        </w:rPr>
        <w:t xml:space="preserve">. </w:t>
      </w:r>
    </w:p>
    <w:p w14:paraId="1CB73F38" w14:textId="77777777" w:rsidR="00014973" w:rsidRPr="00EB458B" w:rsidRDefault="00014973" w:rsidP="00014973">
      <w:pPr>
        <w:spacing w:after="0" w:line="360" w:lineRule="auto"/>
        <w:rPr>
          <w:rFonts w:ascii="Times New Roman" w:eastAsia="Times New Roman" w:hAnsi="Times New Roman" w:cs="Times New Roman"/>
          <w:kern w:val="2"/>
          <w:sz w:val="24"/>
          <w:szCs w:val="24"/>
          <w:lang w:val="cs-CZ" w:eastAsia="zh-CN"/>
        </w:rPr>
      </w:pPr>
      <w:r w:rsidRPr="00EB458B">
        <w:rPr>
          <w:rFonts w:ascii="Times New Roman" w:eastAsia="Times New Roman" w:hAnsi="Times New Roman" w:cs="Times New Roman"/>
          <w:kern w:val="2"/>
          <w:sz w:val="24"/>
          <w:szCs w:val="24"/>
          <w:lang w:val="cs-CZ" w:eastAsia="zh-CN"/>
        </w:rPr>
        <w:t xml:space="preserve">2. Zamawiający wyznacza do kontaktu z Wykonawcami </w:t>
      </w:r>
    </w:p>
    <w:p w14:paraId="3D01005D" w14:textId="77777777" w:rsidR="00014973" w:rsidRPr="00EB458B" w:rsidRDefault="00014973" w:rsidP="00014973">
      <w:pPr>
        <w:spacing w:after="0" w:line="360" w:lineRule="auto"/>
        <w:rPr>
          <w:rFonts w:ascii="Times New Roman" w:eastAsia="Times New Roman" w:hAnsi="Times New Roman" w:cs="Times New Roman"/>
          <w:kern w:val="2"/>
          <w:sz w:val="24"/>
          <w:szCs w:val="24"/>
          <w:lang w:val="cs-CZ" w:eastAsia="zh-CN"/>
        </w:rPr>
      </w:pPr>
      <w:r w:rsidRPr="00EB458B">
        <w:rPr>
          <w:rFonts w:ascii="Times New Roman" w:eastAsia="Times New Roman" w:hAnsi="Times New Roman" w:cs="Times New Roman"/>
          <w:kern w:val="2"/>
          <w:sz w:val="24"/>
          <w:szCs w:val="24"/>
          <w:lang w:val="cs-CZ" w:eastAsia="zh-CN"/>
        </w:rPr>
        <w:t xml:space="preserve">a) </w:t>
      </w:r>
      <w:r w:rsidRPr="00EB458B">
        <w:rPr>
          <w:rFonts w:ascii="Times New Roman" w:eastAsia="Times New Roman" w:hAnsi="Times New Roman" w:cs="Times New Roman"/>
          <w:b/>
          <w:bCs/>
          <w:kern w:val="2"/>
          <w:sz w:val="24"/>
          <w:szCs w:val="24"/>
          <w:lang w:val="cs-CZ" w:eastAsia="zh-CN"/>
        </w:rPr>
        <w:t>p. Ewelina Kowalska</w:t>
      </w:r>
      <w:r w:rsidRPr="00EB458B">
        <w:rPr>
          <w:rFonts w:ascii="Times New Roman" w:eastAsia="Times New Roman" w:hAnsi="Times New Roman" w:cs="Times New Roman"/>
          <w:kern w:val="2"/>
          <w:sz w:val="24"/>
          <w:szCs w:val="24"/>
          <w:lang w:val="cs-CZ" w:eastAsia="zh-CN"/>
        </w:rPr>
        <w:t>, e-mail: ewelinakowalska@szczawin.pl, tel. 789246599</w:t>
      </w:r>
    </w:p>
    <w:p w14:paraId="6A77D263" w14:textId="77777777" w:rsidR="00014973" w:rsidRPr="00EB458B" w:rsidRDefault="00014973" w:rsidP="00014973">
      <w:pPr>
        <w:spacing w:after="0" w:line="360" w:lineRule="auto"/>
        <w:jc w:val="both"/>
        <w:rPr>
          <w:rFonts w:ascii="Times New Roman" w:eastAsia="Times New Roman" w:hAnsi="Times New Roman" w:cs="Times New Roman"/>
          <w:kern w:val="2"/>
          <w:sz w:val="24"/>
          <w:szCs w:val="24"/>
          <w:lang w:eastAsia="zh-CN"/>
        </w:rPr>
      </w:pPr>
      <w:r w:rsidRPr="00EB458B">
        <w:rPr>
          <w:rFonts w:ascii="Times New Roman" w:eastAsia="Times New Roman" w:hAnsi="Times New Roman" w:cs="Times New Roman"/>
          <w:kern w:val="2"/>
          <w:sz w:val="24"/>
          <w:szCs w:val="24"/>
          <w:lang w:val="cs-CZ" w:eastAsia="zh-CN"/>
        </w:rPr>
        <w:t xml:space="preserve">3. Wykonawca zamierzający wziąć udział w postępowaniu o udzielenie zamówienia publicznego, musi posiadać konto </w:t>
      </w:r>
      <w:r w:rsidRPr="00EB458B">
        <w:rPr>
          <w:rFonts w:ascii="Times New Roman" w:eastAsia="Times New Roman" w:hAnsi="Times New Roman" w:cs="Times New Roman"/>
          <w:bCs/>
          <w:kern w:val="2"/>
          <w:sz w:val="24"/>
          <w:szCs w:val="24"/>
          <w:lang w:val="cs-CZ" w:eastAsia="zh-CN"/>
        </w:rPr>
        <w:t xml:space="preserve">podmiotu „Wykonawca” na Platformie e-Zamówienia. </w:t>
      </w:r>
      <w:r w:rsidRPr="00EB458B">
        <w:rPr>
          <w:rFonts w:ascii="Times New Roman" w:eastAsia="Times New Roman" w:hAnsi="Times New Roman" w:cs="Times New Roman"/>
          <w:kern w:val="2"/>
          <w:sz w:val="24"/>
          <w:szCs w:val="24"/>
          <w:lang w:val="cs-CZ" w:eastAsia="zh-CN"/>
        </w:rPr>
        <w:t xml:space="preserve">Korzystanie z Platformy e-Zamówienia jest bezpłatne. </w:t>
      </w:r>
    </w:p>
    <w:p w14:paraId="11CF21AB" w14:textId="77777777" w:rsidR="00014973" w:rsidRPr="00EB458B" w:rsidRDefault="00014973" w:rsidP="00014973">
      <w:pPr>
        <w:spacing w:after="0" w:line="360" w:lineRule="auto"/>
        <w:jc w:val="both"/>
        <w:rPr>
          <w:rFonts w:ascii="Times New Roman" w:eastAsia="Times New Roman" w:hAnsi="Times New Roman" w:cs="Times New Roman"/>
          <w:kern w:val="2"/>
          <w:sz w:val="24"/>
          <w:szCs w:val="24"/>
          <w:lang w:eastAsia="zh-CN"/>
        </w:rPr>
      </w:pPr>
      <w:r w:rsidRPr="00EB458B">
        <w:rPr>
          <w:rFonts w:ascii="Times New Roman" w:eastAsia="Times New Roman" w:hAnsi="Times New Roman" w:cs="Times New Roman"/>
          <w:kern w:val="2"/>
          <w:sz w:val="24"/>
          <w:szCs w:val="24"/>
          <w:lang w:val="cs-CZ" w:eastAsia="zh-CN"/>
        </w:rPr>
        <w:t xml:space="preserve">4. </w:t>
      </w:r>
      <w:r w:rsidRPr="00EB458B">
        <w:rPr>
          <w:rFonts w:ascii="Times New Roman" w:eastAsia="Times New Roman" w:hAnsi="Times New Roman" w:cs="Times New Roman"/>
          <w:bCs/>
          <w:kern w:val="2"/>
          <w:sz w:val="24"/>
          <w:szCs w:val="24"/>
          <w:lang w:val="cs-CZ" w:eastAsia="zh-CN"/>
        </w:rPr>
        <w:t>Komunikacja w postępowaniu odbywa się drogą elektroniczną za pośrednictwem formularzy do komunikacji dostępnych w zakładce „Formularze”</w:t>
      </w:r>
      <w:r w:rsidRPr="00EB458B">
        <w:rPr>
          <w:rFonts w:ascii="Times New Roman" w:eastAsia="Times New Roman" w:hAnsi="Times New Roman" w:cs="Times New Roman"/>
          <w:b/>
          <w:kern w:val="2"/>
          <w:sz w:val="24"/>
          <w:szCs w:val="24"/>
          <w:lang w:val="cs-CZ" w:eastAsia="zh-CN"/>
        </w:rPr>
        <w:t xml:space="preserve"> </w:t>
      </w:r>
      <w:r w:rsidRPr="00EB458B">
        <w:rPr>
          <w:rFonts w:ascii="Times New Roman" w:eastAsia="Times New Roman" w:hAnsi="Times New Roman" w:cs="Times New Roman"/>
          <w:bCs/>
          <w:i/>
          <w:iCs/>
          <w:kern w:val="2"/>
          <w:sz w:val="24"/>
          <w:szCs w:val="24"/>
          <w:lang w:val="cs-CZ" w:eastAsia="zh-CN"/>
        </w:rPr>
        <w:t>(„Formularze do komunikacji”)</w:t>
      </w:r>
      <w:r w:rsidRPr="00EB458B">
        <w:rPr>
          <w:rFonts w:ascii="Times New Roman" w:eastAsia="Times New Roman" w:hAnsi="Times New Roman" w:cs="Times New Roman"/>
          <w:bCs/>
          <w:kern w:val="2"/>
          <w:sz w:val="24"/>
          <w:szCs w:val="24"/>
          <w:lang w:val="cs-CZ" w:eastAsia="zh-CN"/>
        </w:rPr>
        <w:t xml:space="preserve">. </w:t>
      </w:r>
    </w:p>
    <w:p w14:paraId="524B60B5" w14:textId="77777777" w:rsidR="00014973" w:rsidRPr="00EB458B" w:rsidRDefault="00014973" w:rsidP="00014973">
      <w:pPr>
        <w:spacing w:after="0" w:line="360" w:lineRule="auto"/>
        <w:jc w:val="both"/>
        <w:rPr>
          <w:rFonts w:ascii="Times New Roman" w:eastAsia="Times New Roman" w:hAnsi="Times New Roman" w:cs="Times New Roman"/>
          <w:kern w:val="2"/>
          <w:sz w:val="24"/>
          <w:szCs w:val="24"/>
          <w:lang w:eastAsia="zh-CN"/>
        </w:rPr>
      </w:pPr>
      <w:r w:rsidRPr="00EB458B">
        <w:rPr>
          <w:rFonts w:ascii="Times New Roman" w:eastAsia="Times New Roman" w:hAnsi="Times New Roman" w:cs="Times New Roman"/>
          <w:bCs/>
          <w:kern w:val="2"/>
          <w:sz w:val="24"/>
          <w:szCs w:val="24"/>
          <w:lang w:eastAsia="zh-CN"/>
        </w:rPr>
        <w:t xml:space="preserve">5. Za pośrednictwem </w:t>
      </w:r>
      <w:r w:rsidRPr="00EB458B">
        <w:rPr>
          <w:rFonts w:ascii="Times New Roman" w:eastAsia="Times New Roman" w:hAnsi="Times New Roman" w:cs="Times New Roman"/>
          <w:bCs/>
          <w:i/>
          <w:iCs/>
          <w:kern w:val="2"/>
          <w:sz w:val="24"/>
          <w:szCs w:val="24"/>
          <w:lang w:eastAsia="zh-CN"/>
        </w:rPr>
        <w:t>„Formularzy do komunikacji”</w:t>
      </w:r>
      <w:r w:rsidRPr="00EB458B">
        <w:rPr>
          <w:rFonts w:ascii="Times New Roman" w:eastAsia="Times New Roman" w:hAnsi="Times New Roman" w:cs="Times New Roman"/>
          <w:bCs/>
          <w:kern w:val="2"/>
          <w:sz w:val="24"/>
          <w:szCs w:val="24"/>
          <w:lang w:eastAsia="zh-CN"/>
        </w:rPr>
        <w:t xml:space="preserve"> odbywa się w szczególności przekazywanie:</w:t>
      </w:r>
    </w:p>
    <w:p w14:paraId="30C9D373" w14:textId="77777777" w:rsidR="00014973" w:rsidRPr="00EB458B" w:rsidRDefault="00014973">
      <w:pPr>
        <w:numPr>
          <w:ilvl w:val="0"/>
          <w:numId w:val="43"/>
        </w:numPr>
        <w:autoSpaceDN w:val="0"/>
        <w:spacing w:after="0" w:line="360" w:lineRule="auto"/>
        <w:ind w:left="1434" w:hanging="357"/>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wniosków o wyjaśnienie treści SWZ;</w:t>
      </w:r>
    </w:p>
    <w:p w14:paraId="49C1B87F" w14:textId="77777777" w:rsidR="00014973" w:rsidRPr="00EB458B" w:rsidRDefault="00014973">
      <w:pPr>
        <w:numPr>
          <w:ilvl w:val="0"/>
          <w:numId w:val="43"/>
        </w:numPr>
        <w:autoSpaceDN w:val="0"/>
        <w:spacing w:after="0" w:line="360" w:lineRule="auto"/>
        <w:ind w:left="1434" w:hanging="357"/>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wezwań i zawiadomień;</w:t>
      </w:r>
    </w:p>
    <w:p w14:paraId="27CFB22F" w14:textId="77777777" w:rsidR="00014973" w:rsidRPr="00EB458B" w:rsidRDefault="00014973">
      <w:pPr>
        <w:numPr>
          <w:ilvl w:val="0"/>
          <w:numId w:val="43"/>
        </w:numPr>
        <w:autoSpaceDN w:val="0"/>
        <w:spacing w:after="0" w:line="360" w:lineRule="auto"/>
        <w:ind w:left="1434" w:hanging="357"/>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lastRenderedPageBreak/>
        <w:t>dokumentów składanych na wezwanie zamawiającego (podmiotowych środków dowodowych);</w:t>
      </w:r>
    </w:p>
    <w:p w14:paraId="65F38AF1" w14:textId="77777777" w:rsidR="00014973" w:rsidRPr="00EB458B" w:rsidRDefault="00014973">
      <w:pPr>
        <w:numPr>
          <w:ilvl w:val="0"/>
          <w:numId w:val="43"/>
        </w:numPr>
        <w:autoSpaceDN w:val="0"/>
        <w:spacing w:after="0" w:line="360" w:lineRule="auto"/>
        <w:ind w:left="1434" w:hanging="357"/>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wyjaśnień składanych na wezwanie zamawiającego.</w:t>
      </w:r>
    </w:p>
    <w:p w14:paraId="4B261F89" w14:textId="77777777" w:rsidR="00014973" w:rsidRPr="00EB458B" w:rsidRDefault="00014973" w:rsidP="00014973">
      <w:pPr>
        <w:spacing w:after="0" w:line="360" w:lineRule="auto"/>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 xml:space="preserve">6. Możliwość korzystania w postępowaniu z „Formularzy do komunikacji” w pełnym zakresie wymaga posiadania konta „Wykonawcy” na Platformie e-Zamówienia oraz zalogowania się na Platformie e-Zamówienia. </w:t>
      </w:r>
    </w:p>
    <w:p w14:paraId="10949866" w14:textId="77777777" w:rsidR="00014973" w:rsidRPr="00EB458B" w:rsidRDefault="00014973" w:rsidP="00014973">
      <w:pPr>
        <w:spacing w:after="0" w:line="360" w:lineRule="auto"/>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7. Wszystkie wysłane i odebrane w postępowaniu przez wykonawcę wiadomości widoczne są po zalogowaniu w podglądzie postępowania w zakładce „Komunikacja”.</w:t>
      </w:r>
    </w:p>
    <w:p w14:paraId="2FA73B6D" w14:textId="77777777" w:rsidR="00014973" w:rsidRPr="00EB458B" w:rsidRDefault="00014973" w:rsidP="00014973">
      <w:pPr>
        <w:spacing w:after="0" w:line="360" w:lineRule="auto"/>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8. Maksymalny rozmiar plików przesyłanych za pośrednictwem „Formularzy do komunikacji” wynosi 150 MB (wielkość ta dotyczy plików przesyłanych jako załączniki do jednego formularza).</w:t>
      </w:r>
    </w:p>
    <w:p w14:paraId="3D9F8B2E" w14:textId="77777777" w:rsidR="00014973" w:rsidRPr="00EB458B" w:rsidRDefault="00014973">
      <w:pPr>
        <w:numPr>
          <w:ilvl w:val="0"/>
          <w:numId w:val="44"/>
        </w:numPr>
        <w:autoSpaceDN w:val="0"/>
        <w:spacing w:after="160" w:line="360" w:lineRule="auto"/>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Sposób sporządzenia dokumentów elektronicznych musi być zgodny z wymaganiami określonymi w:</w:t>
      </w:r>
    </w:p>
    <w:p w14:paraId="2CAB4199" w14:textId="77777777" w:rsidR="00014973" w:rsidRPr="00EB458B" w:rsidRDefault="00014973">
      <w:pPr>
        <w:numPr>
          <w:ilvl w:val="0"/>
          <w:numId w:val="45"/>
        </w:numPr>
        <w:autoSpaceDN w:val="0"/>
        <w:spacing w:after="160" w:line="360" w:lineRule="auto"/>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 xml:space="preserve">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poz. 2452) </w:t>
      </w:r>
    </w:p>
    <w:p w14:paraId="410054E9" w14:textId="77777777" w:rsidR="00014973" w:rsidRPr="00EB458B" w:rsidRDefault="00014973" w:rsidP="00014973">
      <w:pPr>
        <w:autoSpaceDN w:val="0"/>
        <w:spacing w:after="160" w:line="360" w:lineRule="auto"/>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 xml:space="preserve">oraz </w:t>
      </w:r>
    </w:p>
    <w:p w14:paraId="44C64FAD" w14:textId="77777777" w:rsidR="00014973" w:rsidRPr="00EB458B" w:rsidRDefault="00014973">
      <w:pPr>
        <w:numPr>
          <w:ilvl w:val="0"/>
          <w:numId w:val="45"/>
        </w:numPr>
        <w:autoSpaceDN w:val="0"/>
        <w:spacing w:after="160" w:line="360" w:lineRule="auto"/>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rozporządzeniu Ministra Rozwoju, Pracy i Technologii z dnia 23 grudnia 2020 r. w sprawie podmiotowych środków dowodowych oraz innych dokumentów lub oświadczeń, jakich może żądać zamawiający od wykonawcy (Dz. U. poz. 2415).</w:t>
      </w:r>
    </w:p>
    <w:p w14:paraId="06EB824F" w14:textId="77777777" w:rsidR="00014973" w:rsidRPr="00EB458B" w:rsidRDefault="00014973">
      <w:pPr>
        <w:numPr>
          <w:ilvl w:val="0"/>
          <w:numId w:val="44"/>
        </w:numPr>
        <w:autoSpaceDN w:val="0"/>
        <w:spacing w:after="160" w:line="360" w:lineRule="auto"/>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Wykonawca może zwrócić się do Zamawiającego  z wnioskiem o wyjaśnienie treści SWZ.</w:t>
      </w:r>
    </w:p>
    <w:p w14:paraId="13F2B7BD" w14:textId="77777777" w:rsidR="00014973" w:rsidRPr="00EB458B" w:rsidRDefault="00014973">
      <w:pPr>
        <w:numPr>
          <w:ilvl w:val="0"/>
          <w:numId w:val="46"/>
        </w:numPr>
        <w:autoSpaceDN w:val="0"/>
        <w:spacing w:after="160" w:line="360" w:lineRule="auto"/>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Wnioski o wyjaśnienie należy przesyłać za pomocą Formularza do komunikacji.</w:t>
      </w:r>
    </w:p>
    <w:p w14:paraId="617F997C" w14:textId="77777777" w:rsidR="00014973" w:rsidRPr="00EB458B" w:rsidRDefault="00014973">
      <w:pPr>
        <w:numPr>
          <w:ilvl w:val="0"/>
          <w:numId w:val="46"/>
        </w:numPr>
        <w:autoSpaceDN w:val="0"/>
        <w:spacing w:after="160" w:line="360" w:lineRule="auto"/>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Do korzystania z „Formularzy do komunikacji” służących do zadawania pytań dotyczących treści dokumentów zamówienia wystarczające jest posiadanie tzw. konta uproszczonego na Platformie e-Zamówienia.</w:t>
      </w:r>
    </w:p>
    <w:p w14:paraId="7730235A" w14:textId="77777777" w:rsidR="00014973" w:rsidRPr="00EB458B" w:rsidRDefault="00014973" w:rsidP="00014973">
      <w:pPr>
        <w:spacing w:after="0" w:line="360" w:lineRule="auto"/>
        <w:jc w:val="both"/>
        <w:rPr>
          <w:rFonts w:ascii="Times New Roman" w:eastAsia="Times New Roman" w:hAnsi="Times New Roman" w:cs="Times New Roman"/>
          <w:bCs/>
          <w:kern w:val="2"/>
          <w:sz w:val="24"/>
          <w:szCs w:val="24"/>
          <w:u w:val="single"/>
          <w:lang w:eastAsia="zh-CN"/>
        </w:rPr>
      </w:pPr>
      <w:r w:rsidRPr="00EB458B">
        <w:rPr>
          <w:rFonts w:ascii="Times New Roman" w:eastAsia="Times New Roman" w:hAnsi="Times New Roman" w:cs="Times New Roman"/>
          <w:bCs/>
          <w:kern w:val="2"/>
          <w:sz w:val="24"/>
          <w:szCs w:val="24"/>
          <w:u w:val="single"/>
          <w:lang w:eastAsia="zh-CN"/>
        </w:rPr>
        <w:t>Zamawiający sugeruje, aby wraz z wnioskiem o wyjaśnienie treści przesyłać jego wersję edytowalną, co znacznie usprawni i przyśpieszy proces udzielania wyjaśnień.</w:t>
      </w:r>
    </w:p>
    <w:p w14:paraId="0CC936D3" w14:textId="77777777" w:rsidR="00014973" w:rsidRPr="00EB458B" w:rsidRDefault="00014973" w:rsidP="00014973">
      <w:pPr>
        <w:spacing w:after="0" w:line="360" w:lineRule="auto"/>
        <w:jc w:val="both"/>
        <w:rPr>
          <w:rFonts w:ascii="Times New Roman" w:eastAsia="Times New Roman" w:hAnsi="Times New Roman" w:cs="Times New Roman"/>
          <w:bCs/>
          <w:kern w:val="2"/>
          <w:sz w:val="24"/>
          <w:szCs w:val="24"/>
          <w:u w:val="single"/>
          <w:lang w:eastAsia="zh-CN"/>
        </w:rPr>
      </w:pPr>
    </w:p>
    <w:p w14:paraId="1E48EB56" w14:textId="77777777" w:rsidR="00014973" w:rsidRPr="00EB458B" w:rsidRDefault="00014973" w:rsidP="00014973">
      <w:pPr>
        <w:spacing w:after="0" w:line="360" w:lineRule="auto"/>
        <w:jc w:val="both"/>
        <w:rPr>
          <w:rFonts w:ascii="Times New Roman" w:eastAsia="Times New Roman" w:hAnsi="Times New Roman" w:cs="Times New Roman"/>
          <w:kern w:val="2"/>
          <w:sz w:val="24"/>
          <w:szCs w:val="24"/>
          <w:lang w:eastAsia="zh-CN"/>
        </w:rPr>
      </w:pPr>
      <w:r w:rsidRPr="00EB458B">
        <w:rPr>
          <w:rFonts w:ascii="Times New Roman" w:eastAsia="Times New Roman" w:hAnsi="Times New Roman" w:cs="Times New Roman"/>
          <w:kern w:val="2"/>
          <w:sz w:val="24"/>
          <w:szCs w:val="24"/>
          <w:lang w:eastAsia="zh-CN"/>
        </w:rPr>
        <w:lastRenderedPageBreak/>
        <w:t xml:space="preserve">11. Zamawiający jest obowiązany udzielić wyjaśnień niezwłocznie, jednak nie później niż na </w:t>
      </w:r>
      <w:r w:rsidRPr="00EB458B">
        <w:rPr>
          <w:rFonts w:ascii="Times New Roman" w:eastAsia="Times New Roman" w:hAnsi="Times New Roman" w:cs="Times New Roman"/>
          <w:kern w:val="2"/>
          <w:sz w:val="24"/>
          <w:szCs w:val="24"/>
          <w:lang w:eastAsia="zh-CN"/>
        </w:rPr>
        <w:br/>
        <w:t>2 dni przed upływem terminu składania ofert, pod warunkiem, że wniosek o wyjaśnienie treści SWZ wpłynął do zamawiającego nie później niż na 4 dni przed upływem terminu składania ofert.</w:t>
      </w:r>
    </w:p>
    <w:p w14:paraId="6E78FBEF" w14:textId="77777777" w:rsidR="00014973" w:rsidRPr="00EB458B" w:rsidRDefault="00014973" w:rsidP="00014973">
      <w:pPr>
        <w:spacing w:after="0" w:line="360" w:lineRule="auto"/>
        <w:jc w:val="both"/>
        <w:rPr>
          <w:rFonts w:ascii="Times New Roman" w:eastAsia="Times New Roman" w:hAnsi="Times New Roman" w:cs="Times New Roman"/>
          <w:kern w:val="2"/>
          <w:sz w:val="24"/>
          <w:szCs w:val="24"/>
          <w:lang w:eastAsia="zh-CN"/>
        </w:rPr>
      </w:pPr>
      <w:r w:rsidRPr="00EB458B">
        <w:rPr>
          <w:rFonts w:ascii="Times New Roman" w:eastAsia="Times New Roman" w:hAnsi="Times New Roman" w:cs="Times New Roman"/>
          <w:kern w:val="2"/>
          <w:sz w:val="24"/>
          <w:szCs w:val="24"/>
          <w:lang w:eastAsia="zh-CN"/>
        </w:rPr>
        <w:t>12. Jeżeli Zamawiający nie udzieli wyjaśnień w terminie, o którym mowa w pkt. 11, przedłuża termin składania ofert o czas niezbędny do zapoznania się wszystkich zainteresowanych Wykonawców z wyjaśnieniami niezbędnymi do należytego przygotowania i złożenia ofert. W przypadku gdy wniosek o wyjaśnienie treści SWZ nie wpłynął w terminie, o którym mowa w punkcie 11, Zamawiający nie ma obowiązku udzielania wyjaśnień SWZ oraz obowiązku przedłużenia terminu składania ofert.</w:t>
      </w:r>
    </w:p>
    <w:p w14:paraId="3265FAC8" w14:textId="77777777" w:rsidR="00014973" w:rsidRPr="00EB458B" w:rsidRDefault="00014973" w:rsidP="00014973">
      <w:pPr>
        <w:spacing w:after="0" w:line="360" w:lineRule="auto"/>
        <w:jc w:val="both"/>
        <w:rPr>
          <w:rFonts w:ascii="Times New Roman" w:eastAsia="Times New Roman" w:hAnsi="Times New Roman" w:cs="Times New Roman"/>
          <w:kern w:val="2"/>
          <w:sz w:val="24"/>
          <w:szCs w:val="24"/>
          <w:lang w:eastAsia="zh-CN"/>
        </w:rPr>
      </w:pPr>
      <w:r w:rsidRPr="00EB458B">
        <w:rPr>
          <w:rFonts w:ascii="Times New Roman" w:eastAsia="Times New Roman" w:hAnsi="Times New Roman" w:cs="Times New Roman"/>
          <w:kern w:val="2"/>
          <w:sz w:val="24"/>
          <w:szCs w:val="24"/>
          <w:lang w:eastAsia="zh-CN"/>
        </w:rPr>
        <w:t>13. Przedłużenie terminu składania ofert, o których mowa w punkcie 12, nie wpływa na bieg terminu składania wniosku o wyjaśnienie treści SWZ.</w:t>
      </w:r>
    </w:p>
    <w:p w14:paraId="0D52A759" w14:textId="77777777" w:rsidR="00014973" w:rsidRPr="00EB458B" w:rsidRDefault="00014973" w:rsidP="00014973">
      <w:pPr>
        <w:spacing w:after="0" w:line="360" w:lineRule="auto"/>
        <w:jc w:val="both"/>
        <w:rPr>
          <w:rFonts w:ascii="Times New Roman" w:eastAsia="Times New Roman" w:hAnsi="Times New Roman" w:cs="Times New Roman"/>
          <w:kern w:val="2"/>
          <w:sz w:val="24"/>
          <w:szCs w:val="24"/>
          <w:lang w:eastAsia="zh-CN"/>
        </w:rPr>
      </w:pPr>
      <w:r w:rsidRPr="00EB458B">
        <w:rPr>
          <w:rFonts w:ascii="Times New Roman" w:eastAsia="Times New Roman" w:hAnsi="Times New Roman" w:cs="Times New Roman"/>
          <w:kern w:val="2"/>
          <w:sz w:val="24"/>
          <w:szCs w:val="24"/>
          <w:lang w:eastAsia="zh-CN"/>
        </w:rPr>
        <w:t>14. W przypadku rozbieżności pomiędzy treścią niniejszej SWZ, a treścią udzielonych odpowiedzi, jako obowiązującą należy przyjąć treść pisma zawierającego późniejsze oświadczenie Zamawiającego</w:t>
      </w:r>
    </w:p>
    <w:p w14:paraId="36EAA8E5" w14:textId="77777777" w:rsidR="00014973" w:rsidRPr="00EB458B" w:rsidRDefault="00014973" w:rsidP="00014973">
      <w:pPr>
        <w:spacing w:after="0" w:line="360" w:lineRule="auto"/>
        <w:jc w:val="both"/>
        <w:rPr>
          <w:rFonts w:ascii="Times New Roman" w:eastAsia="Times New Roman" w:hAnsi="Times New Roman" w:cs="Times New Roman"/>
          <w:kern w:val="2"/>
          <w:sz w:val="24"/>
          <w:szCs w:val="24"/>
          <w:lang w:eastAsia="zh-CN"/>
        </w:rPr>
      </w:pPr>
    </w:p>
    <w:p w14:paraId="635E2F6F" w14:textId="74EF8E20" w:rsidR="00014973" w:rsidRPr="00EB458B" w:rsidRDefault="00014973" w:rsidP="00014973">
      <w:pPr>
        <w:spacing w:line="360" w:lineRule="auto"/>
        <w:jc w:val="both"/>
        <w:rPr>
          <w:rFonts w:ascii="Times New Roman" w:hAnsi="Times New Roman" w:cs="Times New Roman"/>
          <w:b/>
          <w:bCs/>
          <w:sz w:val="24"/>
          <w:szCs w:val="24"/>
        </w:rPr>
      </w:pPr>
      <w:r w:rsidRPr="00EB458B">
        <w:rPr>
          <w:rFonts w:ascii="Times New Roman" w:hAnsi="Times New Roman" w:cs="Times New Roman"/>
          <w:b/>
          <w:bCs/>
          <w:sz w:val="24"/>
          <w:szCs w:val="24"/>
        </w:rPr>
        <w:t xml:space="preserve">X WYMAGANIA DOTYCZĄCE WADIUM: </w:t>
      </w:r>
    </w:p>
    <w:p w14:paraId="2F4E91C9" w14:textId="0FCF146A" w:rsidR="00014973" w:rsidRPr="00EB458B" w:rsidRDefault="00014973">
      <w:pPr>
        <w:numPr>
          <w:ilvl w:val="0"/>
          <w:numId w:val="17"/>
        </w:numPr>
        <w:tabs>
          <w:tab w:val="clear" w:pos="142"/>
          <w:tab w:val="num" w:pos="426"/>
        </w:tabs>
        <w:spacing w:after="0" w:line="360" w:lineRule="auto"/>
        <w:ind w:left="426" w:hanging="426"/>
        <w:jc w:val="both"/>
        <w:rPr>
          <w:rFonts w:ascii="Times New Roman" w:hAnsi="Times New Roman" w:cs="Times New Roman"/>
          <w:i/>
          <w:sz w:val="24"/>
          <w:szCs w:val="24"/>
        </w:rPr>
      </w:pPr>
      <w:r w:rsidRPr="00EB458B">
        <w:rPr>
          <w:rFonts w:ascii="Times New Roman" w:hAnsi="Times New Roman" w:cs="Times New Roman"/>
          <w:sz w:val="24"/>
          <w:szCs w:val="24"/>
        </w:rPr>
        <w:t xml:space="preserve">Zamawiający wymaga wniesienia wadium w wysokości: </w:t>
      </w:r>
      <w:r w:rsidR="0061659D">
        <w:rPr>
          <w:rFonts w:ascii="Times New Roman" w:hAnsi="Times New Roman" w:cs="Times New Roman"/>
          <w:sz w:val="24"/>
          <w:szCs w:val="24"/>
        </w:rPr>
        <w:t>1</w:t>
      </w:r>
      <w:r w:rsidR="00EA510C">
        <w:rPr>
          <w:rFonts w:ascii="Times New Roman" w:hAnsi="Times New Roman" w:cs="Times New Roman"/>
          <w:sz w:val="24"/>
          <w:szCs w:val="24"/>
        </w:rPr>
        <w:t>0</w:t>
      </w:r>
      <w:r w:rsidR="0061659D">
        <w:rPr>
          <w:rFonts w:ascii="Times New Roman" w:hAnsi="Times New Roman" w:cs="Times New Roman"/>
          <w:sz w:val="24"/>
          <w:szCs w:val="24"/>
        </w:rPr>
        <w:t xml:space="preserve"> </w:t>
      </w:r>
      <w:r w:rsidR="00806296">
        <w:rPr>
          <w:rFonts w:ascii="Times New Roman" w:hAnsi="Times New Roman" w:cs="Times New Roman"/>
          <w:sz w:val="24"/>
          <w:szCs w:val="24"/>
        </w:rPr>
        <w:t>0</w:t>
      </w:r>
      <w:r w:rsidR="009F7B0F" w:rsidRPr="00EB458B">
        <w:rPr>
          <w:rFonts w:ascii="Times New Roman" w:hAnsi="Times New Roman" w:cs="Times New Roman"/>
          <w:sz w:val="24"/>
          <w:szCs w:val="24"/>
        </w:rPr>
        <w:t>00,00</w:t>
      </w:r>
    </w:p>
    <w:p w14:paraId="743BAB66" w14:textId="77777777" w:rsidR="00014973" w:rsidRPr="00EB458B" w:rsidRDefault="00014973">
      <w:pPr>
        <w:numPr>
          <w:ilvl w:val="0"/>
          <w:numId w:val="17"/>
        </w:numPr>
        <w:tabs>
          <w:tab w:val="clear" w:pos="142"/>
          <w:tab w:val="num" w:pos="426"/>
        </w:tabs>
        <w:spacing w:after="0" w:line="360" w:lineRule="auto"/>
        <w:ind w:left="426" w:hanging="426"/>
        <w:jc w:val="both"/>
        <w:rPr>
          <w:rFonts w:ascii="Times New Roman" w:hAnsi="Times New Roman" w:cs="Times New Roman"/>
          <w:sz w:val="24"/>
          <w:szCs w:val="24"/>
        </w:rPr>
      </w:pPr>
      <w:r w:rsidRPr="00EB458B">
        <w:rPr>
          <w:rFonts w:ascii="Times New Roman" w:hAnsi="Times New Roman" w:cs="Times New Roman"/>
          <w:sz w:val="24"/>
          <w:szCs w:val="24"/>
        </w:rPr>
        <w:t>Wadium wnosi się przed upływem terminu składania ofert i utrzymuje nieprzerwanie do dnia upływu terminu związania ofertą, z wyjątkiem przypadków, o których mowa w art. 98 ust. 1 pkt 2 i 3 oraz ust. 2 ustawy PZP.</w:t>
      </w:r>
    </w:p>
    <w:p w14:paraId="302B7106" w14:textId="77777777" w:rsidR="00014973" w:rsidRPr="00EB458B" w:rsidRDefault="00014973">
      <w:pPr>
        <w:numPr>
          <w:ilvl w:val="0"/>
          <w:numId w:val="17"/>
        </w:numPr>
        <w:tabs>
          <w:tab w:val="clear" w:pos="142"/>
          <w:tab w:val="num" w:pos="426"/>
        </w:tabs>
        <w:spacing w:after="0" w:line="360" w:lineRule="auto"/>
        <w:ind w:left="426" w:hanging="426"/>
        <w:jc w:val="both"/>
        <w:rPr>
          <w:rFonts w:ascii="Times New Roman" w:hAnsi="Times New Roman" w:cs="Times New Roman"/>
          <w:sz w:val="24"/>
          <w:szCs w:val="24"/>
        </w:rPr>
      </w:pPr>
      <w:r w:rsidRPr="00EB458B">
        <w:rPr>
          <w:rFonts w:ascii="Times New Roman" w:hAnsi="Times New Roman" w:cs="Times New Roman"/>
          <w:sz w:val="24"/>
          <w:szCs w:val="24"/>
        </w:rPr>
        <w:t>Wadium może być wniesione w jednej lub kilku następujących formach:</w:t>
      </w:r>
    </w:p>
    <w:p w14:paraId="0D9BCE85" w14:textId="77777777" w:rsidR="00014973" w:rsidRPr="00EB458B" w:rsidRDefault="00014973">
      <w:pPr>
        <w:numPr>
          <w:ilvl w:val="0"/>
          <w:numId w:val="18"/>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pieniądzu,</w:t>
      </w:r>
    </w:p>
    <w:p w14:paraId="2D4E87E7" w14:textId="77777777" w:rsidR="00014973" w:rsidRPr="00EB458B" w:rsidRDefault="00014973">
      <w:pPr>
        <w:numPr>
          <w:ilvl w:val="0"/>
          <w:numId w:val="18"/>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 xml:space="preserve">gwarancjach bankowych,  </w:t>
      </w:r>
    </w:p>
    <w:p w14:paraId="38C07C9D" w14:textId="77777777" w:rsidR="00014973" w:rsidRPr="00EB458B" w:rsidRDefault="00014973">
      <w:pPr>
        <w:numPr>
          <w:ilvl w:val="0"/>
          <w:numId w:val="18"/>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 xml:space="preserve">gwarancjach ubezpieczeniowych, </w:t>
      </w:r>
    </w:p>
    <w:p w14:paraId="4B7968C1" w14:textId="77777777" w:rsidR="00014973" w:rsidRPr="00EB458B" w:rsidRDefault="00014973">
      <w:pPr>
        <w:numPr>
          <w:ilvl w:val="0"/>
          <w:numId w:val="18"/>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poręczeniach udzielanych przez podmioty, o których mowa w art. 6b ust. 5 pkt 2 ustawy z dnia 9 listopada 2000 r. o utworzeniu Polskiej Agencji Rozwoju Przedsiębiorczości (t.j:Dz.U.2020 poz.299).</w:t>
      </w:r>
    </w:p>
    <w:p w14:paraId="0BB4862A" w14:textId="77777777" w:rsidR="00014973" w:rsidRPr="00EB458B" w:rsidRDefault="00014973">
      <w:pPr>
        <w:numPr>
          <w:ilvl w:val="0"/>
          <w:numId w:val="17"/>
        </w:numPr>
        <w:tabs>
          <w:tab w:val="clear" w:pos="142"/>
          <w:tab w:val="num" w:pos="426"/>
        </w:tabs>
        <w:spacing w:after="0" w:line="360" w:lineRule="auto"/>
        <w:ind w:left="426" w:hanging="426"/>
        <w:jc w:val="both"/>
        <w:rPr>
          <w:rFonts w:ascii="Times New Roman" w:hAnsi="Times New Roman" w:cs="Times New Roman"/>
          <w:sz w:val="24"/>
          <w:szCs w:val="24"/>
        </w:rPr>
      </w:pPr>
      <w:r w:rsidRPr="00EB458B">
        <w:rPr>
          <w:rFonts w:ascii="Times New Roman" w:hAnsi="Times New Roman" w:cs="Times New Roman"/>
          <w:sz w:val="24"/>
          <w:szCs w:val="24"/>
        </w:rPr>
        <w:t>Jeżeli wadium jest wnoszone w formie gwarancji lub poręczenia, wykonawca przekazuje zamawiającemu oryginał gwarancji lub poręczenia, w postaci elektronicznej.</w:t>
      </w:r>
    </w:p>
    <w:p w14:paraId="278BA8C4" w14:textId="77777777" w:rsidR="00014973" w:rsidRPr="00EB458B" w:rsidRDefault="00014973">
      <w:pPr>
        <w:numPr>
          <w:ilvl w:val="0"/>
          <w:numId w:val="17"/>
        </w:numPr>
        <w:tabs>
          <w:tab w:val="clear" w:pos="142"/>
          <w:tab w:val="num" w:pos="426"/>
        </w:tabs>
        <w:spacing w:after="0" w:line="360" w:lineRule="auto"/>
        <w:ind w:left="426" w:hanging="426"/>
        <w:jc w:val="both"/>
        <w:rPr>
          <w:rFonts w:ascii="Times New Roman" w:hAnsi="Times New Roman" w:cs="Times New Roman"/>
          <w:sz w:val="24"/>
          <w:szCs w:val="24"/>
        </w:rPr>
      </w:pPr>
      <w:r w:rsidRPr="00EB458B">
        <w:rPr>
          <w:rFonts w:ascii="Times New Roman" w:hAnsi="Times New Roman" w:cs="Times New Roman"/>
          <w:sz w:val="24"/>
          <w:szCs w:val="24"/>
        </w:rPr>
        <w:t>Wadium wnoszone w formie gwarancji i poręczeń musi spełniać następujące wymogi:</w:t>
      </w:r>
    </w:p>
    <w:p w14:paraId="33D620D3" w14:textId="77777777" w:rsidR="00014973" w:rsidRPr="00EB458B" w:rsidRDefault="00014973">
      <w:pPr>
        <w:numPr>
          <w:ilvl w:val="1"/>
          <w:numId w:val="19"/>
        </w:numPr>
        <w:spacing w:after="0" w:line="360" w:lineRule="auto"/>
        <w:ind w:left="709" w:hanging="283"/>
        <w:jc w:val="both"/>
        <w:rPr>
          <w:rFonts w:ascii="Times New Roman" w:hAnsi="Times New Roman" w:cs="Times New Roman"/>
          <w:sz w:val="24"/>
          <w:szCs w:val="24"/>
        </w:rPr>
      </w:pPr>
      <w:r w:rsidRPr="00EB458B">
        <w:rPr>
          <w:rFonts w:ascii="Times New Roman" w:hAnsi="Times New Roman" w:cs="Times New Roman"/>
          <w:sz w:val="24"/>
          <w:szCs w:val="24"/>
        </w:rPr>
        <w:t>być wystawione na Zamawiającego,</w:t>
      </w:r>
    </w:p>
    <w:p w14:paraId="38B60C47" w14:textId="77777777" w:rsidR="00014973" w:rsidRPr="00EB458B" w:rsidRDefault="00014973">
      <w:pPr>
        <w:numPr>
          <w:ilvl w:val="1"/>
          <w:numId w:val="19"/>
        </w:numPr>
        <w:spacing w:after="0" w:line="360" w:lineRule="auto"/>
        <w:ind w:left="709" w:hanging="283"/>
        <w:jc w:val="both"/>
        <w:rPr>
          <w:rFonts w:ascii="Times New Roman" w:hAnsi="Times New Roman" w:cs="Times New Roman"/>
          <w:sz w:val="24"/>
          <w:szCs w:val="24"/>
        </w:rPr>
      </w:pPr>
      <w:r w:rsidRPr="00EB458B">
        <w:rPr>
          <w:rFonts w:ascii="Times New Roman" w:hAnsi="Times New Roman" w:cs="Times New Roman"/>
          <w:sz w:val="24"/>
          <w:szCs w:val="24"/>
        </w:rPr>
        <w:lastRenderedPageBreak/>
        <w:t>zawierać w swej treści oświadczenie gwaranta (poręczyciela), w którym zobowiązuje się on do bezwarunkowej i nieodwołalnej wypłaty kwoty wadium na pierwsze żądanie Zamawiającego, zawierające oświadczenie, iż zaszła jedna z przesłanek wymienionych w art. 98 ust. 6 ustawy PZP.</w:t>
      </w:r>
    </w:p>
    <w:p w14:paraId="3B01E087" w14:textId="77777777" w:rsidR="00014973" w:rsidRPr="00EB458B" w:rsidRDefault="00014973">
      <w:pPr>
        <w:numPr>
          <w:ilvl w:val="0"/>
          <w:numId w:val="17"/>
        </w:numPr>
        <w:tabs>
          <w:tab w:val="clear" w:pos="142"/>
          <w:tab w:val="num" w:pos="426"/>
        </w:tabs>
        <w:spacing w:line="360" w:lineRule="auto"/>
        <w:ind w:left="426" w:hanging="426"/>
        <w:jc w:val="both"/>
        <w:rPr>
          <w:rFonts w:ascii="Times New Roman" w:hAnsi="Times New Roman" w:cs="Times New Roman"/>
          <w:sz w:val="24"/>
          <w:szCs w:val="24"/>
        </w:rPr>
      </w:pPr>
      <w:r w:rsidRPr="00EB458B">
        <w:rPr>
          <w:rFonts w:ascii="Times New Roman" w:hAnsi="Times New Roman" w:cs="Times New Roman"/>
          <w:sz w:val="24"/>
          <w:szCs w:val="24"/>
        </w:rPr>
        <w:t>Wadium wnoszone w pieniądzu wpłaca się przelewem na rachunek bankowy Zamawiającego:</w:t>
      </w:r>
    </w:p>
    <w:p w14:paraId="520F61A0" w14:textId="77777777" w:rsidR="00014973" w:rsidRPr="00EB458B" w:rsidRDefault="00014973" w:rsidP="00014973">
      <w:pPr>
        <w:spacing w:line="360" w:lineRule="auto"/>
        <w:ind w:left="426"/>
        <w:jc w:val="both"/>
        <w:rPr>
          <w:rFonts w:ascii="Times New Roman" w:hAnsi="Times New Roman" w:cs="Times New Roman"/>
          <w:sz w:val="24"/>
          <w:szCs w:val="24"/>
        </w:rPr>
      </w:pPr>
    </w:p>
    <w:p w14:paraId="33211503" w14:textId="77777777" w:rsidR="00014973" w:rsidRPr="00EB458B" w:rsidRDefault="00014973" w:rsidP="00014973">
      <w:pPr>
        <w:pBdr>
          <w:top w:val="single" w:sz="4" w:space="1" w:color="000000"/>
          <w:left w:val="single" w:sz="4" w:space="4" w:color="000000"/>
          <w:bottom w:val="single" w:sz="4" w:space="1" w:color="000000"/>
          <w:right w:val="single" w:sz="4" w:space="4" w:color="000000"/>
        </w:pBdr>
        <w:spacing w:line="360" w:lineRule="auto"/>
        <w:ind w:left="142"/>
        <w:jc w:val="center"/>
        <w:rPr>
          <w:rFonts w:ascii="Times New Roman" w:hAnsi="Times New Roman" w:cs="Times New Roman"/>
          <w:b/>
          <w:sz w:val="24"/>
          <w:szCs w:val="24"/>
        </w:rPr>
      </w:pPr>
      <w:r w:rsidRPr="00EB458B">
        <w:rPr>
          <w:rFonts w:ascii="Times New Roman" w:hAnsi="Times New Roman" w:cs="Times New Roman"/>
          <w:b/>
          <w:sz w:val="24"/>
          <w:szCs w:val="24"/>
        </w:rPr>
        <w:t xml:space="preserve">Nr rachunku bankowego </w:t>
      </w:r>
    </w:p>
    <w:p w14:paraId="172FDE6C" w14:textId="77777777" w:rsidR="00014973" w:rsidRPr="00EB458B" w:rsidRDefault="00014973" w:rsidP="00014973">
      <w:pPr>
        <w:pBdr>
          <w:top w:val="single" w:sz="4" w:space="1" w:color="000000"/>
          <w:left w:val="single" w:sz="4" w:space="4" w:color="000000"/>
          <w:bottom w:val="single" w:sz="4" w:space="1" w:color="000000"/>
          <w:right w:val="single" w:sz="4" w:space="4" w:color="000000"/>
        </w:pBdr>
        <w:spacing w:line="360" w:lineRule="auto"/>
        <w:ind w:left="142"/>
        <w:jc w:val="center"/>
        <w:rPr>
          <w:rFonts w:ascii="Times New Roman" w:hAnsi="Times New Roman" w:cs="Times New Roman"/>
          <w:b/>
          <w:bCs/>
          <w:sz w:val="24"/>
          <w:szCs w:val="24"/>
        </w:rPr>
      </w:pPr>
      <w:r w:rsidRPr="00EB458B">
        <w:rPr>
          <w:rFonts w:ascii="Times New Roman" w:hAnsi="Times New Roman" w:cs="Times New Roman"/>
          <w:b/>
          <w:bCs/>
          <w:sz w:val="24"/>
          <w:szCs w:val="24"/>
        </w:rPr>
        <w:t>Nr 78 9013 1013 2600 0912 2000 0530</w:t>
      </w:r>
    </w:p>
    <w:p w14:paraId="22748FE8" w14:textId="77777777" w:rsidR="00014973" w:rsidRPr="00EB458B" w:rsidRDefault="00014973" w:rsidP="00014973">
      <w:pPr>
        <w:pBdr>
          <w:top w:val="single" w:sz="4" w:space="1" w:color="000000"/>
          <w:left w:val="single" w:sz="4" w:space="4" w:color="000000"/>
          <w:bottom w:val="single" w:sz="4" w:space="1" w:color="000000"/>
          <w:right w:val="single" w:sz="4" w:space="4" w:color="000000"/>
        </w:pBdr>
        <w:spacing w:line="360" w:lineRule="auto"/>
        <w:ind w:left="142"/>
        <w:jc w:val="center"/>
        <w:rPr>
          <w:rFonts w:ascii="Times New Roman" w:hAnsi="Times New Roman" w:cs="Times New Roman"/>
          <w:i/>
          <w:sz w:val="24"/>
          <w:szCs w:val="24"/>
        </w:rPr>
      </w:pPr>
      <w:r w:rsidRPr="00EB458B">
        <w:rPr>
          <w:rFonts w:ascii="Times New Roman" w:hAnsi="Times New Roman" w:cs="Times New Roman"/>
          <w:i/>
          <w:sz w:val="24"/>
          <w:szCs w:val="24"/>
        </w:rPr>
        <w:t>z dopiskiem:</w:t>
      </w:r>
    </w:p>
    <w:p w14:paraId="19A79766" w14:textId="45DD39D5" w:rsidR="0066038D" w:rsidRDefault="00014973" w:rsidP="00B65CC1">
      <w:pPr>
        <w:pBdr>
          <w:top w:val="single" w:sz="4" w:space="1" w:color="000000"/>
          <w:left w:val="single" w:sz="4" w:space="4" w:color="000000"/>
          <w:bottom w:val="single" w:sz="4" w:space="1" w:color="000000"/>
          <w:right w:val="single" w:sz="4" w:space="4" w:color="000000"/>
        </w:pBdr>
        <w:spacing w:line="360" w:lineRule="auto"/>
        <w:ind w:left="142"/>
        <w:jc w:val="center"/>
        <w:rPr>
          <w:rFonts w:ascii="Times New Roman" w:hAnsi="Times New Roman" w:cs="Times New Roman"/>
          <w:b/>
          <w:bCs/>
          <w:sz w:val="24"/>
          <w:szCs w:val="24"/>
        </w:rPr>
      </w:pPr>
      <w:r w:rsidRPr="00EB458B">
        <w:rPr>
          <w:rFonts w:ascii="Times New Roman" w:hAnsi="Times New Roman" w:cs="Times New Roman"/>
          <w:b/>
          <w:sz w:val="24"/>
          <w:szCs w:val="24"/>
        </w:rPr>
        <w:t xml:space="preserve"> - Wadium do przetargu </w:t>
      </w:r>
      <w:r w:rsidRPr="00EB458B">
        <w:rPr>
          <w:rFonts w:ascii="Times New Roman" w:hAnsi="Times New Roman" w:cs="Times New Roman"/>
          <w:b/>
          <w:bCs/>
          <w:sz w:val="24"/>
          <w:szCs w:val="24"/>
        </w:rPr>
        <w:t xml:space="preserve">na wykonanie zamówienia: </w:t>
      </w:r>
      <w:r w:rsidR="0066038D" w:rsidRPr="0066038D">
        <w:rPr>
          <w:rFonts w:ascii="Times New Roman" w:hAnsi="Times New Roman" w:cs="Times New Roman"/>
          <w:b/>
          <w:bCs/>
          <w:sz w:val="24"/>
          <w:szCs w:val="24"/>
        </w:rPr>
        <w:t xml:space="preserve">Przebudowa drogi wewnętrznej </w:t>
      </w:r>
      <w:r w:rsidR="0066038D">
        <w:rPr>
          <w:rFonts w:ascii="Times New Roman" w:hAnsi="Times New Roman" w:cs="Times New Roman"/>
          <w:b/>
          <w:bCs/>
          <w:sz w:val="24"/>
          <w:szCs w:val="24"/>
        </w:rPr>
        <w:br/>
      </w:r>
      <w:r w:rsidR="0066038D" w:rsidRPr="0066038D">
        <w:rPr>
          <w:rFonts w:ascii="Times New Roman" w:hAnsi="Times New Roman" w:cs="Times New Roman"/>
          <w:b/>
          <w:bCs/>
          <w:sz w:val="24"/>
          <w:szCs w:val="24"/>
        </w:rPr>
        <w:t xml:space="preserve">w miejscowości </w:t>
      </w:r>
      <w:r w:rsidR="00FC4759">
        <w:rPr>
          <w:rFonts w:ascii="Times New Roman" w:hAnsi="Times New Roman" w:cs="Times New Roman"/>
          <w:b/>
          <w:bCs/>
          <w:sz w:val="24"/>
          <w:szCs w:val="24"/>
        </w:rPr>
        <w:t>Swoboda</w:t>
      </w:r>
    </w:p>
    <w:p w14:paraId="5BAAD104" w14:textId="4644E05F" w:rsidR="00B65CC1" w:rsidRDefault="00014973" w:rsidP="00B65CC1">
      <w:pPr>
        <w:pBdr>
          <w:top w:val="single" w:sz="4" w:space="1" w:color="000000"/>
          <w:left w:val="single" w:sz="4" w:space="4" w:color="000000"/>
          <w:bottom w:val="single" w:sz="4" w:space="1" w:color="000000"/>
          <w:right w:val="single" w:sz="4" w:space="4" w:color="000000"/>
        </w:pBdr>
        <w:spacing w:line="360" w:lineRule="auto"/>
        <w:ind w:left="142"/>
        <w:jc w:val="center"/>
        <w:rPr>
          <w:rFonts w:ascii="Times New Roman" w:hAnsi="Times New Roman" w:cs="Times New Roman"/>
          <w:sz w:val="24"/>
          <w:szCs w:val="24"/>
        </w:rPr>
      </w:pPr>
      <w:r w:rsidRPr="00EB458B">
        <w:rPr>
          <w:rFonts w:ascii="Times New Roman" w:hAnsi="Times New Roman" w:cs="Times New Roman"/>
          <w:sz w:val="24"/>
          <w:szCs w:val="24"/>
        </w:rPr>
        <w:t xml:space="preserve">Znak sprawy </w:t>
      </w:r>
      <w:r w:rsidR="0066038D" w:rsidRPr="0066038D">
        <w:rPr>
          <w:rFonts w:ascii="Times New Roman" w:hAnsi="Times New Roman" w:cs="Times New Roman"/>
          <w:sz w:val="24"/>
          <w:szCs w:val="24"/>
        </w:rPr>
        <w:t>RGPiR.271.6.202</w:t>
      </w:r>
      <w:r w:rsidR="00FC4759">
        <w:rPr>
          <w:rFonts w:ascii="Times New Roman" w:hAnsi="Times New Roman" w:cs="Times New Roman"/>
          <w:sz w:val="24"/>
          <w:szCs w:val="24"/>
        </w:rPr>
        <w:t>5</w:t>
      </w:r>
      <w:r w:rsidR="0066038D" w:rsidRPr="0066038D">
        <w:rPr>
          <w:rFonts w:ascii="Times New Roman" w:hAnsi="Times New Roman" w:cs="Times New Roman"/>
          <w:sz w:val="24"/>
          <w:szCs w:val="24"/>
        </w:rPr>
        <w:t>.ZP</w:t>
      </w:r>
    </w:p>
    <w:p w14:paraId="228CC895" w14:textId="52B3ED7E" w:rsidR="00014973" w:rsidRPr="00EB458B" w:rsidRDefault="00014973" w:rsidP="00B65CC1">
      <w:pPr>
        <w:pBdr>
          <w:top w:val="single" w:sz="4" w:space="1" w:color="000000"/>
          <w:left w:val="single" w:sz="4" w:space="4" w:color="000000"/>
          <w:bottom w:val="single" w:sz="4" w:space="1" w:color="000000"/>
          <w:right w:val="single" w:sz="4" w:space="4" w:color="000000"/>
        </w:pBdr>
        <w:spacing w:line="360" w:lineRule="auto"/>
        <w:ind w:left="142"/>
        <w:jc w:val="center"/>
        <w:rPr>
          <w:rFonts w:ascii="Times New Roman" w:hAnsi="Times New Roman" w:cs="Times New Roman"/>
          <w:sz w:val="24"/>
          <w:szCs w:val="24"/>
        </w:rPr>
      </w:pPr>
      <w:r w:rsidRPr="00EB458B">
        <w:rPr>
          <w:rFonts w:ascii="Times New Roman" w:hAnsi="Times New Roman" w:cs="Times New Roman"/>
          <w:sz w:val="24"/>
          <w:szCs w:val="24"/>
        </w:rPr>
        <w:t>Skuteczne wniesienie wadium w pieniądzu następuje z chwilą uznania środków pieniężnych na rachunku bankowym Zamawiającego, przed upływem terminu składania ofert (tj. przed upływem dnia i godziny wyznaczonej jako ostateczny termin składania ofert).</w:t>
      </w:r>
    </w:p>
    <w:p w14:paraId="0DF7AE69" w14:textId="77777777" w:rsidR="00014973" w:rsidRPr="00EB458B" w:rsidRDefault="00014973">
      <w:pPr>
        <w:numPr>
          <w:ilvl w:val="0"/>
          <w:numId w:val="17"/>
        </w:numPr>
        <w:tabs>
          <w:tab w:val="clear" w:pos="142"/>
          <w:tab w:val="num" w:pos="426"/>
        </w:tabs>
        <w:spacing w:after="0" w:line="360" w:lineRule="auto"/>
        <w:ind w:left="426" w:hanging="426"/>
        <w:jc w:val="both"/>
        <w:rPr>
          <w:rFonts w:ascii="Times New Roman" w:hAnsi="Times New Roman" w:cs="Times New Roman"/>
          <w:sz w:val="24"/>
          <w:szCs w:val="24"/>
        </w:rPr>
      </w:pPr>
      <w:r w:rsidRPr="00EB458B">
        <w:rPr>
          <w:rFonts w:ascii="Times New Roman" w:hAnsi="Times New Roman" w:cs="Times New Roman"/>
          <w:sz w:val="24"/>
          <w:szCs w:val="24"/>
        </w:rPr>
        <w:t>Zamawiający zwraca wadium niezwłocznie, nie później jednak niż w terminie 7 dni od dnia wystąpienia jednej z okoliczności:</w:t>
      </w:r>
    </w:p>
    <w:p w14:paraId="71EAA10C" w14:textId="77777777" w:rsidR="00014973" w:rsidRPr="00EB458B" w:rsidRDefault="00014973">
      <w:pPr>
        <w:pStyle w:val="Akapitzlist"/>
        <w:numPr>
          <w:ilvl w:val="0"/>
          <w:numId w:val="24"/>
        </w:numPr>
        <w:spacing w:after="0" w:line="360" w:lineRule="auto"/>
        <w:ind w:left="851" w:hanging="425"/>
        <w:jc w:val="both"/>
        <w:rPr>
          <w:rFonts w:ascii="Times New Roman" w:hAnsi="Times New Roman" w:cs="Times New Roman"/>
          <w:sz w:val="24"/>
          <w:szCs w:val="24"/>
        </w:rPr>
      </w:pPr>
      <w:r w:rsidRPr="00EB458B">
        <w:rPr>
          <w:rFonts w:ascii="Times New Roman" w:hAnsi="Times New Roman" w:cs="Times New Roman"/>
          <w:sz w:val="24"/>
          <w:szCs w:val="24"/>
        </w:rPr>
        <w:t>upływu terminu związania ofertą;</w:t>
      </w:r>
    </w:p>
    <w:p w14:paraId="51313E52" w14:textId="77777777" w:rsidR="00014973" w:rsidRPr="00EB458B" w:rsidRDefault="00014973">
      <w:pPr>
        <w:pStyle w:val="Akapitzlist"/>
        <w:numPr>
          <w:ilvl w:val="0"/>
          <w:numId w:val="24"/>
        </w:numPr>
        <w:spacing w:after="0" w:line="360" w:lineRule="auto"/>
        <w:ind w:left="851" w:hanging="425"/>
        <w:jc w:val="both"/>
        <w:rPr>
          <w:rFonts w:ascii="Times New Roman" w:hAnsi="Times New Roman" w:cs="Times New Roman"/>
          <w:sz w:val="24"/>
          <w:szCs w:val="24"/>
        </w:rPr>
      </w:pPr>
      <w:r w:rsidRPr="00EB458B">
        <w:rPr>
          <w:rFonts w:ascii="Times New Roman" w:hAnsi="Times New Roman" w:cs="Times New Roman"/>
          <w:sz w:val="24"/>
          <w:szCs w:val="24"/>
        </w:rPr>
        <w:t>zawarcia umowy w sprawie zamówienia publicznego;</w:t>
      </w:r>
    </w:p>
    <w:p w14:paraId="6930BE75" w14:textId="77777777" w:rsidR="00014973" w:rsidRPr="00EB458B" w:rsidRDefault="00014973">
      <w:pPr>
        <w:pStyle w:val="Akapitzlist"/>
        <w:numPr>
          <w:ilvl w:val="0"/>
          <w:numId w:val="24"/>
        </w:numPr>
        <w:spacing w:after="0" w:line="360" w:lineRule="auto"/>
        <w:ind w:left="851" w:hanging="425"/>
        <w:jc w:val="both"/>
        <w:rPr>
          <w:rFonts w:ascii="Times New Roman" w:hAnsi="Times New Roman" w:cs="Times New Roman"/>
          <w:sz w:val="24"/>
          <w:szCs w:val="24"/>
        </w:rPr>
      </w:pPr>
      <w:r w:rsidRPr="00EB458B">
        <w:rPr>
          <w:rFonts w:ascii="Times New Roman" w:hAnsi="Times New Roman" w:cs="Times New Roman"/>
          <w:sz w:val="24"/>
          <w:szCs w:val="24"/>
        </w:rPr>
        <w:t>unieważnienia postępowania o udzielenie zamówienia, z wyjątkiem sytuacji gdy nie zostało rozstrzygnięte odwołanie na czynność unieważnienia albo nie upłynął termin do jego wniesienia.</w:t>
      </w:r>
    </w:p>
    <w:p w14:paraId="0E077336" w14:textId="77777777" w:rsidR="00014973" w:rsidRPr="00EB458B" w:rsidRDefault="00014973">
      <w:pPr>
        <w:numPr>
          <w:ilvl w:val="0"/>
          <w:numId w:val="17"/>
        </w:numPr>
        <w:tabs>
          <w:tab w:val="clear" w:pos="142"/>
          <w:tab w:val="num" w:pos="426"/>
        </w:tabs>
        <w:spacing w:after="0" w:line="360" w:lineRule="auto"/>
        <w:ind w:left="426" w:hanging="426"/>
        <w:jc w:val="both"/>
        <w:rPr>
          <w:rFonts w:ascii="Times New Roman" w:hAnsi="Times New Roman" w:cs="Times New Roman"/>
          <w:sz w:val="24"/>
          <w:szCs w:val="24"/>
        </w:rPr>
      </w:pPr>
      <w:r w:rsidRPr="00EB458B">
        <w:rPr>
          <w:rFonts w:ascii="Times New Roman" w:hAnsi="Times New Roman" w:cs="Times New Roman"/>
          <w:sz w:val="24"/>
          <w:szCs w:val="24"/>
        </w:rPr>
        <w:t>Zamawiający, niezwłocznie, nie później jednak niż w terminie 7 dni od dnia złożenia wniosku zwraca wadium wykonawcy:</w:t>
      </w:r>
    </w:p>
    <w:p w14:paraId="4EDB96E3" w14:textId="77777777" w:rsidR="00014973" w:rsidRPr="00EB458B" w:rsidRDefault="00014973">
      <w:pPr>
        <w:pStyle w:val="Akapitzlist"/>
        <w:numPr>
          <w:ilvl w:val="0"/>
          <w:numId w:val="25"/>
        </w:numPr>
        <w:spacing w:after="0" w:line="360" w:lineRule="auto"/>
        <w:ind w:left="851" w:hanging="425"/>
        <w:jc w:val="both"/>
        <w:rPr>
          <w:rFonts w:ascii="Times New Roman" w:hAnsi="Times New Roman" w:cs="Times New Roman"/>
          <w:sz w:val="24"/>
          <w:szCs w:val="24"/>
        </w:rPr>
      </w:pPr>
      <w:r w:rsidRPr="00EB458B">
        <w:rPr>
          <w:rFonts w:ascii="Times New Roman" w:hAnsi="Times New Roman" w:cs="Times New Roman"/>
          <w:sz w:val="24"/>
          <w:szCs w:val="24"/>
        </w:rPr>
        <w:t>który wycofał ofertę przed upływem terminu składania ofert;</w:t>
      </w:r>
    </w:p>
    <w:p w14:paraId="59386C1D" w14:textId="77777777" w:rsidR="00014973" w:rsidRPr="00EB458B" w:rsidRDefault="00014973">
      <w:pPr>
        <w:pStyle w:val="Akapitzlist"/>
        <w:numPr>
          <w:ilvl w:val="0"/>
          <w:numId w:val="25"/>
        </w:numPr>
        <w:spacing w:after="0" w:line="360" w:lineRule="auto"/>
        <w:ind w:left="851" w:hanging="425"/>
        <w:jc w:val="both"/>
        <w:rPr>
          <w:rFonts w:ascii="Times New Roman" w:hAnsi="Times New Roman" w:cs="Times New Roman"/>
          <w:sz w:val="24"/>
          <w:szCs w:val="24"/>
        </w:rPr>
      </w:pPr>
      <w:r w:rsidRPr="00EB458B">
        <w:rPr>
          <w:rFonts w:ascii="Times New Roman" w:hAnsi="Times New Roman" w:cs="Times New Roman"/>
          <w:sz w:val="24"/>
          <w:szCs w:val="24"/>
        </w:rPr>
        <w:t>którego oferta została odrzucona;</w:t>
      </w:r>
    </w:p>
    <w:p w14:paraId="649872B8" w14:textId="77777777" w:rsidR="00014973" w:rsidRPr="00EB458B" w:rsidRDefault="00014973">
      <w:pPr>
        <w:pStyle w:val="Akapitzlist"/>
        <w:numPr>
          <w:ilvl w:val="0"/>
          <w:numId w:val="25"/>
        </w:numPr>
        <w:spacing w:after="0" w:line="360" w:lineRule="auto"/>
        <w:ind w:left="851" w:hanging="425"/>
        <w:jc w:val="both"/>
        <w:rPr>
          <w:rFonts w:ascii="Times New Roman" w:hAnsi="Times New Roman" w:cs="Times New Roman"/>
          <w:sz w:val="24"/>
          <w:szCs w:val="24"/>
        </w:rPr>
      </w:pPr>
      <w:r w:rsidRPr="00EB458B">
        <w:rPr>
          <w:rFonts w:ascii="Times New Roman" w:hAnsi="Times New Roman" w:cs="Times New Roman"/>
          <w:sz w:val="24"/>
          <w:szCs w:val="24"/>
        </w:rPr>
        <w:t>po wyborze najkorzystniejszej oferty, z wyjątkiem wykonawcy, którego oferta została wybrana jako najkorzystniejsza;</w:t>
      </w:r>
    </w:p>
    <w:p w14:paraId="4775E30C" w14:textId="77777777" w:rsidR="00014973" w:rsidRPr="00EB458B" w:rsidRDefault="00014973">
      <w:pPr>
        <w:pStyle w:val="Akapitzlist"/>
        <w:numPr>
          <w:ilvl w:val="0"/>
          <w:numId w:val="25"/>
        </w:numPr>
        <w:spacing w:after="0" w:line="360" w:lineRule="auto"/>
        <w:ind w:left="851" w:hanging="425"/>
        <w:jc w:val="both"/>
        <w:rPr>
          <w:rFonts w:ascii="Times New Roman" w:hAnsi="Times New Roman" w:cs="Times New Roman"/>
          <w:sz w:val="24"/>
          <w:szCs w:val="24"/>
        </w:rPr>
      </w:pPr>
      <w:r w:rsidRPr="00EB458B">
        <w:rPr>
          <w:rFonts w:ascii="Times New Roman" w:hAnsi="Times New Roman" w:cs="Times New Roman"/>
          <w:sz w:val="24"/>
          <w:szCs w:val="24"/>
        </w:rPr>
        <w:lastRenderedPageBreak/>
        <w:t>po unieważnieniu postępowania, w przypadku gdy nie zostało rozstrzygnięte odwołanie na czynność unieważnienia albo nie upłynął termin do jego wniesienia.</w:t>
      </w:r>
    </w:p>
    <w:p w14:paraId="109413E9" w14:textId="77777777" w:rsidR="00014973" w:rsidRPr="00EB458B" w:rsidRDefault="00014973">
      <w:pPr>
        <w:numPr>
          <w:ilvl w:val="0"/>
          <w:numId w:val="17"/>
        </w:numPr>
        <w:tabs>
          <w:tab w:val="clear" w:pos="142"/>
          <w:tab w:val="num" w:pos="426"/>
        </w:tabs>
        <w:spacing w:after="0" w:line="360" w:lineRule="auto"/>
        <w:ind w:left="426" w:hanging="426"/>
        <w:jc w:val="both"/>
        <w:rPr>
          <w:rFonts w:ascii="Times New Roman" w:hAnsi="Times New Roman" w:cs="Times New Roman"/>
          <w:sz w:val="24"/>
          <w:szCs w:val="24"/>
        </w:rPr>
      </w:pPr>
      <w:r w:rsidRPr="00EB458B">
        <w:rPr>
          <w:rFonts w:ascii="Times New Roman" w:hAnsi="Times New Roman" w:cs="Times New Roman"/>
          <w:sz w:val="24"/>
          <w:szCs w:val="24"/>
        </w:rPr>
        <w:t>Złożenie wniosku o zwrot wadium, o którym mowa w ust. 9, powoduje rozwiązanie stosunku prawnego z wykonawcą wraz z utratą przez niego prawa do korzystania ze środków ochrony prawnej.</w:t>
      </w:r>
    </w:p>
    <w:p w14:paraId="1BCC8F3D" w14:textId="77777777" w:rsidR="00014973" w:rsidRPr="00EB458B" w:rsidRDefault="00014973">
      <w:pPr>
        <w:numPr>
          <w:ilvl w:val="0"/>
          <w:numId w:val="17"/>
        </w:numPr>
        <w:tabs>
          <w:tab w:val="clear" w:pos="142"/>
          <w:tab w:val="num" w:pos="426"/>
        </w:tabs>
        <w:spacing w:after="0" w:line="360" w:lineRule="auto"/>
        <w:ind w:left="426" w:hanging="426"/>
        <w:jc w:val="both"/>
        <w:rPr>
          <w:rFonts w:ascii="Times New Roman" w:hAnsi="Times New Roman" w:cs="Times New Roman"/>
          <w:sz w:val="24"/>
          <w:szCs w:val="24"/>
        </w:rPr>
      </w:pPr>
      <w:r w:rsidRPr="00EB458B">
        <w:rPr>
          <w:rFonts w:ascii="Times New Roman" w:hAnsi="Times New Roman" w:cs="Times New Roman"/>
          <w:sz w:val="24"/>
          <w:szCs w:val="24"/>
        </w:rPr>
        <w:t>Zamawiający zwraca wadium wniesione w pieniądzu wraz z odsetkami wynikającymi z umowy rachunku bankowego, na którym było ono przechowywane, pomniejszone o koszty prowadzenia rachunku bankowego oraz prowizji bankowej za przelew pieniędzy na rachunek bankowy wskazany przez wykonawcę.</w:t>
      </w:r>
    </w:p>
    <w:p w14:paraId="119FD67A" w14:textId="77777777" w:rsidR="00014973" w:rsidRPr="00EB458B" w:rsidRDefault="00014973">
      <w:pPr>
        <w:numPr>
          <w:ilvl w:val="0"/>
          <w:numId w:val="17"/>
        </w:numPr>
        <w:tabs>
          <w:tab w:val="clear" w:pos="142"/>
          <w:tab w:val="num" w:pos="426"/>
        </w:tabs>
        <w:spacing w:after="0" w:line="360" w:lineRule="auto"/>
        <w:ind w:left="426" w:hanging="426"/>
        <w:jc w:val="both"/>
        <w:rPr>
          <w:rFonts w:ascii="Times New Roman" w:hAnsi="Times New Roman" w:cs="Times New Roman"/>
          <w:sz w:val="24"/>
          <w:szCs w:val="24"/>
        </w:rPr>
      </w:pPr>
      <w:r w:rsidRPr="00EB458B">
        <w:rPr>
          <w:rFonts w:ascii="Times New Roman" w:hAnsi="Times New Roman" w:cs="Times New Roman"/>
          <w:sz w:val="24"/>
          <w:szCs w:val="24"/>
        </w:rPr>
        <w:t>Zamawiający zwraca wadium wniesione w innej formie niż w pieniądzu poprzez złożenie gwarantowi lub poręczycielowi oświadczenia o zwolnieniu wadium.</w:t>
      </w:r>
    </w:p>
    <w:p w14:paraId="3BF3CC74" w14:textId="77777777" w:rsidR="00014973" w:rsidRPr="00EB458B" w:rsidRDefault="00014973">
      <w:pPr>
        <w:numPr>
          <w:ilvl w:val="0"/>
          <w:numId w:val="17"/>
        </w:numPr>
        <w:tabs>
          <w:tab w:val="clear" w:pos="142"/>
          <w:tab w:val="num" w:pos="426"/>
        </w:tabs>
        <w:spacing w:after="0" w:line="360" w:lineRule="auto"/>
        <w:ind w:left="426" w:hanging="426"/>
        <w:jc w:val="both"/>
        <w:rPr>
          <w:rFonts w:ascii="Times New Roman" w:hAnsi="Times New Roman" w:cs="Times New Roman"/>
          <w:sz w:val="24"/>
          <w:szCs w:val="24"/>
        </w:rPr>
      </w:pPr>
      <w:r w:rsidRPr="00EB458B">
        <w:rPr>
          <w:rFonts w:ascii="Times New Roman" w:hAnsi="Times New Roman" w:cs="Times New Roman"/>
          <w:sz w:val="24"/>
          <w:szCs w:val="24"/>
        </w:rPr>
        <w:t>Termin ważności wadium musi być zgodny z terminem związania ofertą.</w:t>
      </w:r>
    </w:p>
    <w:p w14:paraId="12F75895" w14:textId="77777777" w:rsidR="00014973" w:rsidRPr="00EB458B" w:rsidRDefault="00014973">
      <w:pPr>
        <w:numPr>
          <w:ilvl w:val="0"/>
          <w:numId w:val="17"/>
        </w:numPr>
        <w:tabs>
          <w:tab w:val="clear" w:pos="142"/>
          <w:tab w:val="num" w:pos="426"/>
        </w:tabs>
        <w:spacing w:after="0" w:line="360" w:lineRule="auto"/>
        <w:ind w:left="426" w:hanging="426"/>
        <w:jc w:val="both"/>
        <w:rPr>
          <w:rFonts w:ascii="Times New Roman" w:hAnsi="Times New Roman" w:cs="Times New Roman"/>
          <w:sz w:val="24"/>
          <w:szCs w:val="24"/>
        </w:rPr>
      </w:pPr>
      <w:r w:rsidRPr="00EB458B">
        <w:rPr>
          <w:rFonts w:ascii="Times New Roman" w:hAnsi="Times New Roman" w:cs="Times New Roman"/>
          <w:sz w:val="24"/>
          <w:szCs w:val="24"/>
        </w:rPr>
        <w:t>Oferta Wykonawcy, który nie wniesie wadium lub wniesie je w sposób nieprawidłowy, zostanie odrzucona.</w:t>
      </w:r>
    </w:p>
    <w:p w14:paraId="360E08D2" w14:textId="77777777" w:rsidR="00014973" w:rsidRPr="00EB458B" w:rsidRDefault="00014973" w:rsidP="00014973">
      <w:pPr>
        <w:spacing w:after="0" w:line="360" w:lineRule="auto"/>
        <w:jc w:val="both"/>
        <w:rPr>
          <w:rFonts w:ascii="Times New Roman" w:hAnsi="Times New Roman" w:cs="Times New Roman"/>
          <w:i/>
          <w:sz w:val="24"/>
          <w:szCs w:val="24"/>
        </w:rPr>
      </w:pPr>
    </w:p>
    <w:p w14:paraId="53753F13" w14:textId="5D4733A5" w:rsidR="00014973" w:rsidRPr="00EB458B" w:rsidRDefault="00014973" w:rsidP="00014973">
      <w:pPr>
        <w:spacing w:line="360" w:lineRule="auto"/>
        <w:jc w:val="both"/>
        <w:rPr>
          <w:rFonts w:ascii="Times New Roman" w:hAnsi="Times New Roman" w:cs="Times New Roman"/>
          <w:b/>
          <w:bCs/>
          <w:sz w:val="24"/>
          <w:szCs w:val="24"/>
        </w:rPr>
      </w:pPr>
      <w:r w:rsidRPr="00EB458B">
        <w:rPr>
          <w:rFonts w:ascii="Times New Roman" w:hAnsi="Times New Roman" w:cs="Times New Roman"/>
          <w:b/>
          <w:bCs/>
          <w:sz w:val="24"/>
          <w:szCs w:val="24"/>
        </w:rPr>
        <w:t>XI TERMIN ZWIĄZANIA OFERTĄ:</w:t>
      </w:r>
    </w:p>
    <w:p w14:paraId="54018D20" w14:textId="720B3C38" w:rsidR="00014973" w:rsidRPr="00143BC9" w:rsidRDefault="00014973">
      <w:pPr>
        <w:pStyle w:val="Akapitzlist"/>
        <w:numPr>
          <w:ilvl w:val="0"/>
          <w:numId w:val="1"/>
        </w:numPr>
        <w:spacing w:after="0" w:line="360" w:lineRule="auto"/>
        <w:ind w:left="426"/>
        <w:jc w:val="both"/>
        <w:rPr>
          <w:rFonts w:ascii="Times New Roman" w:hAnsi="Times New Roman" w:cs="Times New Roman"/>
          <w:color w:val="EE0000"/>
          <w:sz w:val="24"/>
          <w:szCs w:val="24"/>
        </w:rPr>
      </w:pPr>
      <w:r w:rsidRPr="00EB458B">
        <w:rPr>
          <w:rFonts w:ascii="Times New Roman" w:hAnsi="Times New Roman" w:cs="Times New Roman"/>
          <w:sz w:val="24"/>
          <w:szCs w:val="24"/>
        </w:rPr>
        <w:t xml:space="preserve">Wykonawca pozostaje związany ofertą przez okres </w:t>
      </w:r>
      <w:r w:rsidRPr="00EB458B">
        <w:rPr>
          <w:rFonts w:ascii="Times New Roman" w:hAnsi="Times New Roman" w:cs="Times New Roman"/>
          <w:b/>
          <w:sz w:val="24"/>
          <w:szCs w:val="24"/>
        </w:rPr>
        <w:t>30 dni</w:t>
      </w:r>
      <w:r w:rsidRPr="00EB458B">
        <w:rPr>
          <w:rFonts w:ascii="Times New Roman" w:hAnsi="Times New Roman" w:cs="Times New Roman"/>
          <w:sz w:val="24"/>
          <w:szCs w:val="24"/>
        </w:rPr>
        <w:t xml:space="preserve"> licząc od dnia upływu terminu składania ofert </w:t>
      </w:r>
      <w:r w:rsidRPr="00EB458B">
        <w:rPr>
          <w:rFonts w:ascii="Times New Roman" w:hAnsi="Times New Roman" w:cs="Times New Roman"/>
          <w:b/>
          <w:bCs/>
          <w:sz w:val="24"/>
          <w:szCs w:val="24"/>
        </w:rPr>
        <w:t xml:space="preserve">i upływa w dniu </w:t>
      </w:r>
      <w:r w:rsidR="00C7788A" w:rsidRPr="00694925">
        <w:rPr>
          <w:rFonts w:ascii="Times New Roman" w:hAnsi="Times New Roman" w:cs="Times New Roman"/>
          <w:b/>
          <w:bCs/>
          <w:sz w:val="24"/>
          <w:szCs w:val="24"/>
        </w:rPr>
        <w:t>1</w:t>
      </w:r>
      <w:r w:rsidR="00694925" w:rsidRPr="00694925">
        <w:rPr>
          <w:rFonts w:ascii="Times New Roman" w:hAnsi="Times New Roman" w:cs="Times New Roman"/>
          <w:b/>
          <w:bCs/>
          <w:sz w:val="24"/>
          <w:szCs w:val="24"/>
        </w:rPr>
        <w:t>4</w:t>
      </w:r>
      <w:r w:rsidRPr="00694925">
        <w:rPr>
          <w:rFonts w:ascii="Times New Roman" w:hAnsi="Times New Roman" w:cs="Times New Roman"/>
          <w:b/>
          <w:bCs/>
          <w:sz w:val="24"/>
          <w:szCs w:val="24"/>
        </w:rPr>
        <w:t>.</w:t>
      </w:r>
      <w:r w:rsidR="00B65CC1" w:rsidRPr="00694925">
        <w:rPr>
          <w:rFonts w:ascii="Times New Roman" w:hAnsi="Times New Roman" w:cs="Times New Roman"/>
          <w:b/>
          <w:bCs/>
          <w:sz w:val="24"/>
          <w:szCs w:val="24"/>
        </w:rPr>
        <w:t>1</w:t>
      </w:r>
      <w:r w:rsidR="00143BC9" w:rsidRPr="00694925">
        <w:rPr>
          <w:rFonts w:ascii="Times New Roman" w:hAnsi="Times New Roman" w:cs="Times New Roman"/>
          <w:b/>
          <w:bCs/>
          <w:sz w:val="24"/>
          <w:szCs w:val="24"/>
        </w:rPr>
        <w:t>1</w:t>
      </w:r>
      <w:r w:rsidRPr="00694925">
        <w:rPr>
          <w:rFonts w:ascii="Times New Roman" w:hAnsi="Times New Roman" w:cs="Times New Roman"/>
          <w:b/>
          <w:bCs/>
          <w:sz w:val="24"/>
          <w:szCs w:val="24"/>
        </w:rPr>
        <w:t>.202</w:t>
      </w:r>
      <w:r w:rsidR="00143BC9" w:rsidRPr="00694925">
        <w:rPr>
          <w:rFonts w:ascii="Times New Roman" w:hAnsi="Times New Roman" w:cs="Times New Roman"/>
          <w:b/>
          <w:bCs/>
          <w:sz w:val="24"/>
          <w:szCs w:val="24"/>
        </w:rPr>
        <w:t>5</w:t>
      </w:r>
      <w:r w:rsidRPr="00694925">
        <w:rPr>
          <w:rFonts w:ascii="Times New Roman" w:hAnsi="Times New Roman" w:cs="Times New Roman"/>
          <w:b/>
          <w:bCs/>
          <w:sz w:val="24"/>
          <w:szCs w:val="24"/>
        </w:rPr>
        <w:t>r</w:t>
      </w:r>
      <w:r w:rsidRPr="00694925">
        <w:rPr>
          <w:rFonts w:ascii="Times New Roman" w:hAnsi="Times New Roman" w:cs="Times New Roman"/>
          <w:sz w:val="24"/>
          <w:szCs w:val="24"/>
        </w:rPr>
        <w:t>.</w:t>
      </w:r>
    </w:p>
    <w:p w14:paraId="5A8FDA91" w14:textId="77777777" w:rsidR="00014973" w:rsidRPr="00EB458B" w:rsidRDefault="00014973">
      <w:pPr>
        <w:pStyle w:val="Akapitzlist"/>
        <w:numPr>
          <w:ilvl w:val="0"/>
          <w:numId w:val="1"/>
        </w:numPr>
        <w:spacing w:after="0" w:line="360" w:lineRule="auto"/>
        <w:ind w:left="426"/>
        <w:jc w:val="both"/>
        <w:rPr>
          <w:rFonts w:ascii="Times New Roman" w:hAnsi="Times New Roman" w:cs="Times New Roman"/>
          <w:sz w:val="24"/>
          <w:szCs w:val="24"/>
        </w:rPr>
      </w:pPr>
      <w:r w:rsidRPr="00EB458B">
        <w:rPr>
          <w:rFonts w:ascii="Times New Roman" w:hAnsi="Times New Roman" w:cs="Times New Roman"/>
          <w:sz w:val="24"/>
          <w:szCs w:val="24"/>
        </w:rPr>
        <w:t>W przypadku gdy wybór najkorzystniejszej oferty nie nastąpi przed upływem terminu związania ofertą, o którym mowa w ust. 1, Zamawiający przed upływem terminu związania ofertą, zwraca się jednokrotnie do wykonawców o wyrażenie zgody na przedłużenie tego terminu o wskazywany przez niego okres, nie dłuższy niż 30 dni.</w:t>
      </w:r>
    </w:p>
    <w:p w14:paraId="5BC0D3A0" w14:textId="77777777" w:rsidR="00014973" w:rsidRPr="00EB458B" w:rsidRDefault="00014973">
      <w:pPr>
        <w:pStyle w:val="Akapitzlist"/>
        <w:numPr>
          <w:ilvl w:val="0"/>
          <w:numId w:val="1"/>
        </w:numPr>
        <w:spacing w:after="0" w:line="360" w:lineRule="auto"/>
        <w:ind w:left="426"/>
        <w:jc w:val="both"/>
        <w:rPr>
          <w:rFonts w:ascii="Times New Roman" w:hAnsi="Times New Roman" w:cs="Times New Roman"/>
          <w:sz w:val="24"/>
          <w:szCs w:val="24"/>
        </w:rPr>
      </w:pPr>
      <w:r w:rsidRPr="00EB458B">
        <w:rPr>
          <w:rFonts w:ascii="Times New Roman" w:hAnsi="Times New Roman" w:cs="Times New Roman"/>
          <w:sz w:val="24"/>
          <w:szCs w:val="24"/>
        </w:rPr>
        <w:t>Przedłużenie terminu związania ofertą, o którym mowa w ust. 2, wymaga złożenia przez wykonawcę pisemnego oświadczenia o wyrażeniu zgody na przedłużenie terminu związania ofertą.</w:t>
      </w:r>
    </w:p>
    <w:p w14:paraId="0F8390FF" w14:textId="77777777" w:rsidR="00014973" w:rsidRPr="00EB458B" w:rsidRDefault="00014973">
      <w:pPr>
        <w:pStyle w:val="Akapitzlist"/>
        <w:numPr>
          <w:ilvl w:val="0"/>
          <w:numId w:val="1"/>
        </w:numPr>
        <w:spacing w:after="0" w:line="360" w:lineRule="auto"/>
        <w:ind w:left="426"/>
        <w:jc w:val="both"/>
        <w:rPr>
          <w:rFonts w:ascii="Times New Roman" w:hAnsi="Times New Roman" w:cs="Times New Roman"/>
          <w:sz w:val="24"/>
          <w:szCs w:val="24"/>
        </w:rPr>
      </w:pPr>
      <w:r w:rsidRPr="00EB458B">
        <w:rPr>
          <w:rFonts w:ascii="Times New Roman" w:hAnsi="Times New Roman" w:cs="Times New Roman"/>
          <w:sz w:val="24"/>
          <w:szCs w:val="24"/>
        </w:rPr>
        <w:t>W przypadku gdy zamawiający żąda wniesienia wadium, przedłużenie terminu związania ofertą, o którym mowa w ust. 2, następuje wraz z przedłużeniem okresu ważności wadium albo, jeżeli nie jest to możliwe, z wniesieniem nowego wadium na przedłużony okres związania ofertą.</w:t>
      </w:r>
    </w:p>
    <w:p w14:paraId="455E4161" w14:textId="77777777" w:rsidR="00014973" w:rsidRPr="00EB458B" w:rsidRDefault="00014973" w:rsidP="00014973">
      <w:pPr>
        <w:spacing w:after="0" w:line="360" w:lineRule="auto"/>
        <w:ind w:left="66"/>
        <w:jc w:val="both"/>
        <w:rPr>
          <w:rFonts w:ascii="Times New Roman" w:hAnsi="Times New Roman" w:cs="Times New Roman"/>
          <w:sz w:val="24"/>
          <w:szCs w:val="24"/>
        </w:rPr>
      </w:pPr>
    </w:p>
    <w:p w14:paraId="4BFF0FA9" w14:textId="591D95C3" w:rsidR="00014973" w:rsidRPr="00EB458B" w:rsidRDefault="00014973" w:rsidP="00014973">
      <w:pPr>
        <w:spacing w:before="240" w:line="360" w:lineRule="auto"/>
        <w:jc w:val="both"/>
        <w:rPr>
          <w:rFonts w:ascii="Times New Roman" w:hAnsi="Times New Roman" w:cs="Times New Roman"/>
          <w:sz w:val="24"/>
          <w:szCs w:val="24"/>
        </w:rPr>
      </w:pPr>
      <w:r w:rsidRPr="00EB458B">
        <w:rPr>
          <w:rFonts w:ascii="Times New Roman" w:hAnsi="Times New Roman" w:cs="Times New Roman"/>
          <w:b/>
          <w:bCs/>
          <w:sz w:val="24"/>
          <w:szCs w:val="24"/>
        </w:rPr>
        <w:t>XII OPIS SPOSOBU PRZYGOTOWYWANIA OFERTY:</w:t>
      </w:r>
    </w:p>
    <w:p w14:paraId="1308B60A" w14:textId="77777777" w:rsidR="00014973" w:rsidRPr="00EB458B" w:rsidRDefault="00014973">
      <w:pPr>
        <w:widowControl w:val="0"/>
        <w:numPr>
          <w:ilvl w:val="3"/>
          <w:numId w:val="2"/>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 xml:space="preserve">Ofertę oraz oświadczenie, o którym mowa w art. 125 ust. 1 ustawy PZP, składa się, pod </w:t>
      </w:r>
      <w:r w:rsidRPr="00EB458B">
        <w:rPr>
          <w:rFonts w:ascii="Times New Roman" w:hAnsi="Times New Roman" w:cs="Times New Roman"/>
          <w:sz w:val="24"/>
          <w:szCs w:val="24"/>
        </w:rPr>
        <w:lastRenderedPageBreak/>
        <w:t>rygorem nieważności, w formie elektronicznej lub w postaci elektronicznej opatrzonej podpisem zaufanym lub podpisem osobistym.</w:t>
      </w:r>
    </w:p>
    <w:p w14:paraId="503C69D6" w14:textId="77777777" w:rsidR="00014973" w:rsidRPr="00EB458B" w:rsidRDefault="00014973">
      <w:pPr>
        <w:widowControl w:val="0"/>
        <w:numPr>
          <w:ilvl w:val="3"/>
          <w:numId w:val="2"/>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Oferta musi być sporządzona w języku polskim.</w:t>
      </w:r>
    </w:p>
    <w:p w14:paraId="38B5062B" w14:textId="77777777" w:rsidR="00014973" w:rsidRPr="00EB458B" w:rsidRDefault="00014973">
      <w:pPr>
        <w:widowControl w:val="0"/>
        <w:numPr>
          <w:ilvl w:val="3"/>
          <w:numId w:val="2"/>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Wykonawca może złożyć tylko jedną ofertę. Złożenie przez danego Wykonawcę więcej niż jednej oferty, spowoduje odrzucenie wszystkich ofert złożonych przez tego Wykonawcę.</w:t>
      </w:r>
    </w:p>
    <w:p w14:paraId="13BA67C8" w14:textId="77777777" w:rsidR="00014973" w:rsidRPr="00EB458B" w:rsidRDefault="00014973">
      <w:pPr>
        <w:widowControl w:val="0"/>
        <w:numPr>
          <w:ilvl w:val="3"/>
          <w:numId w:val="2"/>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Treść oferty musi być zgodna z wymaganiami określonymi w dokumentach zamówienia. Oferta musi zawierać wszystkie dokumenty wskazane w SWZ.</w:t>
      </w:r>
    </w:p>
    <w:p w14:paraId="712C140F" w14:textId="77777777" w:rsidR="00014973" w:rsidRPr="00EB458B" w:rsidRDefault="00014973">
      <w:pPr>
        <w:widowControl w:val="0"/>
        <w:numPr>
          <w:ilvl w:val="3"/>
          <w:numId w:val="2"/>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Oferta musi być podpisana przez osobę uprawnioną do występowania w imieniu Wykonawcy.</w:t>
      </w:r>
    </w:p>
    <w:p w14:paraId="430A6A53" w14:textId="77777777" w:rsidR="00014973" w:rsidRPr="00EB458B" w:rsidRDefault="00014973">
      <w:pPr>
        <w:widowControl w:val="0"/>
        <w:numPr>
          <w:ilvl w:val="3"/>
          <w:numId w:val="2"/>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Wszystkie złożone przez wykonawcę dokumenty i oświadczenia sporządzone w języku obcym, muszą być złożone wraz z tłumaczeniem na język polski.</w:t>
      </w:r>
    </w:p>
    <w:p w14:paraId="019DDB22" w14:textId="77777777" w:rsidR="00014973" w:rsidRPr="00EB458B" w:rsidRDefault="00014973">
      <w:pPr>
        <w:widowControl w:val="0"/>
        <w:numPr>
          <w:ilvl w:val="3"/>
          <w:numId w:val="2"/>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Wykonawca może do upływu terminu składania ofert zmienić lub wycofać ofertę.</w:t>
      </w:r>
    </w:p>
    <w:p w14:paraId="1FEC46D3" w14:textId="77777777" w:rsidR="00014973" w:rsidRPr="00EB458B" w:rsidRDefault="00014973">
      <w:pPr>
        <w:widowControl w:val="0"/>
        <w:numPr>
          <w:ilvl w:val="3"/>
          <w:numId w:val="2"/>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 xml:space="preserve">Po upływie terminu do składania ofert Wykonawca nie może skutecznie dokonać zmiany </w:t>
      </w:r>
      <w:r w:rsidRPr="00EB458B">
        <w:rPr>
          <w:rFonts w:ascii="Times New Roman" w:hAnsi="Times New Roman" w:cs="Times New Roman"/>
          <w:sz w:val="24"/>
          <w:szCs w:val="24"/>
        </w:rPr>
        <w:br/>
        <w:t>ani wycofać złożonej oferty (załączników).</w:t>
      </w:r>
    </w:p>
    <w:p w14:paraId="4665CB38" w14:textId="77777777" w:rsidR="00014973" w:rsidRPr="00EB458B" w:rsidRDefault="00014973">
      <w:pPr>
        <w:widowControl w:val="0"/>
        <w:numPr>
          <w:ilvl w:val="3"/>
          <w:numId w:val="2"/>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Wykonawca musi wskazać w ofercie (formularzu ofertowym) te części zamówienia, których wykonanie zamierza powierzyć podwykonawcom (jeśli dotyczy) wraz z podaniem przez wykonawcę nazw ewentualnych, jeżeli są już znani podwykonawców. W przypadku braku wskazania przez Wykonawcę części zamówienia, których wykonanie zamierza powierzyć podwykonawcom, Zamawiający oceni, że Wykonawca wykona zamówienie samodzielnie w całości.</w:t>
      </w:r>
    </w:p>
    <w:p w14:paraId="4A31FC05" w14:textId="77777777" w:rsidR="00014973" w:rsidRPr="00EB458B" w:rsidRDefault="00014973">
      <w:pPr>
        <w:widowControl w:val="0"/>
        <w:numPr>
          <w:ilvl w:val="3"/>
          <w:numId w:val="2"/>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Wykonawcy ponoszą wszelkie koszty związane z przygotowaniem i złożeniem oferty.</w:t>
      </w:r>
    </w:p>
    <w:p w14:paraId="7A9E37B6" w14:textId="77777777" w:rsidR="00014973" w:rsidRPr="00EB458B" w:rsidRDefault="00014973">
      <w:pPr>
        <w:widowControl w:val="0"/>
        <w:numPr>
          <w:ilvl w:val="3"/>
          <w:numId w:val="2"/>
        </w:numPr>
        <w:spacing w:after="0"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 xml:space="preserve">Nie ujawnia się informacji stanowiących tajemnicę przedsiębiorstwa w rozumieniu przepisów </w:t>
      </w:r>
      <w:hyperlink r:id="rId16" w:anchor="/document/16795259?cm=DOCUMENT" w:tgtFrame="_blank" w:history="1">
        <w:r w:rsidRPr="00EB458B">
          <w:rPr>
            <w:rFonts w:ascii="Times New Roman" w:eastAsiaTheme="minorHAnsi" w:hAnsi="Times New Roman" w:cs="Times New Roman"/>
            <w:sz w:val="24"/>
            <w:szCs w:val="24"/>
            <w:lang w:eastAsia="en-US"/>
          </w:rPr>
          <w:t>ustawy</w:t>
        </w:r>
      </w:hyperlink>
      <w:r w:rsidRPr="00EB458B">
        <w:rPr>
          <w:rFonts w:ascii="Times New Roman" w:eastAsiaTheme="minorHAnsi" w:hAnsi="Times New Roman" w:cs="Times New Roman"/>
          <w:sz w:val="24"/>
          <w:szCs w:val="24"/>
          <w:lang w:eastAsia="en-US"/>
        </w:rPr>
        <w:t xml:space="preserve"> z dnia 16 kwietnia 1993 r. o zwalczaniu nieuczciwej konkurencji, jeżeli wykonawca, wraz z przekazaniem takich informacji, zastrzegł, że nie mogą być one udostępniane oraz wykazał, że zastrzeżone informacje stanowią tajemnicę przedsiębiorstwa. Wykonawca, w celu utrzymania w poufności tych informacji, przekazuje je w wydzielonym i odpowiednio oznaczonym pliku. Wykonawca nie może zastrzec informacji o:</w:t>
      </w:r>
    </w:p>
    <w:p w14:paraId="22CC308A" w14:textId="77777777" w:rsidR="00014973" w:rsidRPr="00EB458B" w:rsidRDefault="00014973">
      <w:pPr>
        <w:pStyle w:val="Akapitzlist"/>
        <w:widowControl w:val="0"/>
        <w:numPr>
          <w:ilvl w:val="0"/>
          <w:numId w:val="23"/>
        </w:numPr>
        <w:spacing w:after="0"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nazwach albo imionach i nazwiskach oraz siedzibach lub miejscach prowadzonej działalności gospodarczej albo miejscach zamieszkania wykonawców, których oferty zostały otwarte;</w:t>
      </w:r>
    </w:p>
    <w:p w14:paraId="0E6ED582" w14:textId="77777777" w:rsidR="00014973" w:rsidRPr="00EB458B" w:rsidRDefault="00014973">
      <w:pPr>
        <w:pStyle w:val="Akapitzlist"/>
        <w:widowControl w:val="0"/>
        <w:numPr>
          <w:ilvl w:val="0"/>
          <w:numId w:val="23"/>
        </w:numPr>
        <w:spacing w:after="0"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cenach lub kosztach zawartych w ofertach.</w:t>
      </w:r>
    </w:p>
    <w:p w14:paraId="4D01989E" w14:textId="77777777" w:rsidR="00014973" w:rsidRPr="00EB458B" w:rsidRDefault="00014973">
      <w:pPr>
        <w:widowControl w:val="0"/>
        <w:numPr>
          <w:ilvl w:val="3"/>
          <w:numId w:val="2"/>
        </w:numPr>
        <w:spacing w:after="0" w:line="360" w:lineRule="auto"/>
        <w:jc w:val="both"/>
        <w:rPr>
          <w:rFonts w:ascii="Times New Roman" w:eastAsiaTheme="minorHAnsi" w:hAnsi="Times New Roman" w:cs="Times New Roman"/>
          <w:sz w:val="24"/>
          <w:szCs w:val="24"/>
          <w:lang w:eastAsia="en-US"/>
        </w:rPr>
      </w:pPr>
      <w:r w:rsidRPr="00EB458B">
        <w:rPr>
          <w:rFonts w:ascii="Times New Roman" w:eastAsiaTheme="minorHAnsi" w:hAnsi="Times New Roman" w:cs="Times New Roman"/>
          <w:sz w:val="24"/>
          <w:szCs w:val="24"/>
          <w:lang w:eastAsia="en-US"/>
        </w:rPr>
        <w:t>Wykonawcy ponoszą wszelkie koszty związane z przygotowaniem i złożeniem oferty.</w:t>
      </w:r>
    </w:p>
    <w:p w14:paraId="5148CEAC" w14:textId="77777777" w:rsidR="00014973" w:rsidRPr="00EB458B" w:rsidRDefault="00014973" w:rsidP="00014973">
      <w:pPr>
        <w:widowControl w:val="0"/>
        <w:spacing w:after="0" w:line="360" w:lineRule="auto"/>
        <w:jc w:val="both"/>
        <w:rPr>
          <w:rFonts w:ascii="Times New Roman" w:eastAsiaTheme="minorHAnsi" w:hAnsi="Times New Roman" w:cs="Times New Roman"/>
          <w:sz w:val="24"/>
          <w:szCs w:val="24"/>
          <w:lang w:eastAsia="en-US"/>
        </w:rPr>
      </w:pPr>
    </w:p>
    <w:p w14:paraId="712D7E30" w14:textId="77777777" w:rsidR="00014973" w:rsidRPr="00EB458B" w:rsidRDefault="00014973" w:rsidP="00014973">
      <w:pPr>
        <w:widowControl w:val="0"/>
        <w:spacing w:after="0" w:line="360" w:lineRule="auto"/>
        <w:jc w:val="both"/>
        <w:rPr>
          <w:rFonts w:ascii="Times New Roman" w:eastAsiaTheme="minorHAnsi" w:hAnsi="Times New Roman" w:cs="Times New Roman"/>
          <w:sz w:val="24"/>
          <w:szCs w:val="24"/>
          <w:lang w:eastAsia="en-US"/>
        </w:rPr>
      </w:pPr>
      <w:r w:rsidRPr="00EB458B">
        <w:rPr>
          <w:rFonts w:ascii="Times New Roman" w:eastAsia="Times New Roman" w:hAnsi="Times New Roman" w:cs="Times New Roman"/>
          <w:b/>
          <w:kern w:val="2"/>
          <w:sz w:val="24"/>
          <w:szCs w:val="24"/>
          <w:u w:val="single"/>
          <w:lang w:eastAsia="zh-CN"/>
        </w:rPr>
        <w:lastRenderedPageBreak/>
        <w:t>Złożenie oferty</w:t>
      </w:r>
    </w:p>
    <w:p w14:paraId="5B2F80D6" w14:textId="77777777" w:rsidR="00481B13" w:rsidRPr="00EB458B" w:rsidRDefault="00481B13" w:rsidP="00481B13">
      <w:pPr>
        <w:numPr>
          <w:ilvl w:val="0"/>
          <w:numId w:val="50"/>
        </w:numPr>
        <w:autoSpaceDN w:val="0"/>
        <w:spacing w:after="160" w:line="360" w:lineRule="auto"/>
        <w:ind w:left="567" w:hanging="283"/>
        <w:jc w:val="both"/>
        <w:rPr>
          <w:rFonts w:ascii="Times New Roman" w:eastAsia="Times New Roman" w:hAnsi="Times New Roman" w:cs="Times New Roman"/>
          <w:kern w:val="2"/>
          <w:sz w:val="24"/>
          <w:szCs w:val="24"/>
          <w:lang w:eastAsia="zh-CN"/>
        </w:rPr>
      </w:pPr>
      <w:r w:rsidRPr="00EB458B">
        <w:rPr>
          <w:rFonts w:ascii="Times New Roman" w:eastAsia="Times New Roman" w:hAnsi="Times New Roman" w:cs="Times New Roman"/>
          <w:bCs/>
          <w:kern w:val="2"/>
          <w:sz w:val="24"/>
          <w:szCs w:val="24"/>
          <w:lang w:eastAsia="zh-CN"/>
        </w:rPr>
        <w:t>Formularz ofertowy podpisuje się</w:t>
      </w:r>
      <w:r w:rsidRPr="00EB458B">
        <w:rPr>
          <w:rFonts w:ascii="Times New Roman" w:eastAsia="Times New Roman" w:hAnsi="Times New Roman" w:cs="Times New Roman"/>
          <w:b/>
          <w:kern w:val="2"/>
          <w:sz w:val="24"/>
          <w:szCs w:val="24"/>
          <w:lang w:eastAsia="zh-CN"/>
        </w:rPr>
        <w:t xml:space="preserve"> kwalifikowanym podpisem elektronicznym.</w:t>
      </w:r>
      <w:r w:rsidRPr="00EB458B">
        <w:rPr>
          <w:rFonts w:ascii="Times New Roman" w:eastAsia="Times New Roman" w:hAnsi="Times New Roman" w:cs="Times New Roman"/>
          <w:bCs/>
          <w:kern w:val="2"/>
          <w:sz w:val="24"/>
          <w:szCs w:val="24"/>
          <w:lang w:eastAsia="zh-CN"/>
        </w:rPr>
        <w:t xml:space="preserve"> </w:t>
      </w:r>
    </w:p>
    <w:p w14:paraId="486E7000" w14:textId="77777777" w:rsidR="00481B13" w:rsidRPr="00EB458B" w:rsidRDefault="00481B13" w:rsidP="00481B13">
      <w:pPr>
        <w:numPr>
          <w:ilvl w:val="0"/>
          <w:numId w:val="50"/>
        </w:numPr>
        <w:autoSpaceDN w:val="0"/>
        <w:spacing w:after="160" w:line="360" w:lineRule="auto"/>
        <w:ind w:left="567" w:hanging="283"/>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Pozostałe dokumenty wchodzące w skład oferty lub składane wraz z ofertą, mogą być opatrzone podpisem typu zewnętrznego lub wewnętrznego.</w:t>
      </w:r>
    </w:p>
    <w:p w14:paraId="4FCB9D2B" w14:textId="77777777" w:rsidR="00481B13" w:rsidRPr="00EB458B" w:rsidRDefault="00481B13" w:rsidP="00481B13">
      <w:pPr>
        <w:numPr>
          <w:ilvl w:val="0"/>
          <w:numId w:val="50"/>
        </w:numPr>
        <w:autoSpaceDN w:val="0"/>
        <w:spacing w:after="160" w:line="360" w:lineRule="auto"/>
        <w:ind w:left="567" w:hanging="283"/>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W zależności od rodzaju podpisu i jego typu (zewnętrzny, wewnętrzny) w polu „Załączniki i inne dokumenty przedstawione w ofercie przez Wykonawcę” dodaje się uprzednio podpisane dokumenty:</w:t>
      </w:r>
    </w:p>
    <w:p w14:paraId="39AEAE33" w14:textId="77777777" w:rsidR="00014973" w:rsidRPr="00EB458B" w:rsidRDefault="00014973" w:rsidP="00014973">
      <w:pPr>
        <w:spacing w:after="0" w:line="360" w:lineRule="auto"/>
        <w:ind w:left="567" w:hanging="283"/>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 xml:space="preserve">- wraz z wygenerowanym plikiem podpisu (typ zewnętrzny) </w:t>
      </w:r>
    </w:p>
    <w:p w14:paraId="7D5DB03E" w14:textId="77777777" w:rsidR="00014973" w:rsidRPr="00EB458B" w:rsidRDefault="00014973" w:rsidP="00014973">
      <w:pPr>
        <w:spacing w:after="0" w:line="360" w:lineRule="auto"/>
        <w:ind w:left="567" w:hanging="283"/>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 xml:space="preserve">lub </w:t>
      </w:r>
    </w:p>
    <w:p w14:paraId="0E3F32F0" w14:textId="77777777" w:rsidR="00014973" w:rsidRPr="00EB458B" w:rsidRDefault="00014973" w:rsidP="00014973">
      <w:pPr>
        <w:spacing w:after="120" w:line="360" w:lineRule="auto"/>
        <w:ind w:left="568" w:hanging="284"/>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 dokument z wszytym podpisem (typ wewnętrzny).</w:t>
      </w:r>
    </w:p>
    <w:p w14:paraId="2991D0C5" w14:textId="77777777" w:rsidR="00014973" w:rsidRPr="00EB458B" w:rsidRDefault="00014973">
      <w:pPr>
        <w:numPr>
          <w:ilvl w:val="0"/>
          <w:numId w:val="50"/>
        </w:numPr>
        <w:autoSpaceDN w:val="0"/>
        <w:spacing w:after="160" w:line="360" w:lineRule="auto"/>
        <w:ind w:left="567" w:hanging="283"/>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W przypadku przekazywania dokumentu elektronicznego w formacie poddającym dane kompresji, opatrzenie pliku zawierającego skompresowane dokumenty kwalifikowanym podpisem elektronicznym, podpisem zaufanym lub podpisem osobistym jest równoznaczne z opatrzeniem wszystkich dokumentów zawartych w tym pliku kwalifikowanym podpisem elektronicznym, podpisem zaufanym lub podpisem osobistym.</w:t>
      </w:r>
    </w:p>
    <w:p w14:paraId="5A02D627" w14:textId="77777777" w:rsidR="00014973" w:rsidRPr="00EB458B" w:rsidRDefault="00014973">
      <w:pPr>
        <w:numPr>
          <w:ilvl w:val="0"/>
          <w:numId w:val="50"/>
        </w:numPr>
        <w:autoSpaceDN w:val="0"/>
        <w:spacing w:after="160" w:line="360" w:lineRule="auto"/>
        <w:ind w:left="567" w:hanging="283"/>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 xml:space="preserve">System sprawdza, czy złożone pliki są podpisane i automatycznie je szyfruje, jednocześnie informując o tym wykonawcę. </w:t>
      </w:r>
    </w:p>
    <w:p w14:paraId="39DE8609" w14:textId="77777777" w:rsidR="00014973" w:rsidRPr="00EB458B" w:rsidRDefault="00014973">
      <w:pPr>
        <w:numPr>
          <w:ilvl w:val="0"/>
          <w:numId w:val="50"/>
        </w:numPr>
        <w:autoSpaceDN w:val="0"/>
        <w:spacing w:after="160" w:line="360" w:lineRule="auto"/>
        <w:ind w:left="567" w:hanging="283"/>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 xml:space="preserve">Potwierdzenie czasu przekazania i odbioru oferty znajduje się w Elektronicznym Potwierdzeniu Przesłania (EPP) i Elektronicznym Potwierdzeniu Odebrania (EPO). </w:t>
      </w:r>
    </w:p>
    <w:p w14:paraId="28C8E861" w14:textId="77777777" w:rsidR="00014973" w:rsidRPr="00EB458B" w:rsidRDefault="00014973">
      <w:pPr>
        <w:numPr>
          <w:ilvl w:val="0"/>
          <w:numId w:val="50"/>
        </w:numPr>
        <w:autoSpaceDN w:val="0"/>
        <w:spacing w:after="160" w:line="360" w:lineRule="auto"/>
        <w:ind w:left="567" w:hanging="283"/>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EPP i EPO dostępne są dla zalogowanego wykonawcy w zakładce „Oferty/Wnioski”.</w:t>
      </w:r>
    </w:p>
    <w:p w14:paraId="3E87944D" w14:textId="77777777" w:rsidR="00014973" w:rsidRPr="00EB458B" w:rsidRDefault="00014973">
      <w:pPr>
        <w:numPr>
          <w:ilvl w:val="0"/>
          <w:numId w:val="50"/>
        </w:numPr>
        <w:autoSpaceDN w:val="0"/>
        <w:spacing w:after="160" w:line="360" w:lineRule="auto"/>
        <w:ind w:left="567" w:hanging="283"/>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Oferta może być złożona tylko do upływu terminu składania ofert.</w:t>
      </w:r>
    </w:p>
    <w:p w14:paraId="72511740" w14:textId="77777777" w:rsidR="00014973" w:rsidRPr="00EB458B" w:rsidRDefault="00014973">
      <w:pPr>
        <w:numPr>
          <w:ilvl w:val="0"/>
          <w:numId w:val="50"/>
        </w:numPr>
        <w:autoSpaceDN w:val="0"/>
        <w:spacing w:after="160" w:line="360" w:lineRule="auto"/>
        <w:ind w:left="567" w:hanging="283"/>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Wykonawca może przed upływem terminu składania ofert wycofać ofertę. Wykonawca wycofuje ofertę w zakładce „Oferty/wnioski” używając przycisku „Wycofaj ofertę”.</w:t>
      </w:r>
    </w:p>
    <w:p w14:paraId="2BF5E4D1" w14:textId="77777777" w:rsidR="00014973" w:rsidRPr="00EB458B" w:rsidRDefault="00014973">
      <w:pPr>
        <w:numPr>
          <w:ilvl w:val="0"/>
          <w:numId w:val="50"/>
        </w:numPr>
        <w:autoSpaceDN w:val="0"/>
        <w:spacing w:after="160" w:line="360" w:lineRule="auto"/>
        <w:ind w:left="567" w:hanging="283"/>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 xml:space="preserve">Maksymalny łączny rozmiar plików stanowiących ofertę lub składanych wraz z ofertą </w:t>
      </w:r>
      <w:r w:rsidRPr="00EB458B">
        <w:rPr>
          <w:rFonts w:ascii="Times New Roman" w:eastAsia="Times New Roman" w:hAnsi="Times New Roman" w:cs="Times New Roman"/>
          <w:bCs/>
          <w:kern w:val="2"/>
          <w:sz w:val="24"/>
          <w:szCs w:val="24"/>
          <w:lang w:eastAsia="zh-CN"/>
        </w:rPr>
        <w:br/>
        <w:t>to 250 MB.</w:t>
      </w:r>
    </w:p>
    <w:p w14:paraId="1357F56E" w14:textId="77777777" w:rsidR="00014973" w:rsidRPr="00EB458B" w:rsidRDefault="00014973">
      <w:pPr>
        <w:numPr>
          <w:ilvl w:val="0"/>
          <w:numId w:val="50"/>
        </w:numPr>
        <w:autoSpaceDN w:val="0"/>
        <w:spacing w:after="160" w:line="360" w:lineRule="auto"/>
        <w:ind w:left="567" w:hanging="283"/>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 xml:space="preserve">Oferta powinna być podpisana przez osobę upoważnioną do reprezentowania Wykonawcy, zgodnie z formą reprezentacji Wykonawcy określoną w rejestrze lub innym dokumencie, właściwym dla danej formy organizacyjnej Wykonawcy albo przez </w:t>
      </w:r>
      <w:r w:rsidRPr="00EB458B">
        <w:rPr>
          <w:rFonts w:ascii="Times New Roman" w:eastAsia="Times New Roman" w:hAnsi="Times New Roman" w:cs="Times New Roman"/>
          <w:bCs/>
          <w:kern w:val="2"/>
          <w:sz w:val="24"/>
          <w:szCs w:val="24"/>
          <w:lang w:eastAsia="zh-CN"/>
        </w:rPr>
        <w:lastRenderedPageBreak/>
        <w:t xml:space="preserve">upełnomocnionego przedstawiciela Wykonawcy. Treść pełnomocnictwa musi jednoznacznie określać czynności, co do wykonywania których pełnomocnik jest upoważniony; </w:t>
      </w:r>
    </w:p>
    <w:p w14:paraId="306F25B9" w14:textId="77777777" w:rsidR="00014973" w:rsidRPr="00EB458B" w:rsidRDefault="00014973">
      <w:pPr>
        <w:numPr>
          <w:ilvl w:val="0"/>
          <w:numId w:val="51"/>
        </w:numPr>
        <w:autoSpaceDN w:val="0"/>
        <w:spacing w:after="160" w:line="360" w:lineRule="auto"/>
        <w:ind w:left="851" w:hanging="284"/>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pełnomocnictwo sporządza się w postaci elektronicznej i opatruje kwalifikowanym podpisem elektronicznym, profilem zaufanym lub podpisem osobistym;</w:t>
      </w:r>
    </w:p>
    <w:p w14:paraId="3306FCDB" w14:textId="77777777" w:rsidR="00014973" w:rsidRPr="00EB458B" w:rsidRDefault="00014973">
      <w:pPr>
        <w:numPr>
          <w:ilvl w:val="0"/>
          <w:numId w:val="51"/>
        </w:numPr>
        <w:autoSpaceDN w:val="0"/>
        <w:spacing w:after="160" w:line="360" w:lineRule="auto"/>
        <w:ind w:left="851" w:hanging="284"/>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w przypadku gdy pełnomocnictwo, zostało sporządzone jako dokument w postaci papierowej i opatrzone własnoręcznym podpisem, przekazuje się cyfrowe odwzorowanie tego dokumentu (skan) opatrzone kwalifikowanym podpisem elektronicznym, profilem zaufanym lub podpisem osobistym, poświadczającym zgodność cyfrowego odwzorowania z dokumentem w postaci papierowej. Poświadczenia zgodności cyfrowego odwzorowania z dokumentem w postaci papierowej, dokonuje mocodawca lub notariusz;</w:t>
      </w:r>
    </w:p>
    <w:p w14:paraId="2E1F1E73" w14:textId="77777777" w:rsidR="00014973" w:rsidRPr="00EB458B" w:rsidRDefault="00014973" w:rsidP="00014973">
      <w:pPr>
        <w:spacing w:after="0" w:line="360" w:lineRule="auto"/>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W kwestiach nieuregulowanych w niniejszym punkcie zastosowanie mają przepisy § 13 Rozporządzenia Ministra Rozwoju, Pracy i Technologii z dnia 30 grudnia 2020r. w sprawie podmiotowych środków dowodowych oraz innych dokumentów lub oświadczeń, jakich może żądać zamawiający od wykonawcy.</w:t>
      </w:r>
    </w:p>
    <w:p w14:paraId="7ADFE0CA" w14:textId="77777777" w:rsidR="00014973" w:rsidRPr="00EB458B" w:rsidRDefault="00014973">
      <w:pPr>
        <w:pStyle w:val="Akapitzlist"/>
        <w:numPr>
          <w:ilvl w:val="0"/>
          <w:numId w:val="50"/>
        </w:numPr>
        <w:autoSpaceDN w:val="0"/>
        <w:spacing w:after="160" w:line="360" w:lineRule="auto"/>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Oferta oraz pozostałe oświadczenia i dokumenty, dla których Zamawiający określił wzory w formie formularzy zamieszczonych w załącznikach do SWZ, powinny być sporządzone zgodnie z tymi wzorami, co do treści oraz opisu kolumn i wierszy.</w:t>
      </w:r>
    </w:p>
    <w:p w14:paraId="79BF9C5E" w14:textId="77777777" w:rsidR="00014973" w:rsidRPr="00EB458B" w:rsidRDefault="00014973">
      <w:pPr>
        <w:numPr>
          <w:ilvl w:val="0"/>
          <w:numId w:val="50"/>
        </w:numPr>
        <w:autoSpaceDN w:val="0"/>
        <w:spacing w:after="160" w:line="360" w:lineRule="auto"/>
        <w:jc w:val="both"/>
        <w:rPr>
          <w:rFonts w:ascii="Times New Roman" w:eastAsia="Times New Roman" w:hAnsi="Times New Roman" w:cs="Times New Roman"/>
          <w:kern w:val="2"/>
          <w:sz w:val="24"/>
          <w:szCs w:val="24"/>
          <w:lang w:eastAsia="zh-CN"/>
        </w:rPr>
      </w:pPr>
      <w:r w:rsidRPr="00EB458B">
        <w:rPr>
          <w:rFonts w:ascii="Times New Roman" w:eastAsia="Times New Roman" w:hAnsi="Times New Roman" w:cs="Times New Roman"/>
          <w:kern w:val="2"/>
          <w:sz w:val="24"/>
          <w:szCs w:val="24"/>
          <w:lang w:eastAsia="zh-CN"/>
        </w:rPr>
        <w:t xml:space="preserve">Ofertę, w tym </w:t>
      </w:r>
      <w:r w:rsidRPr="00EB458B">
        <w:rPr>
          <w:rFonts w:ascii="Times New Roman" w:eastAsia="Times New Roman" w:hAnsi="Times New Roman" w:cs="Times New Roman"/>
          <w:bCs/>
          <w:kern w:val="2"/>
          <w:sz w:val="24"/>
          <w:szCs w:val="24"/>
          <w:lang w:eastAsia="zh-CN"/>
        </w:rPr>
        <w:t>oświadczenia o jakich mowa w</w:t>
      </w:r>
      <w:r w:rsidRPr="00EB458B">
        <w:rPr>
          <w:rFonts w:ascii="Times New Roman" w:eastAsia="Times New Roman" w:hAnsi="Times New Roman" w:cs="Times New Roman"/>
          <w:b/>
          <w:kern w:val="2"/>
          <w:sz w:val="24"/>
          <w:szCs w:val="24"/>
          <w:lang w:eastAsia="zh-CN"/>
        </w:rPr>
        <w:t xml:space="preserve"> </w:t>
      </w:r>
      <w:r w:rsidRPr="00EB458B">
        <w:rPr>
          <w:rFonts w:ascii="Times New Roman" w:eastAsia="Times New Roman" w:hAnsi="Times New Roman" w:cs="Times New Roman"/>
          <w:bCs/>
          <w:kern w:val="2"/>
          <w:sz w:val="24"/>
          <w:szCs w:val="24"/>
          <w:lang w:eastAsia="zh-CN"/>
        </w:rPr>
        <w:t>SWZ</w:t>
      </w:r>
      <w:r w:rsidRPr="00EB458B">
        <w:rPr>
          <w:rFonts w:ascii="Times New Roman" w:eastAsia="Times New Roman" w:hAnsi="Times New Roman" w:cs="Times New Roman"/>
          <w:kern w:val="2"/>
          <w:sz w:val="24"/>
          <w:szCs w:val="24"/>
          <w:lang w:eastAsia="zh-CN"/>
        </w:rPr>
        <w:t>, przedmiotowe środki dowodowe, podmiotowe środki dowodowe oraz wszelkie oświadczenia sporządza się, pod rygorem nieważności, w formie elektronicznej (podpisanej kwalifikowanym podpisem elektronicznym, profilem zaufanym lub podpisem osobistym).</w:t>
      </w:r>
    </w:p>
    <w:p w14:paraId="46DEAD12" w14:textId="77777777" w:rsidR="00014973" w:rsidRPr="00EB458B" w:rsidRDefault="00014973">
      <w:pPr>
        <w:numPr>
          <w:ilvl w:val="0"/>
          <w:numId w:val="50"/>
        </w:numPr>
        <w:autoSpaceDN w:val="0"/>
        <w:spacing w:after="160" w:line="360" w:lineRule="auto"/>
        <w:jc w:val="both"/>
        <w:rPr>
          <w:rFonts w:ascii="Times New Roman" w:eastAsia="Times New Roman" w:hAnsi="Times New Roman" w:cs="Times New Roman"/>
          <w:kern w:val="2"/>
          <w:sz w:val="24"/>
          <w:szCs w:val="24"/>
          <w:lang w:eastAsia="zh-CN"/>
        </w:rPr>
      </w:pPr>
      <w:r w:rsidRPr="00EB458B">
        <w:rPr>
          <w:rFonts w:ascii="Times New Roman" w:eastAsia="Times New Roman" w:hAnsi="Times New Roman" w:cs="Times New Roman"/>
          <w:bCs/>
          <w:kern w:val="2"/>
          <w:sz w:val="24"/>
          <w:szCs w:val="24"/>
          <w:lang w:eastAsia="zh-CN"/>
        </w:rPr>
        <w:t xml:space="preserve">Wykonawca składa  ofertę wraz z wymaganymi dokumentami za pośrednictwem Portalu e-Zamówienia, o którym mowa w  </w:t>
      </w:r>
      <w:r w:rsidRPr="00EB458B">
        <w:rPr>
          <w:rFonts w:ascii="Times New Roman" w:eastAsia="Times New Roman" w:hAnsi="Times New Roman" w:cs="Times New Roman"/>
          <w:kern w:val="2"/>
          <w:sz w:val="24"/>
          <w:szCs w:val="24"/>
          <w:lang w:eastAsia="zh-CN"/>
        </w:rPr>
        <w:t>SWZ.</w:t>
      </w:r>
    </w:p>
    <w:p w14:paraId="67A26D2B" w14:textId="77777777" w:rsidR="00014973" w:rsidRPr="00EB458B" w:rsidRDefault="00014973">
      <w:pPr>
        <w:numPr>
          <w:ilvl w:val="0"/>
          <w:numId w:val="50"/>
        </w:numPr>
        <w:autoSpaceDN w:val="0"/>
        <w:spacing w:after="160" w:line="360" w:lineRule="auto"/>
        <w:jc w:val="both"/>
        <w:rPr>
          <w:rFonts w:ascii="Times New Roman" w:eastAsia="Times New Roman" w:hAnsi="Times New Roman" w:cs="Times New Roman"/>
          <w:kern w:val="2"/>
          <w:sz w:val="24"/>
          <w:szCs w:val="24"/>
          <w:lang w:eastAsia="zh-CN"/>
        </w:rPr>
      </w:pPr>
      <w:r w:rsidRPr="00EB458B">
        <w:rPr>
          <w:rFonts w:ascii="Times New Roman" w:eastAsia="Times New Roman" w:hAnsi="Times New Roman" w:cs="Times New Roman"/>
          <w:bCs/>
          <w:kern w:val="2"/>
          <w:sz w:val="24"/>
          <w:szCs w:val="24"/>
          <w:lang w:eastAsia="zh-CN"/>
        </w:rPr>
        <w:t xml:space="preserve">Wykonawca może zastrzec w ofercie, iż Zamawiający nie będzie mógł ujawnić informacji stanowiących tajemnicę przedsiębiorstwa w rozumieniu przepisów o zwalczaniu nieuczciwej konkurencji, w szczególności art. 11 ust. 2 ustawy z dnia 16 kwietnia 1993 r. o zwalczaniu nieuczciwej konkurencji (Dz. U. z 2019 r., poz. 1010 ze zm.), </w:t>
      </w:r>
      <w:r w:rsidRPr="00EB458B">
        <w:rPr>
          <w:rFonts w:ascii="Times New Roman" w:eastAsia="Times New Roman" w:hAnsi="Times New Roman" w:cs="Times New Roman"/>
          <w:kern w:val="2"/>
          <w:sz w:val="24"/>
          <w:szCs w:val="24"/>
          <w:u w:val="single"/>
          <w:lang w:eastAsia="zh-CN"/>
        </w:rPr>
        <w:t xml:space="preserve">pod warunkiem jednak, że równocześnie wykaże, iż zastrzeżone informacje stanowią tajemnicę </w:t>
      </w:r>
      <w:r w:rsidRPr="00EB458B">
        <w:rPr>
          <w:rFonts w:ascii="Times New Roman" w:eastAsia="Times New Roman" w:hAnsi="Times New Roman" w:cs="Times New Roman"/>
          <w:kern w:val="2"/>
          <w:sz w:val="24"/>
          <w:szCs w:val="24"/>
          <w:u w:val="single"/>
          <w:lang w:eastAsia="zh-CN"/>
        </w:rPr>
        <w:lastRenderedPageBreak/>
        <w:t>przedsiębiorstwa</w:t>
      </w:r>
      <w:r w:rsidRPr="00EB458B">
        <w:rPr>
          <w:rFonts w:ascii="Times New Roman" w:eastAsia="Times New Roman" w:hAnsi="Times New Roman" w:cs="Times New Roman"/>
          <w:kern w:val="2"/>
          <w:sz w:val="24"/>
          <w:szCs w:val="24"/>
          <w:lang w:eastAsia="zh-CN"/>
        </w:rPr>
        <w:t xml:space="preserve">. </w:t>
      </w:r>
      <w:r w:rsidRPr="00EB458B">
        <w:rPr>
          <w:rFonts w:ascii="Times New Roman" w:eastAsia="Times New Roman" w:hAnsi="Times New Roman" w:cs="Times New Roman"/>
          <w:bCs/>
          <w:kern w:val="2"/>
          <w:sz w:val="24"/>
          <w:szCs w:val="24"/>
          <w:lang w:eastAsia="zh-CN"/>
        </w:rPr>
        <w:t xml:space="preserve">Ww. oświadczenie powinno być podpisane przez właściwą osobę zgodnie z zasadami reprezentacji. </w:t>
      </w:r>
    </w:p>
    <w:p w14:paraId="5D42FE75" w14:textId="77777777" w:rsidR="00014973" w:rsidRPr="00EB458B" w:rsidRDefault="00014973" w:rsidP="00014973">
      <w:pPr>
        <w:spacing w:after="0" w:line="360" w:lineRule="auto"/>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 xml:space="preserve">Wszelkie informacje stanowiące tajemnicę przedsiębiorstwa, które Wykonawca zastrzeże jako tajemnicę przedsiębiorstwa, powinny zostać złożone w osobnym pliku wraz z jednoczesnym zaznaczeniem „Załącznik stanowiący tajemnicę przedsiębiorstwa” lub klauzulą podobnej treści, a następnie wraz z plikami stanowiącymi jawną część skompresowane do jednego pliku archiwum (ZIP). Zamawiający nie ponosi odpowiedzialności za niewłaściwe zabezpieczenie przez Wykonawcę dokumentów określonych jako tajne. </w:t>
      </w:r>
    </w:p>
    <w:p w14:paraId="6E28C7A9" w14:textId="77777777" w:rsidR="00014973" w:rsidRPr="00EB458B" w:rsidRDefault="00014973" w:rsidP="00014973">
      <w:pPr>
        <w:spacing w:after="0" w:line="360" w:lineRule="auto"/>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 xml:space="preserve">Jeżeli zastrzeżone przez Wykonawcę informacje nie stanowią tajemnicy przedsiębiorstwa lub są jawne na podstawie przepisów ustawy Pzp lub odrębnych przepisów, Zamawiający zobowiązany jest do ujawnienia tych informacji w ramach prowadzonego postępowania o udzielenie zamówienia publicznego. W przypadku, gdy w jednym dokumencie Wykonawca zawrze informacje stanowiące tajemnicę przedsiębiorstwa oraz informacje, do ujawnienia których Zamawiający będzie zobowiązany, Zamawiający ujawni cały dokument, zaś Wykonawca ponosił będzie odpowiedzialność za niewłaściwe zabezpieczenie informacji objętych tajemnicą przedsiębiorstwa. </w:t>
      </w:r>
    </w:p>
    <w:p w14:paraId="2D809395" w14:textId="77777777" w:rsidR="00014973" w:rsidRPr="00EB458B" w:rsidRDefault="00014973" w:rsidP="00014973">
      <w:pPr>
        <w:spacing w:after="0" w:line="360" w:lineRule="auto"/>
        <w:jc w:val="both"/>
        <w:rPr>
          <w:rFonts w:ascii="Times New Roman" w:eastAsia="Times New Roman" w:hAnsi="Times New Roman" w:cs="Times New Roman"/>
          <w:bCs/>
          <w:kern w:val="2"/>
          <w:sz w:val="24"/>
          <w:szCs w:val="24"/>
          <w:lang w:eastAsia="zh-CN"/>
        </w:rPr>
      </w:pPr>
      <w:r w:rsidRPr="00EB458B">
        <w:rPr>
          <w:rFonts w:ascii="Times New Roman" w:eastAsia="Times New Roman" w:hAnsi="Times New Roman" w:cs="Times New Roman"/>
          <w:bCs/>
          <w:kern w:val="2"/>
          <w:sz w:val="24"/>
          <w:szCs w:val="24"/>
          <w:lang w:eastAsia="zh-CN"/>
        </w:rPr>
        <w:t>Zamawiający informuje, że w przypadku kiedy Wykonawca otrzyma od niego wezwanie w trybie art. 224 ustawy Pzp, a złożone przez Wykonawcę wyjaśnienia i/lub dowody stanowić będą tajemnicę przedsiębiorstwa w rozumieniu ustawy o zwalczaniu nieuczciwej konkurencji Wykonawcy będzie przysługiwało prawo zastrzeżenia ich jako tajemnica przedsiębiorstwa. Przedmiotowe zastrzeżenie Zamawiający uzna za skuteczne wyłącznie w sytuacji kiedy Wykonawca oprócz samego zastrzeżenia, jednocześnie wykaże, iż dane informacje stanowią tajemnicę przedsiębiorstwa.</w:t>
      </w:r>
    </w:p>
    <w:p w14:paraId="38AA9844" w14:textId="77777777" w:rsidR="00014973" w:rsidRPr="00EB458B" w:rsidRDefault="00014973" w:rsidP="00014973">
      <w:pPr>
        <w:spacing w:after="0" w:line="360" w:lineRule="auto"/>
        <w:jc w:val="both"/>
        <w:rPr>
          <w:rFonts w:ascii="Times New Roman" w:eastAsia="Times New Roman" w:hAnsi="Times New Roman" w:cs="Times New Roman"/>
          <w:bCs/>
          <w:kern w:val="2"/>
          <w:sz w:val="24"/>
          <w:szCs w:val="24"/>
          <w:lang w:eastAsia="zh-CN"/>
        </w:rPr>
      </w:pPr>
    </w:p>
    <w:p w14:paraId="03A03A14" w14:textId="77777777" w:rsidR="00014973" w:rsidRPr="00EB458B" w:rsidRDefault="00014973" w:rsidP="00014973">
      <w:pPr>
        <w:autoSpaceDN w:val="0"/>
        <w:spacing w:after="160" w:line="360" w:lineRule="auto"/>
        <w:rPr>
          <w:rFonts w:ascii="Times New Roman" w:eastAsia="Times New Roman" w:hAnsi="Times New Roman" w:cs="Times New Roman"/>
          <w:kern w:val="2"/>
          <w:sz w:val="24"/>
          <w:szCs w:val="24"/>
          <w:lang w:eastAsia="zh-CN"/>
        </w:rPr>
      </w:pPr>
      <w:r w:rsidRPr="00EB458B">
        <w:rPr>
          <w:rFonts w:ascii="Times New Roman" w:eastAsia="Times New Roman" w:hAnsi="Times New Roman" w:cs="Times New Roman"/>
          <w:bCs/>
          <w:kern w:val="2"/>
          <w:sz w:val="24"/>
          <w:szCs w:val="24"/>
          <w:lang w:eastAsia="zh-CN"/>
        </w:rPr>
        <w:t>Podmiotowe środki dowodowe lub inne dokumenty, w tym dokumenty potwierdzające umocowanie do reprezentowania, sporządzone w języku obcym przekazuje się wraz z tłumaczeniem na język polski.</w:t>
      </w:r>
    </w:p>
    <w:p w14:paraId="34E0CEC8" w14:textId="77777777" w:rsidR="00014973" w:rsidRPr="00EB458B" w:rsidRDefault="00014973" w:rsidP="00014973">
      <w:pPr>
        <w:widowControl w:val="0"/>
        <w:spacing w:after="0" w:line="360" w:lineRule="auto"/>
        <w:ind w:left="360"/>
        <w:jc w:val="both"/>
        <w:rPr>
          <w:rFonts w:ascii="Times New Roman" w:eastAsiaTheme="minorHAnsi" w:hAnsi="Times New Roman" w:cs="Times New Roman"/>
          <w:sz w:val="24"/>
          <w:szCs w:val="24"/>
          <w:lang w:eastAsia="en-US"/>
        </w:rPr>
      </w:pPr>
    </w:p>
    <w:p w14:paraId="2F69AD5E" w14:textId="253F3843" w:rsidR="00014973" w:rsidRPr="00EB458B" w:rsidRDefault="00014973" w:rsidP="00014973">
      <w:pPr>
        <w:spacing w:line="360" w:lineRule="auto"/>
        <w:jc w:val="both"/>
        <w:rPr>
          <w:rFonts w:ascii="Times New Roman" w:hAnsi="Times New Roman" w:cs="Times New Roman"/>
          <w:b/>
          <w:bCs/>
          <w:sz w:val="24"/>
          <w:szCs w:val="24"/>
        </w:rPr>
      </w:pPr>
      <w:r w:rsidRPr="00EB458B">
        <w:rPr>
          <w:rFonts w:ascii="Times New Roman" w:hAnsi="Times New Roman" w:cs="Times New Roman"/>
          <w:b/>
          <w:bCs/>
          <w:sz w:val="24"/>
          <w:szCs w:val="24"/>
        </w:rPr>
        <w:t>XIII MIEJSCE ORAZ TERMIN SKŁADANIA I OTWARCIA OFERT:</w:t>
      </w:r>
    </w:p>
    <w:p w14:paraId="042CB968" w14:textId="538F9840" w:rsidR="00014973" w:rsidRPr="00694925" w:rsidRDefault="00014973">
      <w:pPr>
        <w:pStyle w:val="Akapitzlist"/>
        <w:numPr>
          <w:ilvl w:val="3"/>
          <w:numId w:val="47"/>
        </w:numPr>
        <w:spacing w:line="360" w:lineRule="auto"/>
        <w:ind w:left="1208" w:hanging="357"/>
        <w:jc w:val="both"/>
        <w:rPr>
          <w:rFonts w:ascii="Times New Roman" w:hAnsi="Times New Roman" w:cs="Times New Roman"/>
          <w:b/>
          <w:bCs/>
          <w:sz w:val="24"/>
          <w:szCs w:val="24"/>
        </w:rPr>
      </w:pPr>
      <w:r w:rsidRPr="00EB458B">
        <w:rPr>
          <w:rFonts w:ascii="Times New Roman" w:hAnsi="Times New Roman" w:cs="Times New Roman"/>
          <w:sz w:val="24"/>
          <w:szCs w:val="24"/>
        </w:rPr>
        <w:t xml:space="preserve">Wykonawca składa ofertę za pośrednictwem </w:t>
      </w:r>
      <w:r w:rsidRPr="00EB458B">
        <w:rPr>
          <w:rFonts w:ascii="Times New Roman" w:hAnsi="Times New Roman" w:cs="Times New Roman"/>
          <w:b/>
          <w:bCs/>
          <w:sz w:val="24"/>
          <w:szCs w:val="24"/>
        </w:rPr>
        <w:t xml:space="preserve">Platformy e-Zamówienia do dnia </w:t>
      </w:r>
      <w:r w:rsidR="00143BC9" w:rsidRPr="00694925">
        <w:rPr>
          <w:rFonts w:ascii="Times New Roman" w:hAnsi="Times New Roman" w:cs="Times New Roman"/>
          <w:b/>
          <w:bCs/>
          <w:sz w:val="24"/>
          <w:szCs w:val="24"/>
        </w:rPr>
        <w:t>1</w:t>
      </w:r>
      <w:r w:rsidR="00694925" w:rsidRPr="00694925">
        <w:rPr>
          <w:rFonts w:ascii="Times New Roman" w:hAnsi="Times New Roman" w:cs="Times New Roman"/>
          <w:b/>
          <w:bCs/>
          <w:sz w:val="24"/>
          <w:szCs w:val="24"/>
        </w:rPr>
        <w:t>6</w:t>
      </w:r>
      <w:r w:rsidRPr="00694925">
        <w:rPr>
          <w:rFonts w:ascii="Times New Roman" w:hAnsi="Times New Roman" w:cs="Times New Roman"/>
          <w:b/>
          <w:bCs/>
          <w:sz w:val="24"/>
          <w:szCs w:val="24"/>
        </w:rPr>
        <w:t>.</w:t>
      </w:r>
      <w:r w:rsidR="00143BC9" w:rsidRPr="00694925">
        <w:rPr>
          <w:rFonts w:ascii="Times New Roman" w:hAnsi="Times New Roman" w:cs="Times New Roman"/>
          <w:b/>
          <w:bCs/>
          <w:sz w:val="24"/>
          <w:szCs w:val="24"/>
        </w:rPr>
        <w:t>10</w:t>
      </w:r>
      <w:r w:rsidRPr="00694925">
        <w:rPr>
          <w:rFonts w:ascii="Times New Roman" w:hAnsi="Times New Roman" w:cs="Times New Roman"/>
          <w:b/>
          <w:bCs/>
          <w:sz w:val="24"/>
          <w:szCs w:val="24"/>
        </w:rPr>
        <w:t>.202</w:t>
      </w:r>
      <w:r w:rsidR="00143BC9" w:rsidRPr="00694925">
        <w:rPr>
          <w:rFonts w:ascii="Times New Roman" w:hAnsi="Times New Roman" w:cs="Times New Roman"/>
          <w:b/>
          <w:bCs/>
          <w:sz w:val="24"/>
          <w:szCs w:val="24"/>
        </w:rPr>
        <w:t>5</w:t>
      </w:r>
      <w:r w:rsidRPr="00694925">
        <w:rPr>
          <w:rFonts w:ascii="Times New Roman" w:hAnsi="Times New Roman" w:cs="Times New Roman"/>
          <w:b/>
          <w:bCs/>
          <w:sz w:val="24"/>
          <w:szCs w:val="24"/>
        </w:rPr>
        <w:t>r. do godz. 12.00.</w:t>
      </w:r>
    </w:p>
    <w:p w14:paraId="42D17E7B" w14:textId="77777777" w:rsidR="00014973" w:rsidRPr="00694925" w:rsidRDefault="00014973">
      <w:pPr>
        <w:pStyle w:val="Akapitzlist"/>
        <w:numPr>
          <w:ilvl w:val="3"/>
          <w:numId w:val="47"/>
        </w:numPr>
        <w:spacing w:line="360" w:lineRule="auto"/>
        <w:ind w:left="1208" w:hanging="357"/>
        <w:jc w:val="both"/>
        <w:rPr>
          <w:rFonts w:ascii="Times New Roman" w:hAnsi="Times New Roman" w:cs="Times New Roman"/>
          <w:b/>
          <w:bCs/>
          <w:sz w:val="24"/>
          <w:szCs w:val="24"/>
        </w:rPr>
      </w:pPr>
      <w:r w:rsidRPr="00694925">
        <w:rPr>
          <w:rFonts w:ascii="Times New Roman" w:hAnsi="Times New Roman" w:cs="Times New Roman"/>
          <w:sz w:val="24"/>
          <w:szCs w:val="24"/>
        </w:rPr>
        <w:lastRenderedPageBreak/>
        <w:t>Terminie złożenia oferty decyduje czas pełnego przeprocesowania transakcji na Platformie e-Zamówienia.</w:t>
      </w:r>
    </w:p>
    <w:p w14:paraId="79EE1B42" w14:textId="4FD0D38F" w:rsidR="00014973" w:rsidRPr="00694925" w:rsidRDefault="00014973">
      <w:pPr>
        <w:pStyle w:val="Akapitzlist"/>
        <w:numPr>
          <w:ilvl w:val="3"/>
          <w:numId w:val="47"/>
        </w:numPr>
        <w:spacing w:line="360" w:lineRule="auto"/>
        <w:ind w:left="1208" w:hanging="357"/>
        <w:jc w:val="both"/>
        <w:rPr>
          <w:rFonts w:ascii="Times New Roman" w:hAnsi="Times New Roman" w:cs="Times New Roman"/>
          <w:b/>
          <w:bCs/>
          <w:sz w:val="24"/>
          <w:szCs w:val="24"/>
        </w:rPr>
      </w:pPr>
      <w:r w:rsidRPr="00694925">
        <w:rPr>
          <w:rFonts w:ascii="Times New Roman" w:hAnsi="Times New Roman" w:cs="Times New Roman"/>
          <w:b/>
          <w:bCs/>
          <w:sz w:val="24"/>
          <w:szCs w:val="24"/>
        </w:rPr>
        <w:t xml:space="preserve">Otwarcie ofert nastąpi w dniu </w:t>
      </w:r>
      <w:r w:rsidR="00143BC9" w:rsidRPr="00694925">
        <w:rPr>
          <w:rFonts w:ascii="Times New Roman" w:hAnsi="Times New Roman" w:cs="Times New Roman"/>
          <w:b/>
          <w:bCs/>
          <w:sz w:val="24"/>
          <w:szCs w:val="24"/>
        </w:rPr>
        <w:t>1</w:t>
      </w:r>
      <w:r w:rsidR="00694925" w:rsidRPr="00694925">
        <w:rPr>
          <w:rFonts w:ascii="Times New Roman" w:hAnsi="Times New Roman" w:cs="Times New Roman"/>
          <w:b/>
          <w:bCs/>
          <w:sz w:val="24"/>
          <w:szCs w:val="24"/>
        </w:rPr>
        <w:t>6</w:t>
      </w:r>
      <w:r w:rsidRPr="00694925">
        <w:rPr>
          <w:rFonts w:ascii="Times New Roman" w:hAnsi="Times New Roman" w:cs="Times New Roman"/>
          <w:b/>
          <w:bCs/>
          <w:sz w:val="24"/>
          <w:szCs w:val="24"/>
        </w:rPr>
        <w:t>.</w:t>
      </w:r>
      <w:r w:rsidR="00143BC9" w:rsidRPr="00694925">
        <w:rPr>
          <w:rFonts w:ascii="Times New Roman" w:hAnsi="Times New Roman" w:cs="Times New Roman"/>
          <w:b/>
          <w:bCs/>
          <w:sz w:val="24"/>
          <w:szCs w:val="24"/>
        </w:rPr>
        <w:t>10</w:t>
      </w:r>
      <w:r w:rsidRPr="00694925">
        <w:rPr>
          <w:rFonts w:ascii="Times New Roman" w:hAnsi="Times New Roman" w:cs="Times New Roman"/>
          <w:b/>
          <w:bCs/>
          <w:sz w:val="24"/>
          <w:szCs w:val="24"/>
        </w:rPr>
        <w:t>.202</w:t>
      </w:r>
      <w:r w:rsidR="00143BC9" w:rsidRPr="00694925">
        <w:rPr>
          <w:rFonts w:ascii="Times New Roman" w:hAnsi="Times New Roman" w:cs="Times New Roman"/>
          <w:b/>
          <w:bCs/>
          <w:sz w:val="24"/>
          <w:szCs w:val="24"/>
        </w:rPr>
        <w:t>5</w:t>
      </w:r>
      <w:r w:rsidRPr="00694925">
        <w:rPr>
          <w:rFonts w:ascii="Times New Roman" w:hAnsi="Times New Roman" w:cs="Times New Roman"/>
          <w:b/>
          <w:bCs/>
          <w:sz w:val="24"/>
          <w:szCs w:val="24"/>
        </w:rPr>
        <w:t xml:space="preserve">r. o godzinie 12:30 za pośrednictwem Platformy e-Zamówienia </w:t>
      </w:r>
    </w:p>
    <w:p w14:paraId="3E98A65E" w14:textId="77777777" w:rsidR="00014973" w:rsidRPr="00EB458B" w:rsidRDefault="00014973">
      <w:pPr>
        <w:pStyle w:val="Akapitzlist"/>
        <w:numPr>
          <w:ilvl w:val="3"/>
          <w:numId w:val="47"/>
        </w:numPr>
        <w:spacing w:line="360" w:lineRule="auto"/>
        <w:ind w:left="1208" w:hanging="357"/>
        <w:jc w:val="both"/>
        <w:rPr>
          <w:rFonts w:ascii="Times New Roman" w:hAnsi="Times New Roman" w:cs="Times New Roman"/>
          <w:b/>
          <w:bCs/>
          <w:sz w:val="24"/>
          <w:szCs w:val="24"/>
        </w:rPr>
      </w:pPr>
      <w:r w:rsidRPr="00EB458B">
        <w:rPr>
          <w:rFonts w:ascii="Times New Roman" w:hAnsi="Times New Roman" w:cs="Times New Roman"/>
          <w:sz w:val="24"/>
          <w:szCs w:val="24"/>
        </w:rPr>
        <w:t>W przypadku awarii systemu teleinformatycznego – platformy e-Zamówienia, która spowoduje brak możliwości otwarcia ofert w terminie określonym przez Zamawiającego, otwarcie ofert nastąpi niezwłocznie po usunięciu awarii.</w:t>
      </w:r>
    </w:p>
    <w:p w14:paraId="01333380" w14:textId="77777777" w:rsidR="00014973" w:rsidRPr="00EB458B" w:rsidRDefault="00014973">
      <w:pPr>
        <w:pStyle w:val="Akapitzlist"/>
        <w:numPr>
          <w:ilvl w:val="3"/>
          <w:numId w:val="47"/>
        </w:numPr>
        <w:spacing w:line="360" w:lineRule="auto"/>
        <w:ind w:left="1208" w:hanging="357"/>
        <w:jc w:val="both"/>
        <w:rPr>
          <w:rFonts w:ascii="Times New Roman" w:hAnsi="Times New Roman" w:cs="Times New Roman"/>
          <w:b/>
          <w:bCs/>
          <w:sz w:val="24"/>
          <w:szCs w:val="24"/>
        </w:rPr>
      </w:pPr>
      <w:r w:rsidRPr="00EB458B">
        <w:rPr>
          <w:rFonts w:ascii="Times New Roman" w:hAnsi="Times New Roman" w:cs="Times New Roman"/>
          <w:sz w:val="24"/>
          <w:szCs w:val="24"/>
        </w:rPr>
        <w:t>Zamawiający przed otwarciem ofert (a po terminie składania ofert), udostępni na stronie internetowej prowadzonego postępowania informację o kwocie, jaką zamierza się przeznaczyć na sfinansowanie zamówienia.</w:t>
      </w:r>
    </w:p>
    <w:p w14:paraId="244B76B1" w14:textId="77777777" w:rsidR="00014973" w:rsidRPr="00EB458B" w:rsidRDefault="00014973">
      <w:pPr>
        <w:pStyle w:val="Akapitzlist"/>
        <w:numPr>
          <w:ilvl w:val="3"/>
          <w:numId w:val="47"/>
        </w:numPr>
        <w:spacing w:line="360" w:lineRule="auto"/>
        <w:ind w:left="1208" w:hanging="357"/>
        <w:jc w:val="both"/>
        <w:rPr>
          <w:rFonts w:ascii="Times New Roman" w:hAnsi="Times New Roman" w:cs="Times New Roman"/>
          <w:b/>
          <w:bCs/>
          <w:sz w:val="24"/>
          <w:szCs w:val="24"/>
        </w:rPr>
      </w:pPr>
      <w:r w:rsidRPr="00EB458B">
        <w:rPr>
          <w:rFonts w:ascii="Times New Roman" w:hAnsi="Times New Roman" w:cs="Times New Roman"/>
          <w:sz w:val="24"/>
          <w:szCs w:val="24"/>
        </w:rPr>
        <w:t>Niezwłocznie po otwarciu ofert, udostępnia się na stronie internetowej prowadzonego postępowania informacje o:</w:t>
      </w:r>
    </w:p>
    <w:p w14:paraId="7E1518D3" w14:textId="77777777" w:rsidR="00014973" w:rsidRPr="00EB458B" w:rsidRDefault="00014973" w:rsidP="00014973">
      <w:pPr>
        <w:pStyle w:val="Akapitzlist"/>
        <w:spacing w:line="360" w:lineRule="auto"/>
        <w:ind w:left="1208"/>
        <w:jc w:val="both"/>
        <w:rPr>
          <w:rFonts w:ascii="Times New Roman" w:hAnsi="Times New Roman" w:cs="Times New Roman"/>
          <w:sz w:val="24"/>
          <w:szCs w:val="24"/>
        </w:rPr>
      </w:pPr>
      <w:r w:rsidRPr="00EB458B">
        <w:rPr>
          <w:rFonts w:ascii="Times New Roman" w:hAnsi="Times New Roman" w:cs="Times New Roman"/>
          <w:sz w:val="24"/>
          <w:szCs w:val="24"/>
        </w:rPr>
        <w:t>1) nazwach albo imionach i nazwiskach oraz siedzibach lub miejscach prowadzonej działalności gospodarczej albo miejscach zamieszkania Wykonawców, których oferty zostały otwarte;</w:t>
      </w:r>
    </w:p>
    <w:p w14:paraId="0A6648A9" w14:textId="77777777" w:rsidR="00014973" w:rsidRPr="00EB458B" w:rsidRDefault="00014973" w:rsidP="00014973">
      <w:pPr>
        <w:pStyle w:val="Akapitzlist"/>
        <w:spacing w:line="360" w:lineRule="auto"/>
        <w:ind w:left="1208"/>
        <w:jc w:val="both"/>
        <w:rPr>
          <w:rFonts w:ascii="Times New Roman" w:hAnsi="Times New Roman" w:cs="Times New Roman"/>
          <w:b/>
          <w:bCs/>
          <w:sz w:val="24"/>
          <w:szCs w:val="24"/>
        </w:rPr>
      </w:pPr>
      <w:r w:rsidRPr="00EB458B">
        <w:rPr>
          <w:rFonts w:ascii="Times New Roman" w:hAnsi="Times New Roman" w:cs="Times New Roman"/>
          <w:sz w:val="24"/>
          <w:szCs w:val="24"/>
        </w:rPr>
        <w:t>2) cenach lub kosztach zawartych w ofertach.</w:t>
      </w:r>
    </w:p>
    <w:p w14:paraId="10FE29C7" w14:textId="77777777" w:rsidR="00014973" w:rsidRPr="00EB458B" w:rsidRDefault="00014973" w:rsidP="00014973">
      <w:pPr>
        <w:widowControl w:val="0"/>
        <w:spacing w:after="0" w:line="360" w:lineRule="auto"/>
        <w:ind w:left="720"/>
        <w:jc w:val="both"/>
        <w:rPr>
          <w:rFonts w:ascii="Times New Roman" w:hAnsi="Times New Roman" w:cs="Times New Roman"/>
          <w:sz w:val="24"/>
          <w:szCs w:val="24"/>
        </w:rPr>
      </w:pPr>
    </w:p>
    <w:p w14:paraId="01957B7B" w14:textId="4112AF45" w:rsidR="00014973" w:rsidRPr="00EB458B" w:rsidRDefault="00014973" w:rsidP="00014973">
      <w:pPr>
        <w:spacing w:line="360" w:lineRule="auto"/>
        <w:jc w:val="both"/>
        <w:rPr>
          <w:rFonts w:ascii="Times New Roman" w:hAnsi="Times New Roman" w:cs="Times New Roman"/>
          <w:b/>
          <w:bCs/>
          <w:sz w:val="24"/>
          <w:szCs w:val="24"/>
        </w:rPr>
      </w:pPr>
      <w:r w:rsidRPr="00EB458B">
        <w:rPr>
          <w:rFonts w:ascii="Times New Roman" w:hAnsi="Times New Roman" w:cs="Times New Roman"/>
          <w:b/>
          <w:bCs/>
          <w:sz w:val="24"/>
          <w:szCs w:val="24"/>
        </w:rPr>
        <w:t>XIV OPIS SPOSOBU OBLICZENIA CENY:</w:t>
      </w:r>
    </w:p>
    <w:p w14:paraId="5EAEDC66" w14:textId="77777777" w:rsidR="00014973" w:rsidRPr="00EB458B" w:rsidRDefault="00014973">
      <w:pPr>
        <w:pStyle w:val="Akapitzlist"/>
        <w:widowControl w:val="0"/>
        <w:numPr>
          <w:ilvl w:val="0"/>
          <w:numId w:val="4"/>
        </w:numPr>
        <w:autoSpaceDE w:val="0"/>
        <w:spacing w:after="0" w:line="360" w:lineRule="auto"/>
        <w:ind w:left="426" w:hanging="426"/>
        <w:jc w:val="both"/>
        <w:rPr>
          <w:rFonts w:ascii="Times New Roman" w:hAnsi="Times New Roman" w:cs="Times New Roman"/>
          <w:sz w:val="24"/>
          <w:szCs w:val="24"/>
        </w:rPr>
      </w:pPr>
      <w:r w:rsidRPr="00EB458B">
        <w:rPr>
          <w:rFonts w:ascii="Times New Roman" w:hAnsi="Times New Roman" w:cs="Times New Roman"/>
          <w:sz w:val="24"/>
          <w:szCs w:val="24"/>
        </w:rPr>
        <w:t>Cena oferty musi być podana w PLN cyfrowo oraz słownie.</w:t>
      </w:r>
    </w:p>
    <w:p w14:paraId="754A102A" w14:textId="77777777" w:rsidR="00014973" w:rsidRPr="00EB458B" w:rsidRDefault="00014973">
      <w:pPr>
        <w:pStyle w:val="Akapitzlist"/>
        <w:widowControl w:val="0"/>
        <w:numPr>
          <w:ilvl w:val="0"/>
          <w:numId w:val="4"/>
        </w:numPr>
        <w:autoSpaceDE w:val="0"/>
        <w:spacing w:after="0" w:line="360" w:lineRule="auto"/>
        <w:ind w:left="425" w:hanging="425"/>
        <w:jc w:val="both"/>
        <w:rPr>
          <w:rFonts w:ascii="Times New Roman" w:hAnsi="Times New Roman" w:cs="Times New Roman"/>
          <w:sz w:val="24"/>
          <w:szCs w:val="24"/>
        </w:rPr>
      </w:pPr>
      <w:r w:rsidRPr="00EB458B">
        <w:rPr>
          <w:rFonts w:ascii="Times New Roman" w:hAnsi="Times New Roman" w:cs="Times New Roman"/>
          <w:sz w:val="24"/>
          <w:szCs w:val="24"/>
        </w:rPr>
        <w:t xml:space="preserve">Wykonawca określi całkowitą cenę oferty brutto, która stanowić będzie wynagrodzenie ryczałtowe za realizację przedmiotu zamówienia, podając ją z dokładnością do grosza (do dwóch miejsc po przecinku). </w:t>
      </w:r>
    </w:p>
    <w:p w14:paraId="355B2221" w14:textId="77777777" w:rsidR="00014973" w:rsidRPr="00EB458B" w:rsidRDefault="00014973">
      <w:pPr>
        <w:pStyle w:val="Akapitzlist"/>
        <w:widowControl w:val="0"/>
        <w:numPr>
          <w:ilvl w:val="0"/>
          <w:numId w:val="4"/>
        </w:numPr>
        <w:autoSpaceDE w:val="0"/>
        <w:spacing w:after="0" w:line="360" w:lineRule="auto"/>
        <w:ind w:left="426" w:hanging="426"/>
        <w:jc w:val="both"/>
        <w:rPr>
          <w:rFonts w:ascii="Times New Roman" w:hAnsi="Times New Roman" w:cs="Times New Roman"/>
          <w:sz w:val="24"/>
          <w:szCs w:val="24"/>
        </w:rPr>
      </w:pPr>
      <w:r w:rsidRPr="00EB458B">
        <w:rPr>
          <w:rFonts w:ascii="Times New Roman" w:hAnsi="Times New Roman" w:cs="Times New Roman"/>
          <w:sz w:val="24"/>
          <w:szCs w:val="24"/>
        </w:rPr>
        <w:t>Cena podana w ofercie winna obejmować wszystkie koszty i składniki związane z wykonaniem zamówienia oraz warunkami stawianymi przez Zamawiającego.</w:t>
      </w:r>
    </w:p>
    <w:p w14:paraId="04392408" w14:textId="77777777" w:rsidR="00014973" w:rsidRPr="00EB458B" w:rsidRDefault="00014973">
      <w:pPr>
        <w:pStyle w:val="Akapitzlist"/>
        <w:widowControl w:val="0"/>
        <w:numPr>
          <w:ilvl w:val="0"/>
          <w:numId w:val="4"/>
        </w:numPr>
        <w:autoSpaceDE w:val="0"/>
        <w:spacing w:after="0" w:line="360" w:lineRule="auto"/>
        <w:ind w:left="426" w:hanging="426"/>
        <w:jc w:val="both"/>
        <w:rPr>
          <w:rFonts w:ascii="Times New Roman" w:hAnsi="Times New Roman" w:cs="Times New Roman"/>
          <w:sz w:val="24"/>
          <w:szCs w:val="24"/>
        </w:rPr>
      </w:pPr>
      <w:r w:rsidRPr="00EB458B">
        <w:rPr>
          <w:rFonts w:ascii="Times New Roman" w:hAnsi="Times New Roman" w:cs="Times New Roman"/>
          <w:sz w:val="24"/>
          <w:szCs w:val="24"/>
        </w:rPr>
        <w:t>Cena może być tylko jedna za oferowany przedmiot zamówienia.</w:t>
      </w:r>
    </w:p>
    <w:p w14:paraId="1F280ACB" w14:textId="77777777" w:rsidR="00014973" w:rsidRPr="00EB458B" w:rsidRDefault="00014973">
      <w:pPr>
        <w:pStyle w:val="Akapitzlist"/>
        <w:widowControl w:val="0"/>
        <w:numPr>
          <w:ilvl w:val="0"/>
          <w:numId w:val="4"/>
        </w:numPr>
        <w:autoSpaceDE w:val="0"/>
        <w:spacing w:after="0" w:line="360" w:lineRule="auto"/>
        <w:ind w:left="426" w:hanging="426"/>
        <w:jc w:val="both"/>
        <w:rPr>
          <w:rFonts w:ascii="Times New Roman" w:hAnsi="Times New Roman" w:cs="Times New Roman"/>
          <w:sz w:val="24"/>
          <w:szCs w:val="24"/>
        </w:rPr>
      </w:pPr>
      <w:r w:rsidRPr="00EB458B">
        <w:rPr>
          <w:rFonts w:ascii="Times New Roman" w:hAnsi="Times New Roman" w:cs="Times New Roman"/>
          <w:sz w:val="24"/>
          <w:szCs w:val="24"/>
        </w:rPr>
        <w:t>Cenę za wykonanie przedmiotu zam</w:t>
      </w:r>
      <w:r w:rsidRPr="00EB458B">
        <w:rPr>
          <w:rFonts w:ascii="Times New Roman" w:hAnsi="Times New Roman" w:cs="Times New Roman"/>
          <w:sz w:val="24"/>
          <w:szCs w:val="24"/>
          <w:shd w:val="clear" w:color="auto" w:fill="FFFFFF"/>
        </w:rPr>
        <w:t>ówienia należy przedstawić w Formularzu ofertowym (zał. nr 1 do SWZ).</w:t>
      </w:r>
    </w:p>
    <w:p w14:paraId="5E32D6F3" w14:textId="77777777" w:rsidR="00014973" w:rsidRPr="00EB458B" w:rsidRDefault="00014973">
      <w:pPr>
        <w:pStyle w:val="Akapitzlist"/>
        <w:widowControl w:val="0"/>
        <w:numPr>
          <w:ilvl w:val="0"/>
          <w:numId w:val="4"/>
        </w:numPr>
        <w:autoSpaceDE w:val="0"/>
        <w:spacing w:after="0" w:line="360" w:lineRule="auto"/>
        <w:ind w:left="426" w:hanging="426"/>
        <w:jc w:val="both"/>
        <w:rPr>
          <w:rFonts w:ascii="Times New Roman" w:hAnsi="Times New Roman" w:cs="Times New Roman"/>
          <w:sz w:val="24"/>
          <w:szCs w:val="24"/>
        </w:rPr>
      </w:pPr>
      <w:r w:rsidRPr="00EB458B">
        <w:rPr>
          <w:rFonts w:ascii="Times New Roman" w:hAnsi="Times New Roman" w:cs="Times New Roman"/>
          <w:sz w:val="24"/>
          <w:szCs w:val="24"/>
        </w:rPr>
        <w:t>Cena musi być wyrażona w jednostkach nie mniejszych niż grosze.</w:t>
      </w:r>
    </w:p>
    <w:p w14:paraId="5F6D13DF" w14:textId="77777777" w:rsidR="00014973" w:rsidRPr="00EB458B" w:rsidRDefault="00014973">
      <w:pPr>
        <w:pStyle w:val="Akapitzlist"/>
        <w:widowControl w:val="0"/>
        <w:numPr>
          <w:ilvl w:val="0"/>
          <w:numId w:val="4"/>
        </w:numPr>
        <w:autoSpaceDE w:val="0"/>
        <w:spacing w:after="0" w:line="360" w:lineRule="auto"/>
        <w:ind w:left="426" w:hanging="426"/>
        <w:jc w:val="both"/>
        <w:rPr>
          <w:rFonts w:ascii="Times New Roman" w:hAnsi="Times New Roman" w:cs="Times New Roman"/>
          <w:sz w:val="24"/>
          <w:szCs w:val="24"/>
        </w:rPr>
      </w:pPr>
      <w:r w:rsidRPr="00EB458B">
        <w:rPr>
          <w:rFonts w:ascii="Times New Roman" w:hAnsi="Times New Roman" w:cs="Times New Roman"/>
          <w:sz w:val="24"/>
          <w:szCs w:val="24"/>
        </w:rPr>
        <w:t xml:space="preserve">Jeżeli została złożona oferta, której wybór prowadziłby do powstania u Zamawiającego obowiązku podatkowego zgodnie z </w:t>
      </w:r>
      <w:hyperlink r:id="rId17" w:anchor="/document/17086198?cm=DOCUMENT" w:tgtFrame="_blank" w:history="1">
        <w:r w:rsidRPr="00EB458B">
          <w:rPr>
            <w:rFonts w:ascii="Times New Roman" w:hAnsi="Times New Roman" w:cs="Times New Roman"/>
            <w:sz w:val="24"/>
            <w:szCs w:val="24"/>
          </w:rPr>
          <w:t>ustawą</w:t>
        </w:r>
      </w:hyperlink>
      <w:r w:rsidRPr="00EB458B">
        <w:rPr>
          <w:rFonts w:ascii="Times New Roman" w:hAnsi="Times New Roman" w:cs="Times New Roman"/>
          <w:sz w:val="24"/>
          <w:szCs w:val="24"/>
        </w:rPr>
        <w:t xml:space="preserve"> z dnia 11 marca 2004 r. o podatku od towarów </w:t>
      </w:r>
      <w:r w:rsidRPr="00EB458B">
        <w:rPr>
          <w:rFonts w:ascii="Times New Roman" w:hAnsi="Times New Roman" w:cs="Times New Roman"/>
          <w:sz w:val="24"/>
          <w:szCs w:val="24"/>
        </w:rPr>
        <w:lastRenderedPageBreak/>
        <w:t>i usług, dla celów zastosowania kryterium ceny lub kosztu zamawiający dolicza do przedstawionej w tej ofercie ceny kwotę podatku od towarów i usług, którą miałby obowiązek rozliczyć. W takim przypadku Wykonawca w ofercie ma obowiązek:</w:t>
      </w:r>
    </w:p>
    <w:p w14:paraId="76A04BEB" w14:textId="77777777" w:rsidR="00014973" w:rsidRPr="00EB458B" w:rsidRDefault="00014973">
      <w:pPr>
        <w:pStyle w:val="Akapitzlist"/>
        <w:widowControl w:val="0"/>
        <w:numPr>
          <w:ilvl w:val="1"/>
          <w:numId w:val="3"/>
        </w:numPr>
        <w:autoSpaceDE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poinformowania Zamawiającego, że wybór jego oferty będzie prowadził do powstania u Zamawiającego obowiązku podatkowego;</w:t>
      </w:r>
    </w:p>
    <w:p w14:paraId="7E8D6483" w14:textId="77777777" w:rsidR="00014973" w:rsidRPr="00EB458B" w:rsidRDefault="00014973">
      <w:pPr>
        <w:pStyle w:val="Akapitzlist"/>
        <w:widowControl w:val="0"/>
        <w:numPr>
          <w:ilvl w:val="1"/>
          <w:numId w:val="3"/>
        </w:numPr>
        <w:autoSpaceDE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wskazania nazwy (rodzaju) towaru lub usługi, których dostawa lub świadczenie będą prowadziły do powstania obowiązku podatkowego;</w:t>
      </w:r>
    </w:p>
    <w:p w14:paraId="1155F665" w14:textId="77777777" w:rsidR="00014973" w:rsidRPr="00EB458B" w:rsidRDefault="00014973">
      <w:pPr>
        <w:pStyle w:val="Akapitzlist"/>
        <w:widowControl w:val="0"/>
        <w:numPr>
          <w:ilvl w:val="1"/>
          <w:numId w:val="3"/>
        </w:numPr>
        <w:autoSpaceDE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wskazania wartości towaru lub usługi objętego obowiązkiem podatkowym Zamawiającego, bez kwoty podatku;</w:t>
      </w:r>
    </w:p>
    <w:p w14:paraId="29DA3D76" w14:textId="77777777" w:rsidR="00014973" w:rsidRPr="00EB458B" w:rsidRDefault="00014973">
      <w:pPr>
        <w:pStyle w:val="Akapitzlist"/>
        <w:widowControl w:val="0"/>
        <w:numPr>
          <w:ilvl w:val="1"/>
          <w:numId w:val="3"/>
        </w:numPr>
        <w:autoSpaceDE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wskazania stawki podatku od towarów i usług, która zgodnie z wiedzą wykonawcy, będzie miała zastosowanie.</w:t>
      </w:r>
    </w:p>
    <w:p w14:paraId="34749742" w14:textId="77777777" w:rsidR="00014973" w:rsidRPr="00EB458B" w:rsidRDefault="00014973">
      <w:pPr>
        <w:pStyle w:val="Akapitzlist"/>
        <w:widowControl w:val="0"/>
        <w:numPr>
          <w:ilvl w:val="0"/>
          <w:numId w:val="4"/>
        </w:numPr>
        <w:autoSpaceDE w:val="0"/>
        <w:spacing w:after="0" w:line="360" w:lineRule="auto"/>
        <w:ind w:left="426" w:hanging="426"/>
        <w:jc w:val="both"/>
        <w:rPr>
          <w:rFonts w:ascii="Times New Roman" w:hAnsi="Times New Roman" w:cs="Times New Roman"/>
          <w:sz w:val="24"/>
          <w:szCs w:val="24"/>
        </w:rPr>
      </w:pPr>
      <w:r w:rsidRPr="00EB458B">
        <w:rPr>
          <w:rFonts w:ascii="Times New Roman" w:hAnsi="Times New Roman" w:cs="Times New Roman"/>
          <w:sz w:val="24"/>
          <w:szCs w:val="24"/>
        </w:rPr>
        <w:t>Wszelkie rozliczenia pomiędzy Zamawiającym a Wykonawcą, w tym wypłata wynagrodzenia, będą się odbywały w walucie polskiej PLN.</w:t>
      </w:r>
    </w:p>
    <w:p w14:paraId="77DB8C13" w14:textId="77777777" w:rsidR="00014973" w:rsidRPr="00EB458B" w:rsidRDefault="00014973" w:rsidP="00014973">
      <w:pPr>
        <w:pStyle w:val="Akapitzlist"/>
        <w:widowControl w:val="0"/>
        <w:autoSpaceDE w:val="0"/>
        <w:spacing w:after="0" w:line="360" w:lineRule="auto"/>
        <w:ind w:left="426"/>
        <w:jc w:val="both"/>
        <w:rPr>
          <w:rFonts w:ascii="Times New Roman" w:hAnsi="Times New Roman" w:cs="Times New Roman"/>
          <w:sz w:val="24"/>
          <w:szCs w:val="24"/>
        </w:rPr>
      </w:pPr>
    </w:p>
    <w:p w14:paraId="3C99B195" w14:textId="6BDCB6B0" w:rsidR="00014973" w:rsidRPr="00EB458B" w:rsidRDefault="00014973" w:rsidP="00014973">
      <w:pPr>
        <w:spacing w:line="360" w:lineRule="auto"/>
        <w:jc w:val="both"/>
        <w:rPr>
          <w:rFonts w:ascii="Times New Roman" w:hAnsi="Times New Roman" w:cs="Times New Roman"/>
          <w:b/>
          <w:bCs/>
          <w:sz w:val="24"/>
          <w:szCs w:val="24"/>
        </w:rPr>
      </w:pPr>
      <w:r w:rsidRPr="00EB458B">
        <w:rPr>
          <w:rFonts w:ascii="Times New Roman" w:hAnsi="Times New Roman" w:cs="Times New Roman"/>
          <w:b/>
          <w:bCs/>
          <w:sz w:val="24"/>
          <w:szCs w:val="24"/>
        </w:rPr>
        <w:t>XV OPIS KRYTERIÓW, KTÓRYMI ZAMAWIAJĄCY BĘDZIE SIĘ KIEROWAŁ PRZY WYBORZE OFERTY WRAZ Z PODANIEM WAG TYCH KRYTERIÓW I SPOSOBU OCENY OFERT:</w:t>
      </w:r>
    </w:p>
    <w:p w14:paraId="6F3E848E" w14:textId="77777777" w:rsidR="00014973" w:rsidRPr="00EB458B" w:rsidRDefault="00014973">
      <w:pPr>
        <w:pStyle w:val="Akapitzlist"/>
        <w:numPr>
          <w:ilvl w:val="3"/>
          <w:numId w:val="47"/>
        </w:numPr>
        <w:spacing w:line="360" w:lineRule="auto"/>
        <w:ind w:left="357" w:hanging="357"/>
        <w:jc w:val="both"/>
        <w:rPr>
          <w:rFonts w:ascii="Times New Roman" w:hAnsi="Times New Roman" w:cs="Times New Roman"/>
          <w:b/>
          <w:bCs/>
          <w:sz w:val="24"/>
          <w:szCs w:val="24"/>
        </w:rPr>
      </w:pPr>
      <w:r w:rsidRPr="00EB458B">
        <w:rPr>
          <w:rFonts w:ascii="Times New Roman" w:hAnsi="Times New Roman" w:cs="Times New Roman"/>
          <w:sz w:val="24"/>
          <w:szCs w:val="24"/>
        </w:rPr>
        <w:t xml:space="preserve">Oferta zostanie oceniona z uwzględnieniem kryteriów opisanych w niniejszym rozdziale: </w:t>
      </w:r>
    </w:p>
    <w:tbl>
      <w:tblPr>
        <w:tblW w:w="0" w:type="auto"/>
        <w:jc w:val="center"/>
        <w:tblLayout w:type="fixed"/>
        <w:tblLook w:val="04A0" w:firstRow="1" w:lastRow="0" w:firstColumn="1" w:lastColumn="0" w:noHBand="0" w:noVBand="1"/>
      </w:tblPr>
      <w:tblGrid>
        <w:gridCol w:w="4726"/>
        <w:gridCol w:w="3130"/>
      </w:tblGrid>
      <w:tr w:rsidR="00EB458B" w:rsidRPr="00EB458B" w14:paraId="730D3C23" w14:textId="77777777" w:rsidTr="004358A4">
        <w:trPr>
          <w:trHeight w:val="321"/>
          <w:jc w:val="center"/>
        </w:trPr>
        <w:tc>
          <w:tcPr>
            <w:tcW w:w="4726" w:type="dxa"/>
            <w:tcBorders>
              <w:top w:val="single" w:sz="4" w:space="0" w:color="000000"/>
              <w:left w:val="single" w:sz="4" w:space="0" w:color="000000"/>
              <w:bottom w:val="single" w:sz="4" w:space="0" w:color="000000"/>
              <w:right w:val="nil"/>
            </w:tcBorders>
            <w:shd w:val="pct5" w:color="auto" w:fill="auto"/>
            <w:hideMark/>
          </w:tcPr>
          <w:p w14:paraId="4C703D36" w14:textId="77777777" w:rsidR="00014973" w:rsidRPr="00EB458B" w:rsidRDefault="00014973" w:rsidP="004358A4">
            <w:pPr>
              <w:widowControl w:val="0"/>
              <w:snapToGrid w:val="0"/>
              <w:spacing w:after="0" w:line="360" w:lineRule="auto"/>
              <w:jc w:val="center"/>
              <w:rPr>
                <w:rFonts w:ascii="Times New Roman" w:hAnsi="Times New Roman" w:cs="Times New Roman"/>
                <w:b/>
                <w:sz w:val="24"/>
                <w:szCs w:val="24"/>
              </w:rPr>
            </w:pPr>
            <w:r w:rsidRPr="00EB458B">
              <w:rPr>
                <w:rFonts w:ascii="Times New Roman" w:hAnsi="Times New Roman" w:cs="Times New Roman"/>
                <w:b/>
                <w:sz w:val="24"/>
                <w:szCs w:val="24"/>
              </w:rPr>
              <w:t>Opis kryterium</w:t>
            </w:r>
          </w:p>
        </w:tc>
        <w:tc>
          <w:tcPr>
            <w:tcW w:w="3130" w:type="dxa"/>
            <w:tcBorders>
              <w:top w:val="single" w:sz="4" w:space="0" w:color="000000"/>
              <w:left w:val="single" w:sz="4" w:space="0" w:color="000000"/>
              <w:bottom w:val="single" w:sz="4" w:space="0" w:color="000000"/>
              <w:right w:val="single" w:sz="4" w:space="0" w:color="000000"/>
            </w:tcBorders>
            <w:shd w:val="pct5" w:color="auto" w:fill="auto"/>
            <w:hideMark/>
          </w:tcPr>
          <w:p w14:paraId="08E923C0" w14:textId="77777777" w:rsidR="00014973" w:rsidRPr="00EB458B" w:rsidRDefault="00014973" w:rsidP="004358A4">
            <w:pPr>
              <w:widowControl w:val="0"/>
              <w:snapToGrid w:val="0"/>
              <w:spacing w:after="0" w:line="360" w:lineRule="auto"/>
              <w:jc w:val="center"/>
              <w:rPr>
                <w:rFonts w:ascii="Times New Roman" w:hAnsi="Times New Roman" w:cs="Times New Roman"/>
                <w:b/>
                <w:sz w:val="24"/>
                <w:szCs w:val="24"/>
              </w:rPr>
            </w:pPr>
            <w:r w:rsidRPr="00EB458B">
              <w:rPr>
                <w:rFonts w:ascii="Times New Roman" w:hAnsi="Times New Roman" w:cs="Times New Roman"/>
                <w:b/>
                <w:sz w:val="24"/>
                <w:szCs w:val="24"/>
              </w:rPr>
              <w:t>Ranga</w:t>
            </w:r>
          </w:p>
        </w:tc>
      </w:tr>
      <w:tr w:rsidR="00EB458B" w:rsidRPr="00EB458B" w14:paraId="67532CD7" w14:textId="77777777" w:rsidTr="004358A4">
        <w:trPr>
          <w:trHeight w:val="321"/>
          <w:jc w:val="center"/>
        </w:trPr>
        <w:tc>
          <w:tcPr>
            <w:tcW w:w="4726" w:type="dxa"/>
            <w:tcBorders>
              <w:top w:val="single" w:sz="4" w:space="0" w:color="000000"/>
              <w:left w:val="single" w:sz="4" w:space="0" w:color="000000"/>
              <w:bottom w:val="single" w:sz="4" w:space="0" w:color="000000"/>
              <w:right w:val="nil"/>
            </w:tcBorders>
            <w:vAlign w:val="center"/>
            <w:hideMark/>
          </w:tcPr>
          <w:p w14:paraId="5DC8FE2E" w14:textId="77777777" w:rsidR="00014973" w:rsidRPr="00EB458B" w:rsidRDefault="00014973" w:rsidP="004358A4">
            <w:pPr>
              <w:widowControl w:val="0"/>
              <w:snapToGrid w:val="0"/>
              <w:spacing w:after="0" w:line="360" w:lineRule="auto"/>
              <w:jc w:val="center"/>
              <w:rPr>
                <w:rFonts w:ascii="Times New Roman" w:hAnsi="Times New Roman" w:cs="Times New Roman"/>
                <w:sz w:val="24"/>
                <w:szCs w:val="24"/>
              </w:rPr>
            </w:pPr>
            <w:r w:rsidRPr="00EB458B">
              <w:rPr>
                <w:rFonts w:ascii="Times New Roman" w:hAnsi="Times New Roman" w:cs="Times New Roman"/>
                <w:sz w:val="24"/>
                <w:szCs w:val="24"/>
              </w:rPr>
              <w:t>Cena [C]</w:t>
            </w:r>
          </w:p>
        </w:tc>
        <w:tc>
          <w:tcPr>
            <w:tcW w:w="3130" w:type="dxa"/>
            <w:tcBorders>
              <w:top w:val="single" w:sz="4" w:space="0" w:color="000000"/>
              <w:left w:val="single" w:sz="4" w:space="0" w:color="000000"/>
              <w:bottom w:val="single" w:sz="4" w:space="0" w:color="000000"/>
              <w:right w:val="single" w:sz="4" w:space="0" w:color="000000"/>
            </w:tcBorders>
            <w:vAlign w:val="center"/>
            <w:hideMark/>
          </w:tcPr>
          <w:p w14:paraId="02CC011B" w14:textId="77777777" w:rsidR="00014973" w:rsidRPr="00EB458B" w:rsidRDefault="00014973" w:rsidP="004358A4">
            <w:pPr>
              <w:widowControl w:val="0"/>
              <w:snapToGrid w:val="0"/>
              <w:spacing w:after="0" w:line="360" w:lineRule="auto"/>
              <w:jc w:val="center"/>
              <w:rPr>
                <w:rFonts w:ascii="Times New Roman" w:hAnsi="Times New Roman" w:cs="Times New Roman"/>
                <w:sz w:val="24"/>
                <w:szCs w:val="24"/>
              </w:rPr>
            </w:pPr>
            <w:r w:rsidRPr="00EB458B">
              <w:rPr>
                <w:rFonts w:ascii="Times New Roman" w:hAnsi="Times New Roman" w:cs="Times New Roman"/>
                <w:sz w:val="24"/>
                <w:szCs w:val="24"/>
              </w:rPr>
              <w:t>60%</w:t>
            </w:r>
          </w:p>
        </w:tc>
      </w:tr>
      <w:tr w:rsidR="00014973" w:rsidRPr="00EB458B" w14:paraId="61648635" w14:textId="77777777" w:rsidTr="004358A4">
        <w:trPr>
          <w:trHeight w:val="321"/>
          <w:jc w:val="center"/>
        </w:trPr>
        <w:tc>
          <w:tcPr>
            <w:tcW w:w="4726" w:type="dxa"/>
            <w:tcBorders>
              <w:top w:val="single" w:sz="4" w:space="0" w:color="000000"/>
              <w:left w:val="single" w:sz="4" w:space="0" w:color="000000"/>
              <w:bottom w:val="single" w:sz="4" w:space="0" w:color="000000"/>
              <w:right w:val="nil"/>
            </w:tcBorders>
            <w:vAlign w:val="center"/>
          </w:tcPr>
          <w:p w14:paraId="7CEC319C" w14:textId="77777777" w:rsidR="00014973" w:rsidRPr="00EB458B" w:rsidRDefault="00014973" w:rsidP="004358A4">
            <w:pPr>
              <w:widowControl w:val="0"/>
              <w:snapToGrid w:val="0"/>
              <w:spacing w:after="0" w:line="360" w:lineRule="auto"/>
              <w:jc w:val="center"/>
              <w:rPr>
                <w:rFonts w:ascii="Times New Roman" w:hAnsi="Times New Roman" w:cs="Times New Roman"/>
                <w:sz w:val="24"/>
                <w:szCs w:val="24"/>
              </w:rPr>
            </w:pPr>
            <w:r w:rsidRPr="00EB458B">
              <w:rPr>
                <w:rFonts w:ascii="Times New Roman" w:hAnsi="Times New Roman" w:cs="Times New Roman"/>
                <w:sz w:val="24"/>
                <w:szCs w:val="24"/>
              </w:rPr>
              <w:t>Gwarancja na roboty budowlane [G]</w:t>
            </w:r>
          </w:p>
        </w:tc>
        <w:tc>
          <w:tcPr>
            <w:tcW w:w="3130" w:type="dxa"/>
            <w:tcBorders>
              <w:top w:val="single" w:sz="4" w:space="0" w:color="000000"/>
              <w:left w:val="single" w:sz="4" w:space="0" w:color="000000"/>
              <w:bottom w:val="single" w:sz="4" w:space="0" w:color="000000"/>
              <w:right w:val="single" w:sz="4" w:space="0" w:color="000000"/>
            </w:tcBorders>
            <w:vAlign w:val="center"/>
          </w:tcPr>
          <w:p w14:paraId="0C382809" w14:textId="77777777" w:rsidR="00014973" w:rsidRPr="00EB458B" w:rsidRDefault="00014973" w:rsidP="004358A4">
            <w:pPr>
              <w:widowControl w:val="0"/>
              <w:snapToGrid w:val="0"/>
              <w:spacing w:after="0" w:line="360" w:lineRule="auto"/>
              <w:jc w:val="center"/>
              <w:rPr>
                <w:rFonts w:ascii="Times New Roman" w:hAnsi="Times New Roman" w:cs="Times New Roman"/>
                <w:sz w:val="24"/>
                <w:szCs w:val="24"/>
              </w:rPr>
            </w:pPr>
            <w:r w:rsidRPr="00EB458B">
              <w:rPr>
                <w:rFonts w:ascii="Times New Roman" w:hAnsi="Times New Roman" w:cs="Times New Roman"/>
                <w:sz w:val="24"/>
                <w:szCs w:val="24"/>
              </w:rPr>
              <w:t>40%</w:t>
            </w:r>
          </w:p>
        </w:tc>
      </w:tr>
    </w:tbl>
    <w:p w14:paraId="687D8E25" w14:textId="77777777" w:rsidR="00014973" w:rsidRPr="00EB458B" w:rsidRDefault="00014973" w:rsidP="00014973">
      <w:pPr>
        <w:widowControl w:val="0"/>
        <w:spacing w:after="0" w:line="360" w:lineRule="auto"/>
        <w:jc w:val="both"/>
        <w:rPr>
          <w:rFonts w:ascii="Times New Roman" w:hAnsi="Times New Roman" w:cs="Times New Roman"/>
          <w:sz w:val="24"/>
          <w:szCs w:val="24"/>
        </w:rPr>
      </w:pPr>
    </w:p>
    <w:p w14:paraId="33C31B0D" w14:textId="77777777" w:rsidR="00014973" w:rsidRPr="00EB458B" w:rsidRDefault="00014973" w:rsidP="00014973">
      <w:pPr>
        <w:widowControl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 xml:space="preserve">2. Przy wyborze oferty Zamawiający będzie kierował się kryteriami: </w:t>
      </w:r>
    </w:p>
    <w:p w14:paraId="5EF193FE" w14:textId="77777777" w:rsidR="00014973" w:rsidRPr="00EB458B" w:rsidRDefault="00014973" w:rsidP="00014973">
      <w:pPr>
        <w:widowControl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1) Cena — 60%,</w:t>
      </w:r>
    </w:p>
    <w:p w14:paraId="74C7620B" w14:textId="77777777" w:rsidR="00014973" w:rsidRPr="00EB458B" w:rsidRDefault="00014973" w:rsidP="00014973">
      <w:pPr>
        <w:widowControl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2) Gwarancja na roboty budowlane - 40%,</w:t>
      </w:r>
    </w:p>
    <w:p w14:paraId="200939FB" w14:textId="77777777" w:rsidR="00014973" w:rsidRPr="00EB458B" w:rsidRDefault="00014973" w:rsidP="00014973">
      <w:pPr>
        <w:widowControl w:val="0"/>
        <w:spacing w:after="0" w:line="360" w:lineRule="auto"/>
        <w:jc w:val="both"/>
        <w:rPr>
          <w:rFonts w:ascii="Times New Roman" w:hAnsi="Times New Roman" w:cs="Times New Roman"/>
          <w:sz w:val="24"/>
          <w:szCs w:val="24"/>
        </w:rPr>
      </w:pPr>
    </w:p>
    <w:p w14:paraId="1D0220F0" w14:textId="77777777" w:rsidR="00014973" w:rsidRPr="00EB458B" w:rsidRDefault="00014973" w:rsidP="00014973">
      <w:pPr>
        <w:widowControl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W każdym kryterium można uzyskać maksymalnie 100 pkt.</w:t>
      </w:r>
    </w:p>
    <w:p w14:paraId="75B646FD" w14:textId="77777777" w:rsidR="00014973" w:rsidRPr="00EB458B" w:rsidRDefault="00014973" w:rsidP="00014973">
      <w:pPr>
        <w:widowControl w:val="0"/>
        <w:spacing w:after="0" w:line="360" w:lineRule="auto"/>
        <w:jc w:val="both"/>
        <w:rPr>
          <w:rFonts w:ascii="Times New Roman" w:hAnsi="Times New Roman" w:cs="Times New Roman"/>
          <w:sz w:val="24"/>
          <w:szCs w:val="24"/>
        </w:rPr>
      </w:pPr>
    </w:p>
    <w:p w14:paraId="6CCE53C4" w14:textId="77777777" w:rsidR="00014973" w:rsidRPr="00EB458B" w:rsidRDefault="00014973" w:rsidP="00014973">
      <w:pPr>
        <w:widowControl w:val="0"/>
        <w:spacing w:after="0" w:line="360" w:lineRule="auto"/>
        <w:jc w:val="both"/>
        <w:rPr>
          <w:rFonts w:ascii="Times New Roman" w:hAnsi="Times New Roman" w:cs="Times New Roman"/>
          <w:sz w:val="24"/>
          <w:szCs w:val="24"/>
        </w:rPr>
      </w:pPr>
      <w:r w:rsidRPr="00EB458B">
        <w:rPr>
          <w:rFonts w:ascii="Times New Roman" w:hAnsi="Times New Roman" w:cs="Times New Roman"/>
          <w:b/>
          <w:bCs/>
          <w:sz w:val="24"/>
          <w:szCs w:val="24"/>
        </w:rPr>
        <w:t>Kryterium "Cena"</w:t>
      </w:r>
      <w:r w:rsidRPr="00EB458B">
        <w:rPr>
          <w:rFonts w:ascii="Times New Roman" w:hAnsi="Times New Roman" w:cs="Times New Roman"/>
          <w:sz w:val="24"/>
          <w:szCs w:val="24"/>
        </w:rPr>
        <w:t xml:space="preserve"> będzie rozpatrywane na podstawie ceny brutto za wykonanie przedmiotu zamówienia, podanej przez Wykonawcę w formularzu Oferty.</w:t>
      </w:r>
    </w:p>
    <w:p w14:paraId="427069C8" w14:textId="77777777" w:rsidR="00014973" w:rsidRPr="00EB458B" w:rsidRDefault="00014973" w:rsidP="00014973">
      <w:pPr>
        <w:widowControl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 xml:space="preserve">Zamawiający przyzna punkty wg następującego wzoru: </w:t>
      </w:r>
    </w:p>
    <w:p w14:paraId="6D9706EE" w14:textId="77777777" w:rsidR="00014973" w:rsidRPr="00EB458B" w:rsidRDefault="00014973" w:rsidP="00014973">
      <w:pPr>
        <w:widowControl w:val="0"/>
        <w:autoSpaceDE w:val="0"/>
        <w:autoSpaceDN w:val="0"/>
        <w:spacing w:after="0" w:line="240" w:lineRule="auto"/>
        <w:ind w:left="708"/>
        <w:jc w:val="both"/>
        <w:textAlignment w:val="baseline"/>
        <w:rPr>
          <w:rFonts w:ascii="Times New Roman" w:eastAsia="SimSun" w:hAnsi="Times New Roman" w:cs="Arial"/>
          <w:kern w:val="3"/>
          <w:sz w:val="24"/>
          <w:szCs w:val="24"/>
          <w:lang w:bidi="hi-IN"/>
        </w:rPr>
      </w:pPr>
    </w:p>
    <w:p w14:paraId="55F1BA2B" w14:textId="77777777" w:rsidR="00014973" w:rsidRPr="00EB458B" w:rsidRDefault="00014973" w:rsidP="00014973">
      <w:pPr>
        <w:widowControl w:val="0"/>
        <w:autoSpaceDE w:val="0"/>
        <w:autoSpaceDN w:val="0"/>
        <w:spacing w:after="0" w:line="240" w:lineRule="auto"/>
        <w:ind w:left="708"/>
        <w:jc w:val="both"/>
        <w:textAlignment w:val="baseline"/>
        <w:rPr>
          <w:rFonts w:ascii="Times New Roman" w:eastAsia="SimSun" w:hAnsi="Times New Roman" w:cs="Arial"/>
          <w:kern w:val="3"/>
          <w:sz w:val="24"/>
          <w:szCs w:val="24"/>
          <w:lang w:bidi="hi-IN"/>
        </w:rPr>
      </w:pPr>
      <w:r w:rsidRPr="00EB458B">
        <w:rPr>
          <w:rFonts w:ascii="Times New Roman" w:eastAsia="SimSun" w:hAnsi="Times New Roman" w:cs="Arial"/>
          <w:kern w:val="3"/>
          <w:sz w:val="24"/>
          <w:szCs w:val="24"/>
          <w:lang w:bidi="hi-IN"/>
        </w:rPr>
        <w:t>Najniższa cena oferty brutto</w:t>
      </w:r>
    </w:p>
    <w:p w14:paraId="357FD811" w14:textId="77777777" w:rsidR="00014973" w:rsidRPr="00EB458B" w:rsidRDefault="00014973" w:rsidP="00014973">
      <w:pPr>
        <w:widowControl w:val="0"/>
        <w:autoSpaceDE w:val="0"/>
        <w:autoSpaceDN w:val="0"/>
        <w:spacing w:after="0" w:line="240" w:lineRule="auto"/>
        <w:ind w:left="708"/>
        <w:jc w:val="both"/>
        <w:textAlignment w:val="baseline"/>
        <w:rPr>
          <w:rFonts w:ascii="Times New Roman" w:eastAsia="SimSun" w:hAnsi="Times New Roman" w:cs="Arial"/>
          <w:kern w:val="3"/>
          <w:sz w:val="24"/>
          <w:szCs w:val="24"/>
          <w:lang w:bidi="hi-IN"/>
        </w:rPr>
      </w:pPr>
      <w:r w:rsidRPr="00EB458B">
        <w:rPr>
          <w:rFonts w:ascii="Times New Roman" w:eastAsia="SimSun" w:hAnsi="Times New Roman" w:cs="Arial"/>
          <w:kern w:val="3"/>
          <w:sz w:val="24"/>
          <w:szCs w:val="24"/>
          <w:lang w:bidi="hi-IN"/>
        </w:rPr>
        <w:lastRenderedPageBreak/>
        <w:t>-------------------------------------- x 60 = ilość pkt. = C</w:t>
      </w:r>
    </w:p>
    <w:p w14:paraId="0490D2DB" w14:textId="77777777" w:rsidR="00014973" w:rsidRPr="00EB458B" w:rsidRDefault="00014973" w:rsidP="00014973">
      <w:pPr>
        <w:widowControl w:val="0"/>
        <w:autoSpaceDE w:val="0"/>
        <w:autoSpaceDN w:val="0"/>
        <w:spacing w:after="0" w:line="240" w:lineRule="auto"/>
        <w:ind w:left="708"/>
        <w:jc w:val="both"/>
        <w:textAlignment w:val="baseline"/>
        <w:rPr>
          <w:rFonts w:ascii="Times New Roman" w:eastAsia="SimSun" w:hAnsi="Times New Roman" w:cs="Arial"/>
          <w:kern w:val="3"/>
          <w:sz w:val="24"/>
          <w:szCs w:val="24"/>
          <w:lang w:bidi="hi-IN"/>
        </w:rPr>
      </w:pPr>
      <w:r w:rsidRPr="00EB458B">
        <w:rPr>
          <w:rFonts w:ascii="Times New Roman" w:eastAsia="SimSun" w:hAnsi="Times New Roman" w:cs="Arial"/>
          <w:kern w:val="3"/>
          <w:sz w:val="24"/>
          <w:szCs w:val="24"/>
          <w:lang w:bidi="hi-IN"/>
        </w:rPr>
        <w:t>Cena badanej oferty brutto</w:t>
      </w:r>
    </w:p>
    <w:p w14:paraId="42F5C465" w14:textId="77777777" w:rsidR="00014973" w:rsidRPr="00EB458B" w:rsidRDefault="00014973" w:rsidP="00014973">
      <w:pPr>
        <w:widowControl w:val="0"/>
        <w:spacing w:after="0" w:line="360" w:lineRule="auto"/>
        <w:jc w:val="both"/>
        <w:rPr>
          <w:rFonts w:ascii="Times New Roman" w:hAnsi="Times New Roman" w:cs="Times New Roman"/>
          <w:sz w:val="24"/>
          <w:szCs w:val="24"/>
        </w:rPr>
      </w:pPr>
    </w:p>
    <w:p w14:paraId="697C304E" w14:textId="77777777" w:rsidR="00014973" w:rsidRPr="00EB458B" w:rsidRDefault="00014973" w:rsidP="00014973">
      <w:pPr>
        <w:widowControl w:val="0"/>
        <w:spacing w:after="0" w:line="360" w:lineRule="auto"/>
        <w:jc w:val="both"/>
        <w:rPr>
          <w:rFonts w:ascii="Times New Roman" w:hAnsi="Times New Roman" w:cs="Times New Roman"/>
          <w:sz w:val="24"/>
          <w:szCs w:val="24"/>
        </w:rPr>
      </w:pPr>
    </w:p>
    <w:p w14:paraId="5C560377" w14:textId="77777777" w:rsidR="00014973" w:rsidRPr="00EB458B" w:rsidRDefault="00014973" w:rsidP="00014973">
      <w:pPr>
        <w:widowControl w:val="0"/>
        <w:spacing w:after="0" w:line="360" w:lineRule="auto"/>
        <w:jc w:val="both"/>
        <w:rPr>
          <w:rFonts w:ascii="Times New Roman" w:hAnsi="Times New Roman" w:cs="Times New Roman"/>
          <w:sz w:val="24"/>
          <w:szCs w:val="24"/>
        </w:rPr>
      </w:pPr>
      <w:r w:rsidRPr="00EB458B">
        <w:rPr>
          <w:rFonts w:ascii="Times New Roman" w:hAnsi="Times New Roman" w:cs="Times New Roman"/>
          <w:b/>
          <w:bCs/>
          <w:sz w:val="24"/>
          <w:szCs w:val="24"/>
        </w:rPr>
        <w:t>Kryterium "Gwarancja na roboty budowlane”</w:t>
      </w:r>
      <w:r w:rsidRPr="00EB458B">
        <w:rPr>
          <w:rFonts w:ascii="Times New Roman" w:hAnsi="Times New Roman" w:cs="Times New Roman"/>
          <w:sz w:val="24"/>
          <w:szCs w:val="24"/>
        </w:rPr>
        <w:t xml:space="preserve"> będzie rozpatrywane na podstawie okresu gwarancji jakości na roboty objęte przedmiotem zamówienia, podanej przez Wykonawcę </w:t>
      </w:r>
      <w:r w:rsidRPr="00EB458B">
        <w:rPr>
          <w:rFonts w:ascii="Times New Roman" w:hAnsi="Times New Roman" w:cs="Times New Roman"/>
          <w:sz w:val="24"/>
          <w:szCs w:val="24"/>
        </w:rPr>
        <w:br/>
        <w:t>w formularzu Oferty.</w:t>
      </w:r>
    </w:p>
    <w:p w14:paraId="6ACFD1FB" w14:textId="77777777" w:rsidR="00014973" w:rsidRPr="00EB458B" w:rsidRDefault="00014973" w:rsidP="00014973">
      <w:pPr>
        <w:widowControl w:val="0"/>
        <w:spacing w:after="0" w:line="360" w:lineRule="auto"/>
        <w:jc w:val="both"/>
        <w:rPr>
          <w:rFonts w:ascii="Times New Roman" w:hAnsi="Times New Roman" w:cs="Times New Roman"/>
          <w:sz w:val="24"/>
          <w:szCs w:val="24"/>
        </w:rPr>
      </w:pPr>
    </w:p>
    <w:p w14:paraId="41B77DA6" w14:textId="77777777" w:rsidR="00014973" w:rsidRPr="00EB458B" w:rsidRDefault="00014973" w:rsidP="00014973">
      <w:pPr>
        <w:widowControl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Najkrótszy możliwy okres gwarancji jakości wymagany przez Zamawiającego (warunek konieczny) — 36 m-cy.</w:t>
      </w:r>
    </w:p>
    <w:p w14:paraId="375C1FB3" w14:textId="77777777" w:rsidR="00014973" w:rsidRPr="00EB458B" w:rsidRDefault="00014973" w:rsidP="00014973">
      <w:pPr>
        <w:widowControl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Najdłuższy możliwy okres gwarancji jakości uwzględniony do oceny przez Zamawiającego — 60 m-cy (wykonawca może zaoferować dłuższy termin gwarancji niż 60 miesięcy, w takim przypadku do oceny zostanie przyjęty okres 60 miesięcy).</w:t>
      </w:r>
    </w:p>
    <w:p w14:paraId="6438DA0F" w14:textId="77777777" w:rsidR="00014973" w:rsidRPr="00EB458B" w:rsidRDefault="00014973" w:rsidP="00014973">
      <w:pPr>
        <w:widowControl w:val="0"/>
        <w:spacing w:after="0" w:line="360" w:lineRule="auto"/>
        <w:jc w:val="both"/>
        <w:rPr>
          <w:rFonts w:ascii="Times New Roman" w:hAnsi="Times New Roman" w:cs="Times New Roman"/>
          <w:sz w:val="24"/>
          <w:szCs w:val="24"/>
        </w:rPr>
      </w:pPr>
    </w:p>
    <w:p w14:paraId="74126EF4" w14:textId="77777777" w:rsidR="00014973" w:rsidRPr="00EB458B" w:rsidRDefault="00014973" w:rsidP="00014973">
      <w:pPr>
        <w:widowControl w:val="0"/>
        <w:spacing w:after="0" w:line="360" w:lineRule="auto"/>
        <w:jc w:val="both"/>
        <w:rPr>
          <w:rFonts w:ascii="Times New Roman" w:hAnsi="Times New Roman" w:cs="Times New Roman"/>
          <w:sz w:val="24"/>
          <w:szCs w:val="24"/>
          <w:u w:val="single"/>
        </w:rPr>
      </w:pPr>
      <w:r w:rsidRPr="00EB458B">
        <w:rPr>
          <w:rFonts w:ascii="Times New Roman" w:hAnsi="Times New Roman" w:cs="Times New Roman"/>
          <w:sz w:val="24"/>
          <w:szCs w:val="24"/>
          <w:u w:val="single"/>
        </w:rPr>
        <w:t>Termin gwarancji należy proponować w pełnych miesiącach.</w:t>
      </w:r>
    </w:p>
    <w:p w14:paraId="02376A00" w14:textId="77777777" w:rsidR="00014973" w:rsidRPr="00EB458B" w:rsidRDefault="00014973" w:rsidP="00014973">
      <w:pPr>
        <w:widowControl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 xml:space="preserve">Zamawiający przyzna punkty wg następującego wzoru: </w:t>
      </w:r>
    </w:p>
    <w:p w14:paraId="22EA3015" w14:textId="77777777" w:rsidR="00014973" w:rsidRPr="00EB458B" w:rsidRDefault="00014973" w:rsidP="00014973">
      <w:pPr>
        <w:widowControl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 xml:space="preserve">        Okres gwarancji ofert badanej</w:t>
      </w:r>
    </w:p>
    <w:p w14:paraId="0D43644F" w14:textId="77777777" w:rsidR="00014973" w:rsidRPr="00EB458B" w:rsidRDefault="00014973" w:rsidP="00014973">
      <w:pPr>
        <w:widowControl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 xml:space="preserve">     --------------------------------------------- x 40  = ilość pkt. = G</w:t>
      </w:r>
    </w:p>
    <w:p w14:paraId="6D6BEA89" w14:textId="77777777" w:rsidR="00014973" w:rsidRPr="00EB458B" w:rsidRDefault="00014973" w:rsidP="00014973">
      <w:pPr>
        <w:widowControl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 xml:space="preserve">        Maksymalny okres gwarancji</w:t>
      </w:r>
    </w:p>
    <w:p w14:paraId="601180AE" w14:textId="77777777" w:rsidR="00014973" w:rsidRPr="00EB458B" w:rsidRDefault="00014973" w:rsidP="00014973">
      <w:pPr>
        <w:widowControl w:val="0"/>
        <w:spacing w:after="0" w:line="360" w:lineRule="auto"/>
        <w:jc w:val="both"/>
        <w:rPr>
          <w:rFonts w:ascii="Times New Roman" w:hAnsi="Times New Roman" w:cs="Times New Roman"/>
          <w:sz w:val="24"/>
          <w:szCs w:val="24"/>
        </w:rPr>
      </w:pPr>
    </w:p>
    <w:p w14:paraId="1A82773E" w14:textId="77777777" w:rsidR="00014973" w:rsidRPr="00EB458B" w:rsidRDefault="00014973" w:rsidP="00014973">
      <w:pPr>
        <w:widowControl w:val="0"/>
        <w:spacing w:after="0" w:line="360" w:lineRule="auto"/>
        <w:jc w:val="both"/>
        <w:rPr>
          <w:rFonts w:ascii="Times New Roman" w:hAnsi="Times New Roman" w:cs="Times New Roman"/>
          <w:sz w:val="24"/>
          <w:szCs w:val="24"/>
        </w:rPr>
      </w:pPr>
      <w:r w:rsidRPr="00EB458B">
        <w:rPr>
          <w:rFonts w:ascii="Times New Roman" w:hAnsi="Times New Roman" w:cs="Times New Roman"/>
          <w:b/>
          <w:bCs/>
          <w:sz w:val="24"/>
          <w:szCs w:val="24"/>
        </w:rPr>
        <w:t>P = C x 60%+ G x 40%</w:t>
      </w:r>
      <w:r w:rsidRPr="00EB458B">
        <w:rPr>
          <w:rFonts w:ascii="Times New Roman" w:hAnsi="Times New Roman" w:cs="Times New Roman"/>
          <w:sz w:val="24"/>
          <w:szCs w:val="24"/>
        </w:rPr>
        <w:t xml:space="preserve"> </w:t>
      </w:r>
    </w:p>
    <w:p w14:paraId="1A254BCF" w14:textId="77777777" w:rsidR="00014973" w:rsidRPr="00EB458B" w:rsidRDefault="00014973" w:rsidP="00014973">
      <w:pPr>
        <w:widowControl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gdzie:</w:t>
      </w:r>
    </w:p>
    <w:p w14:paraId="23DA0637" w14:textId="77777777" w:rsidR="00014973" w:rsidRPr="00EB458B" w:rsidRDefault="00014973" w:rsidP="00014973">
      <w:pPr>
        <w:widowControl w:val="0"/>
        <w:spacing w:after="0" w:line="360" w:lineRule="auto"/>
        <w:ind w:left="360"/>
        <w:jc w:val="both"/>
        <w:rPr>
          <w:rFonts w:ascii="Times New Roman" w:hAnsi="Times New Roman" w:cs="Times New Roman"/>
          <w:sz w:val="24"/>
          <w:szCs w:val="24"/>
        </w:rPr>
      </w:pPr>
      <w:r w:rsidRPr="00EB458B">
        <w:rPr>
          <w:rFonts w:ascii="Times New Roman" w:hAnsi="Times New Roman" w:cs="Times New Roman"/>
          <w:sz w:val="24"/>
          <w:szCs w:val="24"/>
        </w:rPr>
        <w:t>C — liczba punktów przyznana ofercie ocenianej w kryterium „Cena”,</w:t>
      </w:r>
    </w:p>
    <w:p w14:paraId="7E2D206D" w14:textId="77777777" w:rsidR="00014973" w:rsidRPr="00EB458B" w:rsidRDefault="00014973" w:rsidP="00014973">
      <w:pPr>
        <w:widowControl w:val="0"/>
        <w:spacing w:after="0" w:line="360" w:lineRule="auto"/>
        <w:ind w:left="360"/>
        <w:jc w:val="both"/>
        <w:rPr>
          <w:rFonts w:ascii="Times New Roman" w:hAnsi="Times New Roman" w:cs="Times New Roman"/>
          <w:sz w:val="24"/>
          <w:szCs w:val="24"/>
        </w:rPr>
      </w:pPr>
      <w:r w:rsidRPr="00EB458B">
        <w:rPr>
          <w:rFonts w:ascii="Times New Roman" w:hAnsi="Times New Roman" w:cs="Times New Roman"/>
          <w:sz w:val="24"/>
          <w:szCs w:val="24"/>
        </w:rPr>
        <w:t>G — liczba punktów przyznana ofercie ocenianej w kryterium „Gwarancja na roboty budowlane”,</w:t>
      </w:r>
    </w:p>
    <w:p w14:paraId="2441FB7F" w14:textId="77777777" w:rsidR="00014973" w:rsidRPr="00EB458B" w:rsidRDefault="00014973" w:rsidP="00014973">
      <w:pPr>
        <w:widowControl w:val="0"/>
        <w:spacing w:after="0" w:line="360" w:lineRule="auto"/>
        <w:ind w:left="360"/>
        <w:jc w:val="both"/>
        <w:rPr>
          <w:rFonts w:ascii="Times New Roman" w:hAnsi="Times New Roman" w:cs="Times New Roman"/>
          <w:sz w:val="24"/>
          <w:szCs w:val="24"/>
        </w:rPr>
      </w:pPr>
      <w:r w:rsidRPr="00EB458B">
        <w:rPr>
          <w:rFonts w:ascii="Times New Roman" w:hAnsi="Times New Roman" w:cs="Times New Roman"/>
          <w:sz w:val="24"/>
          <w:szCs w:val="24"/>
        </w:rPr>
        <w:t>P — łączna liczba punktów przyznana ofercie ocenianej.</w:t>
      </w:r>
    </w:p>
    <w:p w14:paraId="125A0165" w14:textId="77777777" w:rsidR="00014973" w:rsidRPr="00EB458B" w:rsidRDefault="00014973" w:rsidP="00014973">
      <w:pPr>
        <w:widowControl w:val="0"/>
        <w:spacing w:after="0" w:line="360" w:lineRule="auto"/>
        <w:ind w:left="360"/>
        <w:jc w:val="both"/>
        <w:rPr>
          <w:rFonts w:ascii="Times New Roman" w:hAnsi="Times New Roman" w:cs="Times New Roman"/>
          <w:sz w:val="24"/>
          <w:szCs w:val="24"/>
        </w:rPr>
      </w:pPr>
      <w:r w:rsidRPr="00EB458B">
        <w:rPr>
          <w:rFonts w:ascii="Times New Roman" w:hAnsi="Times New Roman" w:cs="Times New Roman"/>
          <w:sz w:val="24"/>
          <w:szCs w:val="24"/>
        </w:rPr>
        <w:t>4. Punkty będą zaokrąglane do dwóch miejsc po przecinku.</w:t>
      </w:r>
    </w:p>
    <w:p w14:paraId="21F43365" w14:textId="77777777" w:rsidR="00014973" w:rsidRPr="00EB458B" w:rsidRDefault="00014973" w:rsidP="00014973">
      <w:pPr>
        <w:pBdr>
          <w:top w:val="single" w:sz="4" w:space="1" w:color="auto"/>
          <w:left w:val="single" w:sz="4" w:space="4" w:color="auto"/>
          <w:bottom w:val="single" w:sz="4" w:space="1" w:color="auto"/>
          <w:right w:val="single" w:sz="4" w:space="4" w:color="auto"/>
        </w:pBdr>
        <w:shd w:val="clear" w:color="auto" w:fill="F2F2F2" w:themeFill="background1" w:themeFillShade="F2"/>
        <w:spacing w:before="240" w:after="0" w:line="360" w:lineRule="auto"/>
        <w:ind w:left="360"/>
        <w:jc w:val="both"/>
        <w:rPr>
          <w:rFonts w:ascii="Times New Roman" w:hAnsi="Times New Roman" w:cs="Times New Roman"/>
          <w:b/>
          <w:i/>
          <w:sz w:val="24"/>
          <w:szCs w:val="24"/>
        </w:rPr>
      </w:pPr>
      <w:r w:rsidRPr="00EB458B">
        <w:rPr>
          <w:rFonts w:ascii="Times New Roman" w:hAnsi="Times New Roman" w:cs="Times New Roman"/>
          <w:b/>
          <w:i/>
          <w:sz w:val="24"/>
          <w:szCs w:val="24"/>
        </w:rPr>
        <w:t>POUCZENIE:</w:t>
      </w:r>
    </w:p>
    <w:p w14:paraId="306469E8" w14:textId="77777777" w:rsidR="00014973" w:rsidRPr="00EB458B" w:rsidRDefault="00014973" w:rsidP="00014973">
      <w:pPr>
        <w:pBdr>
          <w:top w:val="single" w:sz="4" w:space="1" w:color="auto"/>
          <w:left w:val="single" w:sz="4" w:space="4" w:color="auto"/>
          <w:bottom w:val="single" w:sz="4" w:space="1" w:color="auto"/>
          <w:right w:val="single" w:sz="4" w:space="4" w:color="auto"/>
        </w:pBdr>
        <w:shd w:val="clear" w:color="auto" w:fill="F2F2F2" w:themeFill="background1" w:themeFillShade="F2"/>
        <w:spacing w:line="360" w:lineRule="auto"/>
        <w:ind w:left="360"/>
        <w:jc w:val="both"/>
        <w:rPr>
          <w:rFonts w:ascii="Times New Roman" w:hAnsi="Times New Roman" w:cs="Times New Roman"/>
          <w:sz w:val="24"/>
          <w:szCs w:val="24"/>
        </w:rPr>
      </w:pPr>
      <w:r w:rsidRPr="00EB458B">
        <w:rPr>
          <w:rFonts w:ascii="Times New Roman" w:hAnsi="Times New Roman" w:cs="Times New Roman"/>
          <w:sz w:val="24"/>
          <w:szCs w:val="24"/>
        </w:rPr>
        <w:t>Wykonawca, w którego ofercie poprawiono omyłkę, o której mowa w art. 223 ust. 2 pkt 3 PZP, ma prawo w terminie wyznaczonym przez Zamawiającego liczonym od dnia otrzymania zawiadomienia o poprawieniu omyłki, do wyrażenia zgody na poprawienie w ofercie omyłki lub zakwestionowanie jej poprawienia.</w:t>
      </w:r>
    </w:p>
    <w:p w14:paraId="173FB64F" w14:textId="77777777" w:rsidR="00014973" w:rsidRPr="00EB458B" w:rsidRDefault="00014973" w:rsidP="00014973">
      <w:pPr>
        <w:pBdr>
          <w:top w:val="single" w:sz="4" w:space="1" w:color="auto"/>
          <w:left w:val="single" w:sz="4" w:space="4" w:color="auto"/>
          <w:bottom w:val="single" w:sz="4" w:space="1" w:color="auto"/>
          <w:right w:val="single" w:sz="4" w:space="4" w:color="auto"/>
        </w:pBdr>
        <w:shd w:val="clear" w:color="auto" w:fill="F2F2F2" w:themeFill="background1" w:themeFillShade="F2"/>
        <w:spacing w:line="360" w:lineRule="auto"/>
        <w:ind w:left="360"/>
        <w:jc w:val="both"/>
        <w:rPr>
          <w:rFonts w:ascii="Times New Roman" w:hAnsi="Times New Roman" w:cs="Times New Roman"/>
          <w:sz w:val="24"/>
          <w:szCs w:val="24"/>
        </w:rPr>
      </w:pPr>
      <w:r w:rsidRPr="00EB458B">
        <w:rPr>
          <w:rFonts w:ascii="Times New Roman" w:hAnsi="Times New Roman" w:cs="Times New Roman"/>
          <w:b/>
          <w:bCs/>
          <w:sz w:val="24"/>
          <w:szCs w:val="24"/>
        </w:rPr>
        <w:lastRenderedPageBreak/>
        <w:t>Brak odpowiedzi w wyznaczonym terminie uznaje się za wyrażenie zgody na poprawienie omyłki</w:t>
      </w:r>
      <w:r w:rsidRPr="00EB458B">
        <w:rPr>
          <w:rFonts w:ascii="Times New Roman" w:hAnsi="Times New Roman" w:cs="Times New Roman"/>
          <w:sz w:val="24"/>
          <w:szCs w:val="24"/>
        </w:rPr>
        <w:t>.</w:t>
      </w:r>
    </w:p>
    <w:p w14:paraId="0241C40D" w14:textId="77777777" w:rsidR="00014973" w:rsidRPr="00EB458B" w:rsidRDefault="00014973">
      <w:pPr>
        <w:widowControl w:val="0"/>
        <w:numPr>
          <w:ilvl w:val="1"/>
          <w:numId w:val="5"/>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Zamawiający udzieli zamówienia Wykonawcy, którego oferta:</w:t>
      </w:r>
    </w:p>
    <w:p w14:paraId="300AE7E9" w14:textId="77777777" w:rsidR="00014973" w:rsidRPr="00EB458B" w:rsidRDefault="00014973">
      <w:pPr>
        <w:numPr>
          <w:ilvl w:val="0"/>
          <w:numId w:val="7"/>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spełnia wszystkie wymagania zawarte w ustawie Prawo zamówień publicznych;</w:t>
      </w:r>
    </w:p>
    <w:p w14:paraId="2D6FB089" w14:textId="77777777" w:rsidR="00014973" w:rsidRPr="00EB458B" w:rsidRDefault="00014973">
      <w:pPr>
        <w:numPr>
          <w:ilvl w:val="0"/>
          <w:numId w:val="7"/>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spełnia wszystkie wymagania określone w SWZ;</w:t>
      </w:r>
    </w:p>
    <w:p w14:paraId="30D44EEA" w14:textId="77777777" w:rsidR="00014973" w:rsidRPr="00EB458B" w:rsidRDefault="00014973">
      <w:pPr>
        <w:numPr>
          <w:ilvl w:val="0"/>
          <w:numId w:val="7"/>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została uznana za najkorzystniejszą w oparciu o określone w SWZ kryteria oceny ofert.</w:t>
      </w:r>
    </w:p>
    <w:p w14:paraId="5BE42400" w14:textId="77777777" w:rsidR="00014973" w:rsidRPr="00EB458B" w:rsidRDefault="00014973" w:rsidP="00014973">
      <w:pPr>
        <w:widowControl w:val="0"/>
        <w:spacing w:before="240" w:after="0" w:line="360" w:lineRule="auto"/>
        <w:ind w:left="360"/>
        <w:jc w:val="both"/>
        <w:rPr>
          <w:rFonts w:ascii="Times New Roman" w:hAnsi="Times New Roman" w:cs="Times New Roman"/>
          <w:sz w:val="24"/>
          <w:szCs w:val="24"/>
        </w:rPr>
      </w:pPr>
    </w:p>
    <w:p w14:paraId="5A45E84B" w14:textId="4D2849EB" w:rsidR="00014973" w:rsidRPr="00EB458B" w:rsidRDefault="00014973" w:rsidP="00014973">
      <w:pPr>
        <w:spacing w:line="360" w:lineRule="auto"/>
        <w:jc w:val="both"/>
        <w:rPr>
          <w:rFonts w:ascii="Times New Roman" w:hAnsi="Times New Roman" w:cs="Times New Roman"/>
          <w:b/>
          <w:bCs/>
          <w:sz w:val="24"/>
          <w:szCs w:val="24"/>
        </w:rPr>
      </w:pPr>
      <w:r w:rsidRPr="00EB458B">
        <w:rPr>
          <w:rFonts w:ascii="Times New Roman" w:hAnsi="Times New Roman" w:cs="Times New Roman"/>
          <w:b/>
          <w:bCs/>
          <w:sz w:val="24"/>
          <w:szCs w:val="24"/>
        </w:rPr>
        <w:t xml:space="preserve">XVI INFORMACJE O FORMALNOŚCIACH, JAKIE POWINNY ZOSTAĆ DOPEŁNIONE PO WYBORZE OFERTY W CELU ZAWARCIA UMOWY </w:t>
      </w:r>
      <w:r w:rsidRPr="00EB458B">
        <w:rPr>
          <w:rFonts w:ascii="Times New Roman" w:hAnsi="Times New Roman" w:cs="Times New Roman"/>
          <w:b/>
          <w:bCs/>
          <w:sz w:val="24"/>
          <w:szCs w:val="24"/>
        </w:rPr>
        <w:br/>
        <w:t>W SPRAWIE ZAMÓWIENIA PUBLICZNEGO:</w:t>
      </w:r>
    </w:p>
    <w:p w14:paraId="46ED6C59" w14:textId="77777777" w:rsidR="00014973" w:rsidRPr="00EB458B" w:rsidRDefault="00014973">
      <w:pPr>
        <w:widowControl w:val="0"/>
        <w:numPr>
          <w:ilvl w:val="2"/>
          <w:numId w:val="6"/>
        </w:numPr>
        <w:spacing w:after="0" w:line="360" w:lineRule="auto"/>
        <w:jc w:val="both"/>
        <w:rPr>
          <w:rFonts w:ascii="Times New Roman" w:hAnsi="Times New Roman" w:cs="Times New Roman"/>
          <w:bCs/>
          <w:sz w:val="24"/>
          <w:szCs w:val="24"/>
        </w:rPr>
      </w:pPr>
      <w:r w:rsidRPr="00EB458B">
        <w:rPr>
          <w:rFonts w:ascii="Times New Roman" w:hAnsi="Times New Roman" w:cs="Times New Roman"/>
          <w:bCs/>
          <w:sz w:val="24"/>
          <w:szCs w:val="24"/>
        </w:rPr>
        <w:t>Wykonawca, którego oferta zostanie wybrana, zobowiązany będzie do podpisania umowy na warunkach określonych we Wzorze umowy stanowiącym załącznik nr 5 do SWZ.</w:t>
      </w:r>
    </w:p>
    <w:p w14:paraId="1D6269C7" w14:textId="77777777" w:rsidR="00014973" w:rsidRPr="00EB458B" w:rsidRDefault="00014973">
      <w:pPr>
        <w:widowControl w:val="0"/>
        <w:numPr>
          <w:ilvl w:val="2"/>
          <w:numId w:val="6"/>
        </w:numPr>
        <w:spacing w:after="0" w:line="360" w:lineRule="auto"/>
        <w:jc w:val="both"/>
        <w:rPr>
          <w:rFonts w:ascii="Times New Roman" w:hAnsi="Times New Roman" w:cs="Times New Roman"/>
          <w:bCs/>
          <w:sz w:val="24"/>
          <w:szCs w:val="24"/>
        </w:rPr>
      </w:pPr>
      <w:r w:rsidRPr="00EB458B">
        <w:rPr>
          <w:rFonts w:ascii="Times New Roman" w:hAnsi="Times New Roman" w:cs="Times New Roman"/>
          <w:sz w:val="24"/>
          <w:szCs w:val="24"/>
        </w:rPr>
        <w:t>Umowa zostanie zawarta w formie pisemnej pod rygorem nieważności. Jest jawna i podlega udostępnieniu na zasadach określonych w przepisach o dostępie do informacji publicznej.</w:t>
      </w:r>
    </w:p>
    <w:p w14:paraId="6380A9CB" w14:textId="77777777" w:rsidR="00014973" w:rsidRPr="00EB458B" w:rsidRDefault="00014973">
      <w:pPr>
        <w:widowControl w:val="0"/>
        <w:numPr>
          <w:ilvl w:val="2"/>
          <w:numId w:val="6"/>
        </w:numPr>
        <w:spacing w:after="0" w:line="360" w:lineRule="auto"/>
        <w:jc w:val="both"/>
        <w:rPr>
          <w:rFonts w:ascii="Times New Roman" w:hAnsi="Times New Roman" w:cs="Times New Roman"/>
          <w:bCs/>
          <w:sz w:val="24"/>
          <w:szCs w:val="24"/>
        </w:rPr>
      </w:pPr>
      <w:r w:rsidRPr="00EB458B">
        <w:rPr>
          <w:rFonts w:ascii="Times New Roman" w:hAnsi="Times New Roman" w:cs="Times New Roman"/>
          <w:bCs/>
          <w:sz w:val="24"/>
          <w:szCs w:val="24"/>
        </w:rPr>
        <w:t>Zakres świadczenia Wykonawcy wynikający z umowy jest tożsamy z jego zobowiązaniem zawartym w ofercie.</w:t>
      </w:r>
    </w:p>
    <w:p w14:paraId="59FEBAEB" w14:textId="77777777" w:rsidR="00014973" w:rsidRPr="00EB458B" w:rsidRDefault="00014973">
      <w:pPr>
        <w:widowControl w:val="0"/>
        <w:numPr>
          <w:ilvl w:val="2"/>
          <w:numId w:val="6"/>
        </w:numPr>
        <w:spacing w:after="0" w:line="360" w:lineRule="auto"/>
        <w:jc w:val="both"/>
        <w:rPr>
          <w:rFonts w:ascii="Times New Roman" w:hAnsi="Times New Roman" w:cs="Times New Roman"/>
          <w:bCs/>
          <w:sz w:val="24"/>
          <w:szCs w:val="24"/>
        </w:rPr>
      </w:pPr>
      <w:r w:rsidRPr="00EB458B">
        <w:rPr>
          <w:rFonts w:ascii="Times New Roman" w:hAnsi="Times New Roman" w:cs="Times New Roman"/>
          <w:bCs/>
          <w:sz w:val="24"/>
          <w:szCs w:val="24"/>
        </w:rPr>
        <w:t>Wykonawcy wspólnie ubiegający się o udzielenie zamówienia ponoszą solidarną odpowiedzialność za wykonanie umowy i wniesienie zabezpieczenia należytego wykonania umowy.</w:t>
      </w:r>
    </w:p>
    <w:p w14:paraId="1C55B1F9" w14:textId="77777777" w:rsidR="00014973" w:rsidRPr="00EB458B" w:rsidRDefault="00014973">
      <w:pPr>
        <w:widowControl w:val="0"/>
        <w:numPr>
          <w:ilvl w:val="2"/>
          <w:numId w:val="6"/>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W przypadku Wykonawców wspólnie ubiegających się o udzielenie niniejszego zamówienia, których oferta zostanie wybrana, Wykonawcy zobowiązani będą zawrzeć umowę regulującą współpracę tych Wykonawców i przedłożyć tę umowę Zamawiającemu, przed zawarciem umowy w sprawie zamówienia publicznego, o której mowa w ust. 1.</w:t>
      </w:r>
    </w:p>
    <w:p w14:paraId="1E9966D0" w14:textId="77777777" w:rsidR="00014973" w:rsidRPr="00EB458B" w:rsidRDefault="00014973">
      <w:pPr>
        <w:widowControl w:val="0"/>
        <w:numPr>
          <w:ilvl w:val="2"/>
          <w:numId w:val="6"/>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Z zastrzeżeniem art. 308 ust. 3 PZP, Zamawiający zawiera umowę w sprawie zamówienia publicznego, z uwzględnieniem art. 577 PZP, w terminie nie krótszym niż 5 dni od dnia przesłania zawiadomienia o wyborze najkorzystniejszej oferty, jeżeli zawiadomienie to zostało przesłane przy użyciu środków komunikacji elektronicznej, albo 10 dni – jeżeli zostało przesłane w inny sposób.</w:t>
      </w:r>
    </w:p>
    <w:p w14:paraId="7E0A0CBB" w14:textId="77777777" w:rsidR="00014973" w:rsidRPr="00EB458B" w:rsidRDefault="00014973">
      <w:pPr>
        <w:widowControl w:val="0"/>
        <w:numPr>
          <w:ilvl w:val="2"/>
          <w:numId w:val="6"/>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 xml:space="preserve">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albo </w:t>
      </w:r>
      <w:r w:rsidRPr="00EB458B">
        <w:rPr>
          <w:rFonts w:ascii="Times New Roman" w:hAnsi="Times New Roman" w:cs="Times New Roman"/>
          <w:sz w:val="24"/>
          <w:szCs w:val="24"/>
        </w:rPr>
        <w:lastRenderedPageBreak/>
        <w:t>unieważnić postępowanie.</w:t>
      </w:r>
    </w:p>
    <w:p w14:paraId="62975399" w14:textId="77777777" w:rsidR="00014973" w:rsidRPr="00EB458B" w:rsidRDefault="00014973">
      <w:pPr>
        <w:widowControl w:val="0"/>
        <w:numPr>
          <w:ilvl w:val="2"/>
          <w:numId w:val="6"/>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Przed zawarciem umowy Wykonawca ma obowiązek:</w:t>
      </w:r>
    </w:p>
    <w:p w14:paraId="626F038D" w14:textId="77777777" w:rsidR="00014973" w:rsidRPr="00EB458B" w:rsidRDefault="00014973">
      <w:pPr>
        <w:pStyle w:val="Akapitzlist"/>
        <w:widowControl w:val="0"/>
        <w:numPr>
          <w:ilvl w:val="0"/>
          <w:numId w:val="20"/>
        </w:numPr>
        <w:spacing w:after="0" w:line="360" w:lineRule="auto"/>
        <w:ind w:left="851" w:hanging="425"/>
        <w:jc w:val="both"/>
        <w:rPr>
          <w:rFonts w:ascii="Times New Roman" w:hAnsi="Times New Roman" w:cs="Times New Roman"/>
          <w:sz w:val="24"/>
          <w:szCs w:val="24"/>
        </w:rPr>
      </w:pPr>
      <w:r w:rsidRPr="00EB458B">
        <w:rPr>
          <w:rFonts w:ascii="Times New Roman" w:hAnsi="Times New Roman" w:cs="Times New Roman"/>
          <w:sz w:val="24"/>
          <w:szCs w:val="24"/>
        </w:rPr>
        <w:t>wniesienia zabezpieczenia należytego wykonania umowy,</w:t>
      </w:r>
    </w:p>
    <w:p w14:paraId="57E8126F" w14:textId="77777777" w:rsidR="00014973" w:rsidRPr="00EB458B" w:rsidRDefault="00014973">
      <w:pPr>
        <w:pStyle w:val="Akapitzlist"/>
        <w:widowControl w:val="0"/>
        <w:numPr>
          <w:ilvl w:val="0"/>
          <w:numId w:val="20"/>
        </w:numPr>
        <w:spacing w:after="0" w:line="360" w:lineRule="auto"/>
        <w:ind w:left="851" w:hanging="425"/>
        <w:jc w:val="both"/>
        <w:rPr>
          <w:rFonts w:ascii="Times New Roman" w:hAnsi="Times New Roman" w:cs="Times New Roman"/>
          <w:sz w:val="24"/>
          <w:szCs w:val="24"/>
        </w:rPr>
      </w:pPr>
      <w:r w:rsidRPr="00EB458B">
        <w:rPr>
          <w:rFonts w:ascii="Times New Roman" w:hAnsi="Times New Roman" w:cs="Times New Roman"/>
          <w:sz w:val="24"/>
          <w:szCs w:val="24"/>
        </w:rPr>
        <w:t>zawarcia umowy ubezpieczenia, w zakresie określonym we wzorze umowy (zał. nr 5 do SWZ), oraz przedłożenia Zamawiającemu kopii dokumentów potwierdzających posiadanie wymaganego ubezpieczenia oraz zapłatę wymagalnych składek;</w:t>
      </w:r>
    </w:p>
    <w:p w14:paraId="7D1820D6" w14:textId="77777777" w:rsidR="00014973" w:rsidRPr="00EB458B" w:rsidRDefault="00014973">
      <w:pPr>
        <w:pStyle w:val="Akapitzlist"/>
        <w:widowControl w:val="0"/>
        <w:numPr>
          <w:ilvl w:val="0"/>
          <w:numId w:val="20"/>
        </w:numPr>
        <w:spacing w:after="0" w:line="360" w:lineRule="auto"/>
        <w:ind w:left="851" w:hanging="425"/>
        <w:jc w:val="both"/>
        <w:rPr>
          <w:rFonts w:ascii="Times New Roman" w:hAnsi="Times New Roman" w:cs="Times New Roman"/>
          <w:sz w:val="24"/>
          <w:szCs w:val="24"/>
        </w:rPr>
      </w:pPr>
      <w:r w:rsidRPr="00EB458B">
        <w:rPr>
          <w:rFonts w:ascii="Times New Roman" w:hAnsi="Times New Roman" w:cs="Times New Roman"/>
          <w:sz w:val="24"/>
          <w:szCs w:val="24"/>
        </w:rPr>
        <w:t>przekazania Zamawiającemu poświadczonych za zgodność z oryginałem kopii uprawnień osób, które przy realizacji przedmiotu zamówienia będą sprawowały samodzielne funkcje techniczne w budownictwie oraz poświadczone za zgodność z oryginałem kopie dokumentów potwierdzających przynależność do właściwej Izby.</w:t>
      </w:r>
    </w:p>
    <w:p w14:paraId="21B09CE4" w14:textId="77777777" w:rsidR="00014973" w:rsidRPr="00EB458B" w:rsidRDefault="00014973">
      <w:pPr>
        <w:widowControl w:val="0"/>
        <w:numPr>
          <w:ilvl w:val="2"/>
          <w:numId w:val="6"/>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Przed zawarciem umowy osoby reprezentujące Wykonawcę winny okazać Zamawiającemu:</w:t>
      </w:r>
    </w:p>
    <w:p w14:paraId="0F7FA714" w14:textId="77777777" w:rsidR="00014973" w:rsidRPr="00EB458B" w:rsidRDefault="00014973">
      <w:pPr>
        <w:pStyle w:val="Akapitzlist"/>
        <w:widowControl w:val="0"/>
        <w:numPr>
          <w:ilvl w:val="0"/>
          <w:numId w:val="15"/>
        </w:numPr>
        <w:spacing w:after="0" w:line="360" w:lineRule="auto"/>
        <w:ind w:left="851" w:hanging="425"/>
        <w:jc w:val="both"/>
        <w:rPr>
          <w:rFonts w:ascii="Times New Roman" w:hAnsi="Times New Roman" w:cs="Times New Roman"/>
          <w:sz w:val="24"/>
          <w:szCs w:val="24"/>
        </w:rPr>
      </w:pPr>
      <w:r w:rsidRPr="00EB458B">
        <w:rPr>
          <w:rFonts w:ascii="Times New Roman" w:hAnsi="Times New Roman" w:cs="Times New Roman"/>
          <w:sz w:val="24"/>
          <w:szCs w:val="24"/>
        </w:rPr>
        <w:t>ważny dokument tożsamości,</w:t>
      </w:r>
    </w:p>
    <w:p w14:paraId="2F397259" w14:textId="77777777" w:rsidR="00014973" w:rsidRPr="00EB458B" w:rsidRDefault="00014973">
      <w:pPr>
        <w:pStyle w:val="Akapitzlist"/>
        <w:widowControl w:val="0"/>
        <w:numPr>
          <w:ilvl w:val="0"/>
          <w:numId w:val="15"/>
        </w:numPr>
        <w:spacing w:line="360" w:lineRule="auto"/>
        <w:ind w:left="851" w:hanging="425"/>
        <w:jc w:val="both"/>
        <w:rPr>
          <w:rFonts w:ascii="Times New Roman" w:hAnsi="Times New Roman" w:cs="Times New Roman"/>
          <w:sz w:val="24"/>
          <w:szCs w:val="24"/>
        </w:rPr>
      </w:pPr>
      <w:r w:rsidRPr="00EB458B">
        <w:rPr>
          <w:rFonts w:ascii="Times New Roman" w:hAnsi="Times New Roman" w:cs="Times New Roman"/>
          <w:sz w:val="24"/>
          <w:szCs w:val="24"/>
        </w:rPr>
        <w:t>dokument potwierdzający umocowanie do zawarcia umowy, o ile umocowanie to nie wynika z dokumentów załączonych do oferty.</w:t>
      </w:r>
    </w:p>
    <w:p w14:paraId="49E49021" w14:textId="6DCB2747" w:rsidR="00014973" w:rsidRPr="00EB458B" w:rsidRDefault="00014973" w:rsidP="00014973">
      <w:pPr>
        <w:spacing w:line="360" w:lineRule="auto"/>
        <w:jc w:val="both"/>
        <w:rPr>
          <w:rFonts w:ascii="Times New Roman" w:hAnsi="Times New Roman" w:cs="Times New Roman"/>
          <w:b/>
          <w:bCs/>
          <w:sz w:val="24"/>
          <w:szCs w:val="24"/>
        </w:rPr>
      </w:pPr>
      <w:r w:rsidRPr="00EB458B">
        <w:rPr>
          <w:rFonts w:ascii="Times New Roman" w:hAnsi="Times New Roman" w:cs="Times New Roman"/>
          <w:b/>
          <w:bCs/>
          <w:sz w:val="24"/>
          <w:szCs w:val="24"/>
        </w:rPr>
        <w:t>XVII WYMAGANIA DOTYCZĄCE ZABEZPIECZENIA NALEŻYTEGO WYKONANIA UMOWY:</w:t>
      </w:r>
    </w:p>
    <w:p w14:paraId="607A2CFC" w14:textId="77777777" w:rsidR="00014973" w:rsidRPr="00EB458B" w:rsidRDefault="00014973">
      <w:pPr>
        <w:pStyle w:val="Akapitzlist"/>
        <w:numPr>
          <w:ilvl w:val="0"/>
          <w:numId w:val="8"/>
        </w:numPr>
        <w:spacing w:after="0" w:line="360" w:lineRule="auto"/>
        <w:ind w:left="426" w:hanging="426"/>
        <w:jc w:val="both"/>
        <w:rPr>
          <w:rFonts w:ascii="Times New Roman" w:hAnsi="Times New Roman" w:cs="Times New Roman"/>
          <w:b/>
          <w:strike/>
          <w:sz w:val="24"/>
          <w:szCs w:val="24"/>
        </w:rPr>
      </w:pPr>
      <w:r w:rsidRPr="00EB458B">
        <w:rPr>
          <w:rFonts w:ascii="Times New Roman" w:hAnsi="Times New Roman" w:cs="Times New Roman"/>
          <w:sz w:val="24"/>
          <w:szCs w:val="24"/>
        </w:rPr>
        <w:t xml:space="preserve">Wybrany Wykonawca zobowiązany jest przed zawarciem umowy wnieść zabezpieczenie należytego wykonania umowy na sumę stanowiącą </w:t>
      </w:r>
      <w:r w:rsidRPr="00EB458B">
        <w:rPr>
          <w:rFonts w:ascii="Times New Roman" w:hAnsi="Times New Roman" w:cs="Times New Roman"/>
          <w:b/>
          <w:sz w:val="24"/>
          <w:szCs w:val="24"/>
        </w:rPr>
        <w:t>4% ceny całkowitej podanej w ofercie</w:t>
      </w:r>
      <w:r w:rsidRPr="00EB458B">
        <w:rPr>
          <w:rFonts w:ascii="Times New Roman" w:hAnsi="Times New Roman" w:cs="Times New Roman"/>
          <w:sz w:val="24"/>
          <w:szCs w:val="24"/>
        </w:rPr>
        <w:t>.</w:t>
      </w:r>
    </w:p>
    <w:p w14:paraId="4A1CA812" w14:textId="77777777" w:rsidR="00014973" w:rsidRPr="00EB458B" w:rsidRDefault="00014973">
      <w:pPr>
        <w:pStyle w:val="Akapitzlist"/>
        <w:numPr>
          <w:ilvl w:val="0"/>
          <w:numId w:val="8"/>
        </w:numPr>
        <w:spacing w:after="0" w:line="360" w:lineRule="auto"/>
        <w:ind w:left="426" w:hanging="426"/>
        <w:jc w:val="both"/>
        <w:rPr>
          <w:rFonts w:ascii="Times New Roman" w:hAnsi="Times New Roman" w:cs="Times New Roman"/>
          <w:sz w:val="24"/>
          <w:szCs w:val="24"/>
        </w:rPr>
      </w:pPr>
      <w:r w:rsidRPr="00EB458B">
        <w:rPr>
          <w:rFonts w:ascii="Times New Roman" w:hAnsi="Times New Roman" w:cs="Times New Roman"/>
          <w:sz w:val="24"/>
          <w:szCs w:val="24"/>
        </w:rPr>
        <w:t>Zabezpieczenie może być wnoszone w jednej lub w kilku następujących formach:</w:t>
      </w:r>
    </w:p>
    <w:p w14:paraId="4868A34A" w14:textId="77777777" w:rsidR="00014973" w:rsidRPr="00EB458B" w:rsidRDefault="00014973">
      <w:pPr>
        <w:pStyle w:val="Akapitzlist"/>
        <w:numPr>
          <w:ilvl w:val="0"/>
          <w:numId w:val="9"/>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pieniądzu;</w:t>
      </w:r>
    </w:p>
    <w:p w14:paraId="714D252C" w14:textId="77777777" w:rsidR="00014973" w:rsidRPr="00EB458B" w:rsidRDefault="00014973">
      <w:pPr>
        <w:pStyle w:val="Akapitzlist"/>
        <w:numPr>
          <w:ilvl w:val="0"/>
          <w:numId w:val="9"/>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poręczeniach bankowych lub poręczeniach spółdzielczej kasy oszczędnościowo-kredytowej, z tym że zobowiązanie kasy jest zawsze zobowiązaniem pieniężnym;</w:t>
      </w:r>
    </w:p>
    <w:p w14:paraId="3797FA47" w14:textId="77777777" w:rsidR="00014973" w:rsidRPr="00EB458B" w:rsidRDefault="00014973">
      <w:pPr>
        <w:pStyle w:val="Akapitzlist"/>
        <w:numPr>
          <w:ilvl w:val="0"/>
          <w:numId w:val="9"/>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gwarancjach bankowych;</w:t>
      </w:r>
    </w:p>
    <w:p w14:paraId="5C6941D8" w14:textId="77777777" w:rsidR="00014973" w:rsidRPr="00EB458B" w:rsidRDefault="00014973">
      <w:pPr>
        <w:pStyle w:val="Akapitzlist"/>
        <w:numPr>
          <w:ilvl w:val="0"/>
          <w:numId w:val="9"/>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gwarancjach ubezpieczeniowych;</w:t>
      </w:r>
    </w:p>
    <w:p w14:paraId="4D0FE352" w14:textId="77777777" w:rsidR="00014973" w:rsidRPr="00EB458B" w:rsidRDefault="00014973">
      <w:pPr>
        <w:pStyle w:val="Akapitzlist"/>
        <w:numPr>
          <w:ilvl w:val="0"/>
          <w:numId w:val="9"/>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poręczeniach udzielanych przez podmioty, o których mowa w art. 6b ust. 5 pkt 2 ustawy z dnia 9 listopada 2000 r. o utworzeniu Polskiej Agencji Rozwoju Przedsiębiorczości.</w:t>
      </w:r>
    </w:p>
    <w:p w14:paraId="7590912F" w14:textId="77777777" w:rsidR="00014973" w:rsidRPr="00EB458B" w:rsidRDefault="00014973">
      <w:pPr>
        <w:pStyle w:val="Akapitzlist"/>
        <w:numPr>
          <w:ilvl w:val="0"/>
          <w:numId w:val="8"/>
        </w:numPr>
        <w:spacing w:line="360" w:lineRule="auto"/>
        <w:ind w:left="426" w:hanging="426"/>
        <w:jc w:val="both"/>
        <w:rPr>
          <w:rFonts w:ascii="Times New Roman" w:hAnsi="Times New Roman" w:cs="Times New Roman"/>
          <w:sz w:val="24"/>
          <w:szCs w:val="24"/>
        </w:rPr>
      </w:pPr>
      <w:r w:rsidRPr="00EB458B">
        <w:rPr>
          <w:rFonts w:ascii="Times New Roman" w:hAnsi="Times New Roman" w:cs="Times New Roman"/>
          <w:sz w:val="24"/>
          <w:szCs w:val="24"/>
        </w:rPr>
        <w:t>W przypadku wnoszenia zabezpieczenia w pieniądzu, Wykonawca powinien dokonać przelewu na rachunek bankowy Zamawiającego:</w:t>
      </w:r>
    </w:p>
    <w:p w14:paraId="461EB475" w14:textId="77777777" w:rsidR="00014973" w:rsidRPr="00EB458B" w:rsidRDefault="00014973" w:rsidP="00014973">
      <w:pPr>
        <w:pStyle w:val="Akapitzlist"/>
        <w:spacing w:before="240" w:line="360" w:lineRule="auto"/>
        <w:ind w:left="426"/>
        <w:jc w:val="center"/>
        <w:rPr>
          <w:rFonts w:ascii="Times New Roman" w:hAnsi="Times New Roman" w:cs="Times New Roman"/>
          <w:b/>
          <w:bCs/>
          <w:sz w:val="24"/>
          <w:szCs w:val="24"/>
        </w:rPr>
      </w:pPr>
      <w:r w:rsidRPr="00EB458B">
        <w:rPr>
          <w:rFonts w:ascii="Times New Roman" w:hAnsi="Times New Roman" w:cs="Times New Roman"/>
          <w:b/>
          <w:bCs/>
          <w:sz w:val="24"/>
          <w:szCs w:val="24"/>
        </w:rPr>
        <w:t>Nr 53 9013 1013 2600 0912 2000 0010</w:t>
      </w:r>
    </w:p>
    <w:p w14:paraId="22FDB410" w14:textId="77777777" w:rsidR="00014973" w:rsidRPr="00EB458B" w:rsidRDefault="00014973" w:rsidP="00014973">
      <w:pPr>
        <w:pStyle w:val="Akapitzlist"/>
        <w:spacing w:before="240" w:line="360" w:lineRule="auto"/>
        <w:ind w:left="426"/>
        <w:jc w:val="center"/>
        <w:rPr>
          <w:rFonts w:ascii="Times New Roman" w:hAnsi="Times New Roman" w:cs="Times New Roman"/>
          <w:sz w:val="24"/>
          <w:szCs w:val="24"/>
        </w:rPr>
      </w:pPr>
      <w:r w:rsidRPr="00EB458B">
        <w:rPr>
          <w:rFonts w:ascii="Times New Roman" w:hAnsi="Times New Roman" w:cs="Times New Roman"/>
          <w:sz w:val="24"/>
          <w:szCs w:val="24"/>
        </w:rPr>
        <w:lastRenderedPageBreak/>
        <w:t>z dopiskiem:</w:t>
      </w:r>
    </w:p>
    <w:p w14:paraId="79F18F31" w14:textId="0C8DF279" w:rsidR="00014973" w:rsidRPr="00EB458B" w:rsidRDefault="00014973" w:rsidP="00014973">
      <w:pPr>
        <w:pStyle w:val="Akapitzlist"/>
        <w:pBdr>
          <w:top w:val="single" w:sz="4" w:space="1" w:color="000000"/>
          <w:left w:val="single" w:sz="4" w:space="1" w:color="000000"/>
          <w:bottom w:val="single" w:sz="4" w:space="1" w:color="000000"/>
          <w:right w:val="single" w:sz="4" w:space="4" w:color="000000"/>
        </w:pBdr>
        <w:spacing w:after="0" w:line="360" w:lineRule="auto"/>
        <w:ind w:left="0"/>
        <w:jc w:val="center"/>
        <w:rPr>
          <w:rFonts w:ascii="Times New Roman" w:hAnsi="Times New Roman" w:cs="Times New Roman"/>
          <w:b/>
          <w:bCs/>
          <w:i/>
          <w:sz w:val="24"/>
          <w:szCs w:val="24"/>
        </w:rPr>
      </w:pPr>
      <w:r w:rsidRPr="00EB458B">
        <w:rPr>
          <w:rFonts w:ascii="Times New Roman" w:hAnsi="Times New Roman" w:cs="Times New Roman"/>
          <w:b/>
          <w:bCs/>
          <w:i/>
          <w:sz w:val="24"/>
          <w:szCs w:val="24"/>
        </w:rPr>
        <w:t xml:space="preserve">„zabezpieczenie należytego wykonania umowy – </w:t>
      </w:r>
      <w:r w:rsidR="009A2800" w:rsidRPr="009A2800">
        <w:rPr>
          <w:rFonts w:ascii="Times New Roman" w:hAnsi="Times New Roman" w:cs="Times New Roman"/>
          <w:b/>
          <w:bCs/>
          <w:i/>
          <w:sz w:val="24"/>
          <w:szCs w:val="24"/>
        </w:rPr>
        <w:t xml:space="preserve">Przebudowa drogi wewnętrznej </w:t>
      </w:r>
      <w:r w:rsidR="009A2800">
        <w:rPr>
          <w:rFonts w:ascii="Times New Roman" w:hAnsi="Times New Roman" w:cs="Times New Roman"/>
          <w:b/>
          <w:bCs/>
          <w:i/>
          <w:sz w:val="24"/>
          <w:szCs w:val="24"/>
        </w:rPr>
        <w:br/>
      </w:r>
      <w:r w:rsidR="009A2800" w:rsidRPr="009A2800">
        <w:rPr>
          <w:rFonts w:ascii="Times New Roman" w:hAnsi="Times New Roman" w:cs="Times New Roman"/>
          <w:b/>
          <w:bCs/>
          <w:i/>
          <w:sz w:val="24"/>
          <w:szCs w:val="24"/>
        </w:rPr>
        <w:t xml:space="preserve">w miejscowości </w:t>
      </w:r>
      <w:r w:rsidR="005F0467">
        <w:rPr>
          <w:rFonts w:ascii="Times New Roman" w:hAnsi="Times New Roman" w:cs="Times New Roman"/>
          <w:b/>
          <w:bCs/>
          <w:i/>
          <w:sz w:val="24"/>
          <w:szCs w:val="24"/>
        </w:rPr>
        <w:t>Swoboda</w:t>
      </w:r>
      <w:r w:rsidRPr="00EB458B">
        <w:rPr>
          <w:rFonts w:ascii="Times New Roman" w:hAnsi="Times New Roman" w:cs="Times New Roman"/>
          <w:b/>
          <w:bCs/>
          <w:i/>
          <w:sz w:val="24"/>
          <w:szCs w:val="24"/>
        </w:rPr>
        <w:t>”</w:t>
      </w:r>
    </w:p>
    <w:p w14:paraId="430F52A5" w14:textId="77777777" w:rsidR="00014973" w:rsidRPr="00EB458B" w:rsidRDefault="00014973" w:rsidP="00014973">
      <w:pPr>
        <w:pStyle w:val="Akapitzlist"/>
        <w:pBdr>
          <w:top w:val="single" w:sz="4" w:space="1" w:color="000000"/>
          <w:left w:val="single" w:sz="4" w:space="1" w:color="000000"/>
          <w:bottom w:val="single" w:sz="4" w:space="1" w:color="000000"/>
          <w:right w:val="single" w:sz="4" w:space="4" w:color="000000"/>
        </w:pBdr>
        <w:spacing w:after="0" w:line="360" w:lineRule="auto"/>
        <w:ind w:left="0"/>
        <w:jc w:val="center"/>
        <w:rPr>
          <w:rFonts w:ascii="Times New Roman" w:hAnsi="Times New Roman" w:cs="Times New Roman"/>
          <w:sz w:val="24"/>
          <w:szCs w:val="24"/>
        </w:rPr>
      </w:pPr>
      <w:r w:rsidRPr="00EB458B">
        <w:rPr>
          <w:rFonts w:ascii="Times New Roman" w:hAnsi="Times New Roman" w:cs="Times New Roman"/>
          <w:sz w:val="24"/>
          <w:szCs w:val="24"/>
        </w:rPr>
        <w:t>przy czym przed podpisaniem umowy (tj. najpóźniej bezpośrednio przed jej zawarciem), środki pieniężne muszą znaleźć się na rachunku bankowym Zamawiającego.</w:t>
      </w:r>
    </w:p>
    <w:p w14:paraId="3DE269EB" w14:textId="77777777" w:rsidR="00014973" w:rsidRPr="00EB458B" w:rsidRDefault="00014973">
      <w:pPr>
        <w:pStyle w:val="Akapitzlist"/>
        <w:numPr>
          <w:ilvl w:val="0"/>
          <w:numId w:val="8"/>
        </w:numPr>
        <w:spacing w:after="0" w:line="360" w:lineRule="auto"/>
        <w:ind w:left="426" w:hanging="426"/>
        <w:jc w:val="both"/>
        <w:rPr>
          <w:rFonts w:ascii="Times New Roman" w:hAnsi="Times New Roman" w:cs="Times New Roman"/>
          <w:sz w:val="24"/>
          <w:szCs w:val="24"/>
        </w:rPr>
      </w:pPr>
      <w:r w:rsidRPr="00EB458B">
        <w:rPr>
          <w:rFonts w:ascii="Times New Roman" w:hAnsi="Times New Roman" w:cs="Times New Roman"/>
          <w:sz w:val="24"/>
          <w:szCs w:val="24"/>
        </w:rPr>
        <w:t>W przypadku składania przez Wykonawcę zabezpieczenia w formie gwarancji, gwarancja powinna być sporządzona zgodnie z obowiązującym prawem i winna zawierać następujące elementy:</w:t>
      </w:r>
    </w:p>
    <w:p w14:paraId="32063E61" w14:textId="77777777" w:rsidR="00014973" w:rsidRPr="00EB458B" w:rsidRDefault="00014973">
      <w:pPr>
        <w:pStyle w:val="Akapitzlist"/>
        <w:numPr>
          <w:ilvl w:val="0"/>
          <w:numId w:val="10"/>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nazwę dającego zlecenie (Wykonawcy), beneficjenta gwarancji (Zamawiającego), gwaranta (banku lub instytucji ubezpieczeniowej udzielających gwarancji) oraz wskazanie ich siedzib, nazwę zamówienia;</w:t>
      </w:r>
    </w:p>
    <w:p w14:paraId="3493D932" w14:textId="77777777" w:rsidR="00014973" w:rsidRPr="00EB458B" w:rsidRDefault="00014973">
      <w:pPr>
        <w:pStyle w:val="Akapitzlist"/>
        <w:numPr>
          <w:ilvl w:val="0"/>
          <w:numId w:val="10"/>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określenie wierzytelności, która ma być zabezpieczona gwarancją;</w:t>
      </w:r>
    </w:p>
    <w:p w14:paraId="2700115B" w14:textId="77777777" w:rsidR="00014973" w:rsidRPr="00EB458B" w:rsidRDefault="00014973">
      <w:pPr>
        <w:pStyle w:val="Akapitzlist"/>
        <w:numPr>
          <w:ilvl w:val="0"/>
          <w:numId w:val="10"/>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kwotę gwarancji;</w:t>
      </w:r>
    </w:p>
    <w:p w14:paraId="48A6A0C2" w14:textId="77777777" w:rsidR="00014973" w:rsidRPr="00EB458B" w:rsidRDefault="00014973">
      <w:pPr>
        <w:pStyle w:val="Akapitzlist"/>
        <w:numPr>
          <w:ilvl w:val="0"/>
          <w:numId w:val="10"/>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termin ważności gwarancji;</w:t>
      </w:r>
    </w:p>
    <w:p w14:paraId="3B71FE01" w14:textId="77777777" w:rsidR="00014973" w:rsidRPr="00EB458B" w:rsidRDefault="00014973">
      <w:pPr>
        <w:pStyle w:val="Akapitzlist"/>
        <w:numPr>
          <w:ilvl w:val="0"/>
          <w:numId w:val="10"/>
        </w:numPr>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bezwarunkowe i nieodwołane zobowiązanie gwaranta do zapłacenia kwoty gwarancji na pierwsze pisemne żądanie Zamawiającego, nie później niż w ciągu 30 dni od daty zgłoszenia żądania, w związku z tym, że Wykonawca, z którym podpisano umowę nie wykonał jej lub wykonał ją nienależycie.</w:t>
      </w:r>
    </w:p>
    <w:p w14:paraId="1F2A49CD" w14:textId="77777777" w:rsidR="00014973" w:rsidRPr="00EB458B" w:rsidRDefault="00014973">
      <w:pPr>
        <w:pStyle w:val="Akapitzlist"/>
        <w:numPr>
          <w:ilvl w:val="0"/>
          <w:numId w:val="8"/>
        </w:numPr>
        <w:spacing w:line="360" w:lineRule="auto"/>
        <w:ind w:left="426" w:hanging="426"/>
        <w:jc w:val="both"/>
        <w:rPr>
          <w:rFonts w:ascii="Times New Roman" w:hAnsi="Times New Roman" w:cs="Times New Roman"/>
          <w:sz w:val="24"/>
          <w:szCs w:val="24"/>
        </w:rPr>
      </w:pPr>
      <w:r w:rsidRPr="00EB458B">
        <w:rPr>
          <w:rFonts w:ascii="Times New Roman" w:hAnsi="Times New Roman" w:cs="Times New Roman"/>
          <w:sz w:val="24"/>
          <w:szCs w:val="24"/>
        </w:rPr>
        <w:t>Zabezpieczenie należytego wykonania umowy powinno być wniesione w walucie polskiej (PLN).</w:t>
      </w:r>
    </w:p>
    <w:p w14:paraId="345E045B" w14:textId="37322D5D" w:rsidR="00014973" w:rsidRPr="00EB458B" w:rsidRDefault="00014973" w:rsidP="00014973">
      <w:pPr>
        <w:spacing w:line="360" w:lineRule="auto"/>
        <w:jc w:val="both"/>
        <w:rPr>
          <w:rFonts w:ascii="Times New Roman" w:hAnsi="Times New Roman" w:cs="Times New Roman"/>
          <w:b/>
          <w:bCs/>
          <w:sz w:val="24"/>
          <w:szCs w:val="24"/>
        </w:rPr>
      </w:pPr>
      <w:r w:rsidRPr="00EB458B">
        <w:rPr>
          <w:rFonts w:ascii="Times New Roman" w:hAnsi="Times New Roman" w:cs="Times New Roman"/>
          <w:b/>
          <w:bCs/>
          <w:sz w:val="24"/>
          <w:szCs w:val="24"/>
        </w:rPr>
        <w:t>XVIII ISTOTNE DLA STRON POSTANOWIENIA, KTÓRE ZOSTANĄ WPROWADZONE DO TREŚCI ZAWIERANEJ UMOWY W SPRAWIE ZAMÓWIENIA PUBLICZNEGO:</w:t>
      </w:r>
    </w:p>
    <w:p w14:paraId="15D9EA75" w14:textId="77777777" w:rsidR="00014973" w:rsidRPr="00EB458B" w:rsidRDefault="00014973" w:rsidP="00014973">
      <w:pPr>
        <w:widowControl w:val="0"/>
        <w:autoSpaceDE w:val="0"/>
        <w:spacing w:line="360" w:lineRule="auto"/>
        <w:jc w:val="both"/>
        <w:rPr>
          <w:rFonts w:ascii="Times New Roman" w:hAnsi="Times New Roman" w:cs="Times New Roman"/>
          <w:sz w:val="24"/>
          <w:szCs w:val="24"/>
        </w:rPr>
      </w:pPr>
      <w:r w:rsidRPr="00EB458B">
        <w:rPr>
          <w:rFonts w:ascii="Times New Roman" w:hAnsi="Times New Roman" w:cs="Times New Roman"/>
          <w:sz w:val="24"/>
          <w:szCs w:val="24"/>
        </w:rPr>
        <w:t>Postanowienia umowy zawarto we Wzorze umowy, kt</w:t>
      </w:r>
      <w:r w:rsidRPr="00EB458B">
        <w:rPr>
          <w:rFonts w:ascii="Times New Roman" w:hAnsi="Times New Roman" w:cs="Times New Roman"/>
          <w:sz w:val="24"/>
          <w:szCs w:val="24"/>
          <w:shd w:val="clear" w:color="auto" w:fill="FFFFFF"/>
        </w:rPr>
        <w:t xml:space="preserve">óry stanowi załącznik nr 5 </w:t>
      </w:r>
      <w:r w:rsidRPr="00EB458B">
        <w:rPr>
          <w:rFonts w:ascii="Times New Roman" w:hAnsi="Times New Roman" w:cs="Times New Roman"/>
          <w:sz w:val="24"/>
          <w:szCs w:val="24"/>
        </w:rPr>
        <w:t>do SWZ.</w:t>
      </w:r>
    </w:p>
    <w:p w14:paraId="64044459" w14:textId="2520C7AB" w:rsidR="00014973" w:rsidRPr="00EB458B" w:rsidRDefault="008455C4" w:rsidP="008455C4">
      <w:pPr>
        <w:spacing w:line="360" w:lineRule="auto"/>
        <w:jc w:val="both"/>
        <w:rPr>
          <w:rFonts w:ascii="Times New Roman" w:hAnsi="Times New Roman" w:cs="Times New Roman"/>
          <w:b/>
          <w:bCs/>
          <w:sz w:val="24"/>
          <w:szCs w:val="24"/>
        </w:rPr>
      </w:pPr>
      <w:r w:rsidRPr="00EB458B">
        <w:rPr>
          <w:rFonts w:ascii="Times New Roman" w:hAnsi="Times New Roman" w:cs="Times New Roman"/>
          <w:b/>
          <w:bCs/>
          <w:sz w:val="24"/>
          <w:szCs w:val="24"/>
        </w:rPr>
        <w:t xml:space="preserve">XIX </w:t>
      </w:r>
      <w:r w:rsidR="00014973" w:rsidRPr="00EB458B">
        <w:rPr>
          <w:rFonts w:ascii="Times New Roman" w:hAnsi="Times New Roman" w:cs="Times New Roman"/>
          <w:b/>
          <w:bCs/>
          <w:sz w:val="24"/>
          <w:szCs w:val="24"/>
        </w:rPr>
        <w:t>POUCZENIE O ŚRODKACH OCHRONY PRAWNEJ PRZYSŁUGUJĄCYCH WYKONAWCY W TOKU POSTĘPOWANIA O UDZIELENIE ZAMÓWIENIA:</w:t>
      </w:r>
    </w:p>
    <w:p w14:paraId="12BEECDE" w14:textId="77777777" w:rsidR="00014973" w:rsidRPr="00EB458B" w:rsidRDefault="00014973">
      <w:pPr>
        <w:pStyle w:val="Akapitzlist"/>
        <w:numPr>
          <w:ilvl w:val="0"/>
          <w:numId w:val="21"/>
        </w:numPr>
        <w:spacing w:line="360" w:lineRule="auto"/>
        <w:ind w:left="714" w:hanging="357"/>
        <w:jc w:val="both"/>
        <w:rPr>
          <w:rFonts w:ascii="Times New Roman" w:hAnsi="Times New Roman" w:cs="Times New Roman"/>
          <w:sz w:val="24"/>
          <w:szCs w:val="24"/>
          <w:lang w:val="x-none"/>
        </w:rPr>
      </w:pPr>
      <w:r w:rsidRPr="00EB458B">
        <w:rPr>
          <w:rFonts w:ascii="Times New Roman" w:hAnsi="Times New Roman" w:cs="Times New Roman"/>
          <w:sz w:val="24"/>
          <w:szCs w:val="24"/>
          <w:lang w:val="x-none"/>
        </w:rPr>
        <w:t xml:space="preserve">W przypadku zaistnienia pomiędzy stronami sporu, wynikającego z przedmiotowej umowy lub pozostającego w związku z umową w zakresie roszczeń cywilnoprawnych strony umowy zobowiązują się do podjęcia próby jego rozwiązania w drodze mediacji lub do innego polubownego rozwiązania sporu przed Sądem Polubownym przy </w:t>
      </w:r>
      <w:r w:rsidRPr="00EB458B">
        <w:rPr>
          <w:rFonts w:ascii="Times New Roman" w:hAnsi="Times New Roman" w:cs="Times New Roman"/>
          <w:sz w:val="24"/>
          <w:szCs w:val="24"/>
          <w:lang w:val="x-none"/>
        </w:rPr>
        <w:lastRenderedPageBreak/>
        <w:t>Prokuratorii Generalnej Rzeczypospolitej Polskiej, wybranym mediatorem albo osobą prowadzącą inne polubowne rozwiązanie sporu.</w:t>
      </w:r>
    </w:p>
    <w:p w14:paraId="4191AEA8" w14:textId="77777777" w:rsidR="00014973" w:rsidRPr="00EB458B" w:rsidRDefault="00014973">
      <w:pPr>
        <w:pStyle w:val="Akapitzlist"/>
        <w:numPr>
          <w:ilvl w:val="0"/>
          <w:numId w:val="21"/>
        </w:numPr>
        <w:tabs>
          <w:tab w:val="clear" w:pos="0"/>
          <w:tab w:val="left" w:pos="426"/>
        </w:tabs>
        <w:suppressAutoHyphens w:val="0"/>
        <w:spacing w:after="0" w:line="360" w:lineRule="auto"/>
        <w:ind w:left="783" w:hanging="426"/>
        <w:jc w:val="both"/>
        <w:rPr>
          <w:rFonts w:ascii="Times New Roman" w:hAnsi="Times New Roman" w:cs="Times New Roman"/>
          <w:sz w:val="24"/>
          <w:szCs w:val="24"/>
          <w:lang w:val="x-none"/>
        </w:rPr>
      </w:pPr>
      <w:r w:rsidRPr="00EB458B">
        <w:rPr>
          <w:rFonts w:ascii="Times New Roman" w:hAnsi="Times New Roman" w:cs="Times New Roman"/>
          <w:sz w:val="24"/>
          <w:szCs w:val="24"/>
          <w:lang w:val="x-none"/>
        </w:rPr>
        <w:t xml:space="preserve">Wykonawcom, a także innemu podmiotowi, jeżeli ma lub miał interes w uzyskaniu zamówienia oraz poniósł lub może ponieść szkodę w wyniku naruszenia przez Zamawiającego przepisów </w:t>
      </w:r>
      <w:r w:rsidRPr="00EB458B">
        <w:rPr>
          <w:rFonts w:ascii="Times New Roman" w:hAnsi="Times New Roman" w:cs="Times New Roman"/>
          <w:sz w:val="24"/>
          <w:szCs w:val="24"/>
        </w:rPr>
        <w:t>ustawy,</w:t>
      </w:r>
      <w:r w:rsidRPr="00EB458B">
        <w:rPr>
          <w:rFonts w:ascii="Times New Roman" w:hAnsi="Times New Roman" w:cs="Times New Roman"/>
          <w:sz w:val="24"/>
          <w:szCs w:val="24"/>
          <w:lang w:val="x-none"/>
        </w:rPr>
        <w:t xml:space="preserve"> przysługują środki ochrony prawnej przewidziane w art. </w:t>
      </w:r>
      <w:r w:rsidRPr="00EB458B">
        <w:rPr>
          <w:rFonts w:ascii="Times New Roman" w:hAnsi="Times New Roman" w:cs="Times New Roman"/>
          <w:sz w:val="24"/>
          <w:szCs w:val="24"/>
        </w:rPr>
        <w:t>505</w:t>
      </w:r>
      <w:r w:rsidRPr="00EB458B">
        <w:rPr>
          <w:rFonts w:ascii="Times New Roman" w:hAnsi="Times New Roman" w:cs="Times New Roman"/>
          <w:sz w:val="24"/>
          <w:szCs w:val="24"/>
          <w:lang w:val="x-none"/>
        </w:rPr>
        <w:t xml:space="preserve"> PZP i następnych.</w:t>
      </w:r>
    </w:p>
    <w:p w14:paraId="0CE62ABE" w14:textId="77777777" w:rsidR="00014973" w:rsidRPr="00EB458B" w:rsidRDefault="00014973">
      <w:pPr>
        <w:pStyle w:val="Akapitzlist"/>
        <w:numPr>
          <w:ilvl w:val="0"/>
          <w:numId w:val="21"/>
        </w:numPr>
        <w:tabs>
          <w:tab w:val="clear" w:pos="0"/>
          <w:tab w:val="left" w:pos="426"/>
        </w:tabs>
        <w:suppressAutoHyphens w:val="0"/>
        <w:spacing w:after="0" w:line="360" w:lineRule="auto"/>
        <w:ind w:left="783" w:hanging="426"/>
        <w:jc w:val="both"/>
        <w:rPr>
          <w:rFonts w:ascii="Times New Roman" w:hAnsi="Times New Roman" w:cs="Times New Roman"/>
          <w:sz w:val="24"/>
          <w:szCs w:val="24"/>
          <w:lang w:val="x-none"/>
        </w:rPr>
      </w:pPr>
      <w:r w:rsidRPr="00EB458B">
        <w:rPr>
          <w:rFonts w:ascii="Times New Roman" w:hAnsi="Times New Roman" w:cs="Times New Roman"/>
          <w:sz w:val="24"/>
          <w:szCs w:val="24"/>
          <w:lang w:val="x-none"/>
        </w:rPr>
        <w:t>Środkami ochrony prawnej, są:</w:t>
      </w:r>
    </w:p>
    <w:p w14:paraId="750267FA" w14:textId="77777777" w:rsidR="00014973" w:rsidRPr="00EB458B" w:rsidRDefault="00014973">
      <w:pPr>
        <w:pStyle w:val="Akapitzlist"/>
        <w:numPr>
          <w:ilvl w:val="1"/>
          <w:numId w:val="22"/>
        </w:numPr>
        <w:tabs>
          <w:tab w:val="clear" w:pos="812"/>
          <w:tab w:val="left" w:pos="851"/>
        </w:tabs>
        <w:suppressAutoHyphens w:val="0"/>
        <w:spacing w:after="0" w:line="360" w:lineRule="auto"/>
        <w:ind w:left="851" w:hanging="425"/>
        <w:jc w:val="both"/>
        <w:rPr>
          <w:rFonts w:ascii="Times New Roman" w:hAnsi="Times New Roman" w:cs="Times New Roman"/>
          <w:sz w:val="24"/>
          <w:szCs w:val="24"/>
        </w:rPr>
      </w:pPr>
      <w:r w:rsidRPr="00EB458B">
        <w:rPr>
          <w:rFonts w:ascii="Times New Roman" w:hAnsi="Times New Roman" w:cs="Times New Roman"/>
          <w:sz w:val="24"/>
          <w:szCs w:val="24"/>
        </w:rPr>
        <w:t>odwołanie do Krajowej Izby Odwoławczej,</w:t>
      </w:r>
    </w:p>
    <w:p w14:paraId="785BE16C" w14:textId="77777777" w:rsidR="00014973" w:rsidRPr="00EB458B" w:rsidRDefault="00014973">
      <w:pPr>
        <w:pStyle w:val="Akapitzlist"/>
        <w:numPr>
          <w:ilvl w:val="1"/>
          <w:numId w:val="22"/>
        </w:numPr>
        <w:tabs>
          <w:tab w:val="clear" w:pos="812"/>
          <w:tab w:val="left" w:pos="851"/>
        </w:tabs>
        <w:suppressAutoHyphens w:val="0"/>
        <w:spacing w:after="0" w:line="360" w:lineRule="auto"/>
        <w:ind w:left="851" w:hanging="425"/>
        <w:jc w:val="both"/>
        <w:rPr>
          <w:rFonts w:ascii="Times New Roman" w:hAnsi="Times New Roman" w:cs="Times New Roman"/>
          <w:sz w:val="24"/>
          <w:szCs w:val="24"/>
        </w:rPr>
      </w:pPr>
      <w:r w:rsidRPr="00EB458B">
        <w:rPr>
          <w:rFonts w:ascii="Times New Roman" w:hAnsi="Times New Roman" w:cs="Times New Roman"/>
          <w:sz w:val="24"/>
          <w:szCs w:val="24"/>
        </w:rPr>
        <w:t>skarga do sądu.</w:t>
      </w:r>
    </w:p>
    <w:p w14:paraId="77E3D2F5" w14:textId="77777777" w:rsidR="00014973" w:rsidRPr="00EB458B" w:rsidRDefault="00014973">
      <w:pPr>
        <w:pStyle w:val="Akapitzlist"/>
        <w:numPr>
          <w:ilvl w:val="0"/>
          <w:numId w:val="21"/>
        </w:numPr>
        <w:tabs>
          <w:tab w:val="left" w:pos="851"/>
        </w:tabs>
        <w:suppressAutoHyphens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Odwołanie do Krajowej Izby Odwoławczej przysługuje na:</w:t>
      </w:r>
    </w:p>
    <w:p w14:paraId="7A210267" w14:textId="77777777" w:rsidR="00014973" w:rsidRPr="00EB458B" w:rsidRDefault="00014973">
      <w:pPr>
        <w:pStyle w:val="Akapitzlist"/>
        <w:numPr>
          <w:ilvl w:val="0"/>
          <w:numId w:val="27"/>
        </w:numPr>
        <w:tabs>
          <w:tab w:val="left" w:pos="426"/>
        </w:tabs>
        <w:suppressAutoHyphens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niezgodną z przepisami ustawy czynność Zamawiającego, podjętą w postępowaniu o udzielenie zamówienia, w tym na projektowane postanowienie umowy;</w:t>
      </w:r>
    </w:p>
    <w:p w14:paraId="5F661DEE" w14:textId="77777777" w:rsidR="00014973" w:rsidRPr="00EB458B" w:rsidRDefault="00014973">
      <w:pPr>
        <w:pStyle w:val="Akapitzlist"/>
        <w:numPr>
          <w:ilvl w:val="0"/>
          <w:numId w:val="27"/>
        </w:numPr>
        <w:tabs>
          <w:tab w:val="left" w:pos="426"/>
        </w:tabs>
        <w:suppressAutoHyphens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zaniechanie czynności w postępowaniu o udzielenie zamówienia, do której Zamawiający był obowiązany na podstawie ustawy;</w:t>
      </w:r>
    </w:p>
    <w:p w14:paraId="6B971EAE" w14:textId="77777777" w:rsidR="00014973" w:rsidRPr="00EB458B" w:rsidRDefault="00014973">
      <w:pPr>
        <w:pStyle w:val="Akapitzlist"/>
        <w:numPr>
          <w:ilvl w:val="0"/>
          <w:numId w:val="27"/>
        </w:numPr>
        <w:tabs>
          <w:tab w:val="left" w:pos="426"/>
        </w:tabs>
        <w:suppressAutoHyphens w:val="0"/>
        <w:spacing w:after="0" w:line="360" w:lineRule="auto"/>
        <w:jc w:val="both"/>
        <w:rPr>
          <w:rFonts w:ascii="Times New Roman" w:hAnsi="Times New Roman" w:cs="Times New Roman"/>
          <w:sz w:val="24"/>
          <w:szCs w:val="24"/>
        </w:rPr>
      </w:pPr>
      <w:r w:rsidRPr="00EB458B">
        <w:rPr>
          <w:rFonts w:ascii="Times New Roman" w:hAnsi="Times New Roman" w:cs="Times New Roman"/>
          <w:sz w:val="24"/>
          <w:szCs w:val="24"/>
        </w:rPr>
        <w:t>zaniechanie przeprowadzenia postępowania o udzielenie zamówienia lub zorganizowania konkursu na podstawie ustawy, mimo że Zamawiający był do tego obowiązany.</w:t>
      </w:r>
    </w:p>
    <w:p w14:paraId="1F80F6A5" w14:textId="77777777" w:rsidR="00014973" w:rsidRPr="00EB458B" w:rsidRDefault="00014973">
      <w:pPr>
        <w:pStyle w:val="Akapitzlist"/>
        <w:numPr>
          <w:ilvl w:val="0"/>
          <w:numId w:val="21"/>
        </w:numPr>
        <w:tabs>
          <w:tab w:val="clear" w:pos="0"/>
          <w:tab w:val="left" w:pos="426"/>
        </w:tabs>
        <w:suppressAutoHyphens w:val="0"/>
        <w:spacing w:after="0" w:line="360" w:lineRule="auto"/>
        <w:ind w:left="426" w:hanging="426"/>
        <w:jc w:val="both"/>
        <w:rPr>
          <w:rFonts w:ascii="Times New Roman" w:hAnsi="Times New Roman" w:cs="Times New Roman"/>
          <w:sz w:val="24"/>
          <w:szCs w:val="24"/>
          <w:lang w:val="x-none"/>
        </w:rPr>
      </w:pPr>
      <w:r w:rsidRPr="00EB458B">
        <w:rPr>
          <w:rFonts w:ascii="Times New Roman" w:hAnsi="Times New Roman" w:cs="Times New Roman"/>
          <w:sz w:val="24"/>
          <w:szCs w:val="24"/>
          <w:lang w:val="x-none"/>
        </w:rPr>
        <w:t xml:space="preserve">Pisma w postępowaniu odwoławczym wnosi się w formie pisemnej albo w formie elektronicznej albo w postaci elektronicznej, z tym że odwołanie i przystąpienie do postępowania odwoławczego, wniesione w postaci elektronicznej, wymagają opatrzenia podpisem zaufanym. Pisma w formie pisemnej wnosi się za pośrednictwem operatora pocztowego, w rozumieniu </w:t>
      </w:r>
      <w:hyperlink r:id="rId18" w:anchor="/document/17938059?cm=DOCUMENT" w:tgtFrame="_blank" w:history="1">
        <w:r w:rsidRPr="00EB458B">
          <w:rPr>
            <w:rFonts w:ascii="Times New Roman" w:hAnsi="Times New Roman" w:cs="Times New Roman"/>
            <w:sz w:val="24"/>
            <w:szCs w:val="24"/>
            <w:lang w:val="x-none"/>
          </w:rPr>
          <w:t>ustawy</w:t>
        </w:r>
      </w:hyperlink>
      <w:r w:rsidRPr="00EB458B">
        <w:rPr>
          <w:rFonts w:ascii="Times New Roman" w:hAnsi="Times New Roman" w:cs="Times New Roman"/>
          <w:sz w:val="24"/>
          <w:szCs w:val="24"/>
          <w:lang w:val="x-none"/>
        </w:rPr>
        <w:t xml:space="preserve"> z dnia 23 listopada 2012 r. - Prawo pocztowe, osobiście, za pośrednictwem posłańca, a pisma w postaci elektronicznej wnosi się przy użyciu środków komunikacji elektronicznej.</w:t>
      </w:r>
    </w:p>
    <w:p w14:paraId="3182CE1E" w14:textId="77777777" w:rsidR="00014973" w:rsidRPr="00EB458B" w:rsidRDefault="00014973">
      <w:pPr>
        <w:pStyle w:val="Akapitzlist"/>
        <w:numPr>
          <w:ilvl w:val="0"/>
          <w:numId w:val="21"/>
        </w:numPr>
        <w:tabs>
          <w:tab w:val="clear" w:pos="0"/>
          <w:tab w:val="left" w:pos="426"/>
        </w:tabs>
        <w:suppressAutoHyphens w:val="0"/>
        <w:spacing w:after="0" w:line="360" w:lineRule="auto"/>
        <w:ind w:left="426" w:hanging="426"/>
        <w:jc w:val="both"/>
        <w:rPr>
          <w:rFonts w:ascii="Times New Roman" w:hAnsi="Times New Roman" w:cs="Times New Roman"/>
          <w:sz w:val="24"/>
          <w:szCs w:val="24"/>
          <w:lang w:val="x-none"/>
        </w:rPr>
      </w:pPr>
      <w:r w:rsidRPr="00EB458B">
        <w:rPr>
          <w:rFonts w:ascii="Times New Roman" w:hAnsi="Times New Roman" w:cs="Times New Roman"/>
          <w:sz w:val="24"/>
          <w:szCs w:val="24"/>
          <w:lang w:val="x-none"/>
        </w:rPr>
        <w:t>Odwołanie wnosi się do Prezesa Izby. Odwołujący przekazuje kopię odwołania Zamawiającemu przed upływem terminu do wniesienia odwołania w taki sposób, aby mógł on zapoznać się z jego treścią przed upływem tego terminu.</w:t>
      </w:r>
    </w:p>
    <w:p w14:paraId="022A14E4" w14:textId="77777777" w:rsidR="00014973" w:rsidRPr="00EB458B" w:rsidRDefault="00014973">
      <w:pPr>
        <w:pStyle w:val="Akapitzlist"/>
        <w:numPr>
          <w:ilvl w:val="0"/>
          <w:numId w:val="21"/>
        </w:numPr>
        <w:tabs>
          <w:tab w:val="clear" w:pos="0"/>
          <w:tab w:val="left" w:pos="426"/>
        </w:tabs>
        <w:suppressAutoHyphens w:val="0"/>
        <w:spacing w:after="0" w:line="360" w:lineRule="auto"/>
        <w:ind w:left="426" w:hanging="426"/>
        <w:jc w:val="both"/>
        <w:rPr>
          <w:rFonts w:ascii="Times New Roman" w:hAnsi="Times New Roman" w:cs="Times New Roman"/>
          <w:sz w:val="24"/>
          <w:szCs w:val="24"/>
          <w:lang w:val="x-none"/>
        </w:rPr>
      </w:pPr>
      <w:r w:rsidRPr="00EB458B">
        <w:rPr>
          <w:rFonts w:ascii="Times New Roman" w:hAnsi="Times New Roman" w:cs="Times New Roman"/>
          <w:sz w:val="24"/>
          <w:szCs w:val="24"/>
          <w:lang w:val="x-none"/>
        </w:rPr>
        <w:t xml:space="preserve">Odwołanie wnosi się w terminie </w:t>
      </w:r>
      <w:r w:rsidRPr="00EB458B">
        <w:rPr>
          <w:rFonts w:ascii="Times New Roman" w:hAnsi="Times New Roman" w:cs="Times New Roman"/>
          <w:sz w:val="24"/>
          <w:szCs w:val="24"/>
        </w:rPr>
        <w:t>5</w:t>
      </w:r>
      <w:r w:rsidRPr="00EB458B">
        <w:rPr>
          <w:rFonts w:ascii="Times New Roman" w:hAnsi="Times New Roman" w:cs="Times New Roman"/>
          <w:sz w:val="24"/>
          <w:szCs w:val="24"/>
          <w:lang w:val="x-none"/>
        </w:rPr>
        <w:t xml:space="preserve"> dni od dnia przekazania informacji o czynności Zamawiającego stanowiącej podstawę jego wniesienia, jeżeli informacja została przekazana przy użyciu środków komunikacji elektronicznej, albo 1</w:t>
      </w:r>
      <w:r w:rsidRPr="00EB458B">
        <w:rPr>
          <w:rFonts w:ascii="Times New Roman" w:hAnsi="Times New Roman" w:cs="Times New Roman"/>
          <w:sz w:val="24"/>
          <w:szCs w:val="24"/>
        </w:rPr>
        <w:t>0</w:t>
      </w:r>
      <w:r w:rsidRPr="00EB458B">
        <w:rPr>
          <w:rFonts w:ascii="Times New Roman" w:hAnsi="Times New Roman" w:cs="Times New Roman"/>
          <w:sz w:val="24"/>
          <w:szCs w:val="24"/>
          <w:lang w:val="x-none"/>
        </w:rPr>
        <w:t xml:space="preserve"> dni od dnia przekazania informacji o czynności zamawiającego stanowiącej podstawę jego wniesienia, jeżeli informacja została przekazana w inny sposób.</w:t>
      </w:r>
    </w:p>
    <w:p w14:paraId="237026F4" w14:textId="77777777" w:rsidR="00014973" w:rsidRPr="00EB458B" w:rsidRDefault="00014973">
      <w:pPr>
        <w:pStyle w:val="Akapitzlist"/>
        <w:numPr>
          <w:ilvl w:val="0"/>
          <w:numId w:val="21"/>
        </w:numPr>
        <w:tabs>
          <w:tab w:val="clear" w:pos="0"/>
          <w:tab w:val="left" w:pos="426"/>
        </w:tabs>
        <w:suppressAutoHyphens w:val="0"/>
        <w:spacing w:after="0" w:line="360" w:lineRule="auto"/>
        <w:ind w:left="426" w:hanging="426"/>
        <w:jc w:val="both"/>
        <w:rPr>
          <w:rFonts w:ascii="Times New Roman" w:hAnsi="Times New Roman" w:cs="Times New Roman"/>
          <w:sz w:val="24"/>
          <w:szCs w:val="24"/>
          <w:lang w:val="x-none"/>
        </w:rPr>
      </w:pPr>
      <w:r w:rsidRPr="00EB458B">
        <w:rPr>
          <w:rFonts w:ascii="Times New Roman" w:hAnsi="Times New Roman" w:cs="Times New Roman"/>
          <w:sz w:val="24"/>
          <w:szCs w:val="24"/>
          <w:lang w:val="x-none"/>
        </w:rPr>
        <w:lastRenderedPageBreak/>
        <w:t xml:space="preserve">Odwołanie wobec treści ogłoszenia wszczynającego postępowanie o udzielenie zamówienia lub konkurs lub wobec treści dokumentów zamówienia wnosi się w terminie </w:t>
      </w:r>
      <w:r w:rsidRPr="00EB458B">
        <w:rPr>
          <w:rFonts w:ascii="Times New Roman" w:hAnsi="Times New Roman" w:cs="Times New Roman"/>
          <w:sz w:val="24"/>
          <w:szCs w:val="24"/>
        </w:rPr>
        <w:t>5</w:t>
      </w:r>
      <w:r w:rsidRPr="00EB458B">
        <w:rPr>
          <w:rFonts w:ascii="Times New Roman" w:hAnsi="Times New Roman" w:cs="Times New Roman"/>
          <w:sz w:val="24"/>
          <w:szCs w:val="24"/>
          <w:lang w:val="x-none"/>
        </w:rPr>
        <w:t xml:space="preserve"> dni od dnia </w:t>
      </w:r>
      <w:r w:rsidRPr="00EB458B">
        <w:rPr>
          <w:rFonts w:ascii="Times New Roman" w:hAnsi="Times New Roman" w:cs="Times New Roman"/>
          <w:sz w:val="24"/>
          <w:szCs w:val="24"/>
        </w:rPr>
        <w:t>zamieszczenia</w:t>
      </w:r>
      <w:r w:rsidRPr="00EB458B">
        <w:rPr>
          <w:rFonts w:ascii="Times New Roman" w:hAnsi="Times New Roman" w:cs="Times New Roman"/>
          <w:sz w:val="24"/>
          <w:szCs w:val="24"/>
          <w:lang w:val="x-none"/>
        </w:rPr>
        <w:t xml:space="preserve"> ogłoszenia w </w:t>
      </w:r>
      <w:r w:rsidRPr="00EB458B">
        <w:rPr>
          <w:rFonts w:ascii="Times New Roman" w:hAnsi="Times New Roman" w:cs="Times New Roman"/>
          <w:sz w:val="24"/>
          <w:szCs w:val="24"/>
        </w:rPr>
        <w:t>Biuletynie Zamówień Publicznych</w:t>
      </w:r>
      <w:r w:rsidRPr="00EB458B">
        <w:rPr>
          <w:rFonts w:ascii="Times New Roman" w:hAnsi="Times New Roman" w:cs="Times New Roman"/>
          <w:sz w:val="24"/>
          <w:szCs w:val="24"/>
          <w:lang w:val="x-none"/>
        </w:rPr>
        <w:t xml:space="preserve"> lub zamieszczenia dokumentów zamówienia na stronie internetowej.</w:t>
      </w:r>
    </w:p>
    <w:p w14:paraId="209313FF" w14:textId="77777777" w:rsidR="00014973" w:rsidRPr="00EB458B" w:rsidRDefault="00014973">
      <w:pPr>
        <w:pStyle w:val="Akapitzlist"/>
        <w:numPr>
          <w:ilvl w:val="0"/>
          <w:numId w:val="21"/>
        </w:numPr>
        <w:tabs>
          <w:tab w:val="clear" w:pos="0"/>
          <w:tab w:val="left" w:pos="426"/>
        </w:tabs>
        <w:suppressAutoHyphens w:val="0"/>
        <w:spacing w:after="0" w:line="360" w:lineRule="auto"/>
        <w:ind w:left="426" w:hanging="426"/>
        <w:jc w:val="both"/>
        <w:rPr>
          <w:rFonts w:ascii="Times New Roman" w:hAnsi="Times New Roman" w:cs="Times New Roman"/>
          <w:sz w:val="24"/>
          <w:szCs w:val="24"/>
          <w:lang w:val="x-none"/>
        </w:rPr>
      </w:pPr>
      <w:r w:rsidRPr="00EB458B">
        <w:rPr>
          <w:rFonts w:ascii="Times New Roman" w:hAnsi="Times New Roman" w:cs="Times New Roman"/>
          <w:sz w:val="24"/>
          <w:szCs w:val="24"/>
          <w:lang w:val="x-none"/>
        </w:rPr>
        <w:t xml:space="preserve">Odwołanie wobec czynności innych niż określone w ust. 6 i 7 wnosi się w terminie </w:t>
      </w:r>
      <w:r w:rsidRPr="00EB458B">
        <w:rPr>
          <w:rFonts w:ascii="Times New Roman" w:hAnsi="Times New Roman" w:cs="Times New Roman"/>
          <w:sz w:val="24"/>
          <w:szCs w:val="24"/>
        </w:rPr>
        <w:t>5</w:t>
      </w:r>
      <w:r w:rsidRPr="00EB458B">
        <w:rPr>
          <w:rFonts w:ascii="Times New Roman" w:hAnsi="Times New Roman" w:cs="Times New Roman"/>
          <w:sz w:val="24"/>
          <w:szCs w:val="24"/>
          <w:lang w:val="x-none"/>
        </w:rPr>
        <w:t xml:space="preserve"> dni od dnia, w którym powzięto lub przy zachowaniu należytej staranności można było powziąć wiadomość o okolicznościach stanowiących podstawę jego wniesienia.</w:t>
      </w:r>
    </w:p>
    <w:p w14:paraId="4572CE57" w14:textId="77777777" w:rsidR="00014973" w:rsidRPr="00EB458B" w:rsidRDefault="00014973">
      <w:pPr>
        <w:pStyle w:val="Akapitzlist"/>
        <w:numPr>
          <w:ilvl w:val="0"/>
          <w:numId w:val="21"/>
        </w:numPr>
        <w:tabs>
          <w:tab w:val="clear" w:pos="0"/>
          <w:tab w:val="left" w:pos="426"/>
        </w:tabs>
        <w:suppressAutoHyphens w:val="0"/>
        <w:spacing w:after="0" w:line="360" w:lineRule="auto"/>
        <w:ind w:left="426" w:hanging="426"/>
        <w:jc w:val="both"/>
        <w:rPr>
          <w:rFonts w:ascii="Times New Roman" w:hAnsi="Times New Roman" w:cs="Times New Roman"/>
          <w:sz w:val="24"/>
          <w:szCs w:val="24"/>
          <w:lang w:val="x-none"/>
        </w:rPr>
      </w:pPr>
      <w:r w:rsidRPr="00EB458B">
        <w:rPr>
          <w:rFonts w:ascii="Times New Roman" w:hAnsi="Times New Roman" w:cs="Times New Roman"/>
          <w:sz w:val="24"/>
          <w:szCs w:val="24"/>
          <w:lang w:val="x-none"/>
        </w:rPr>
        <w:t>Na orzeczenie Krajowej Izby Odwoławczej stronom i uczestnikom postępowania odwoławczego przysługuje skarga do sądu. Kwestie dotyczące skargi do sądu są uregulowane w art. 579-590 PZP.</w:t>
      </w:r>
    </w:p>
    <w:p w14:paraId="6062BBFE" w14:textId="77777777" w:rsidR="00014973" w:rsidRPr="00EB458B" w:rsidRDefault="00014973">
      <w:pPr>
        <w:pStyle w:val="Akapitzlist"/>
        <w:numPr>
          <w:ilvl w:val="0"/>
          <w:numId w:val="21"/>
        </w:numPr>
        <w:tabs>
          <w:tab w:val="clear" w:pos="0"/>
          <w:tab w:val="left" w:pos="426"/>
        </w:tabs>
        <w:suppressAutoHyphens w:val="0"/>
        <w:spacing w:after="0" w:line="360" w:lineRule="auto"/>
        <w:ind w:left="426" w:hanging="426"/>
        <w:jc w:val="both"/>
        <w:rPr>
          <w:rFonts w:ascii="Times New Roman" w:hAnsi="Times New Roman" w:cs="Times New Roman"/>
          <w:sz w:val="24"/>
          <w:szCs w:val="24"/>
          <w:lang w:val="x-none"/>
        </w:rPr>
      </w:pPr>
      <w:r w:rsidRPr="00EB458B">
        <w:rPr>
          <w:rFonts w:ascii="Times New Roman" w:hAnsi="Times New Roman" w:cs="Times New Roman"/>
          <w:sz w:val="24"/>
          <w:szCs w:val="24"/>
          <w:lang w:val="x-none"/>
        </w:rPr>
        <w:t xml:space="preserve">Szczegółowe regulacje dotyczące przysługujących Wykonawcy środków ochrony prawnej zawiera Dział </w:t>
      </w:r>
      <w:r w:rsidRPr="00EB458B">
        <w:rPr>
          <w:rFonts w:ascii="Times New Roman" w:hAnsi="Times New Roman" w:cs="Times New Roman"/>
          <w:sz w:val="24"/>
          <w:szCs w:val="24"/>
        </w:rPr>
        <w:t xml:space="preserve">IX </w:t>
      </w:r>
      <w:r w:rsidRPr="00EB458B">
        <w:rPr>
          <w:rFonts w:ascii="Times New Roman" w:hAnsi="Times New Roman" w:cs="Times New Roman"/>
          <w:sz w:val="24"/>
          <w:szCs w:val="24"/>
          <w:lang w:val="x-none"/>
        </w:rPr>
        <w:t>ustawy PZP.</w:t>
      </w:r>
    </w:p>
    <w:p w14:paraId="46D2D7B0" w14:textId="77777777" w:rsidR="00014973" w:rsidRPr="00EB458B" w:rsidRDefault="00014973" w:rsidP="00014973">
      <w:pPr>
        <w:tabs>
          <w:tab w:val="left" w:pos="426"/>
        </w:tabs>
        <w:suppressAutoHyphens w:val="0"/>
        <w:spacing w:after="0" w:line="360" w:lineRule="auto"/>
        <w:jc w:val="both"/>
        <w:rPr>
          <w:rFonts w:ascii="Times New Roman" w:hAnsi="Times New Roman" w:cs="Times New Roman"/>
          <w:sz w:val="24"/>
          <w:szCs w:val="24"/>
        </w:rPr>
      </w:pPr>
    </w:p>
    <w:p w14:paraId="21A961AB" w14:textId="20457269" w:rsidR="00014973" w:rsidRPr="00EB458B" w:rsidRDefault="008455C4" w:rsidP="008455C4">
      <w:pPr>
        <w:spacing w:line="360" w:lineRule="auto"/>
        <w:jc w:val="both"/>
        <w:rPr>
          <w:rFonts w:ascii="Times New Roman" w:hAnsi="Times New Roman" w:cs="Times New Roman"/>
          <w:b/>
          <w:bCs/>
          <w:sz w:val="24"/>
          <w:szCs w:val="24"/>
        </w:rPr>
      </w:pPr>
      <w:r w:rsidRPr="00EB458B">
        <w:rPr>
          <w:rFonts w:ascii="Times New Roman" w:hAnsi="Times New Roman" w:cs="Times New Roman"/>
          <w:b/>
          <w:bCs/>
          <w:sz w:val="24"/>
          <w:szCs w:val="24"/>
        </w:rPr>
        <w:t xml:space="preserve">XX </w:t>
      </w:r>
      <w:r w:rsidR="00014973" w:rsidRPr="00EB458B">
        <w:rPr>
          <w:rFonts w:ascii="Times New Roman" w:hAnsi="Times New Roman" w:cs="Times New Roman"/>
          <w:b/>
          <w:bCs/>
          <w:sz w:val="24"/>
          <w:szCs w:val="24"/>
        </w:rPr>
        <w:t>INFORMACJA RODO:</w:t>
      </w:r>
    </w:p>
    <w:p w14:paraId="7A1491B8" w14:textId="77777777" w:rsidR="00014973" w:rsidRPr="00EB458B" w:rsidRDefault="00014973" w:rsidP="00014973">
      <w:pPr>
        <w:pStyle w:val="Standard"/>
        <w:autoSpaceDE w:val="0"/>
        <w:spacing w:line="360" w:lineRule="auto"/>
        <w:jc w:val="both"/>
        <w:rPr>
          <w:rFonts w:ascii="Times New Roman" w:hAnsi="Times New Roman" w:cs="Times New Roman"/>
          <w:sz w:val="24"/>
        </w:rPr>
      </w:pPr>
      <w:r w:rsidRPr="00EB458B">
        <w:rPr>
          <w:rFonts w:ascii="Times New Roman" w:hAnsi="Times New Roman" w:cs="Times New Roman"/>
          <w:sz w:val="24"/>
        </w:rPr>
        <w:t xml:space="preserve">Zgodnie z art. 13 ust. 1 i 2 rozporządzenia Parlamentu Europejskiego i Gmina Szczawin Kościelny 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dalej „RODO”, informuję, że: </w:t>
      </w:r>
    </w:p>
    <w:p w14:paraId="02272D51" w14:textId="77777777" w:rsidR="00014973" w:rsidRPr="00EB458B" w:rsidRDefault="00014973" w:rsidP="00014973">
      <w:pPr>
        <w:pStyle w:val="Standard"/>
        <w:autoSpaceDE w:val="0"/>
        <w:spacing w:line="360" w:lineRule="auto"/>
        <w:jc w:val="both"/>
        <w:rPr>
          <w:rFonts w:ascii="Times New Roman" w:hAnsi="Times New Roman" w:cs="Times New Roman"/>
          <w:sz w:val="24"/>
        </w:rPr>
      </w:pPr>
    </w:p>
    <w:p w14:paraId="34023E70" w14:textId="77777777" w:rsidR="00014973" w:rsidRPr="00EB458B" w:rsidRDefault="00014973">
      <w:pPr>
        <w:pStyle w:val="Standard"/>
        <w:numPr>
          <w:ilvl w:val="0"/>
          <w:numId w:val="30"/>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 xml:space="preserve">administratorem Pani/Pana danych osobowych jest Gmina Szczawin Kościelny, ul. Jana Pawła II 10, 09-550 Szczawin Kościelny; </w:t>
      </w:r>
    </w:p>
    <w:p w14:paraId="55222981" w14:textId="77777777" w:rsidR="00014973" w:rsidRPr="00EB458B" w:rsidRDefault="00014973">
      <w:pPr>
        <w:pStyle w:val="Standard"/>
        <w:numPr>
          <w:ilvl w:val="0"/>
          <w:numId w:val="30"/>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inspektorem ochrony danych osobowych Gminy Szczawin Kościelny jest Pani Marta Kwiatkowska - Tarcz, adres mailowy adwokat@tarcz.pl;</w:t>
      </w:r>
    </w:p>
    <w:p w14:paraId="1A9F0A0A" w14:textId="77777777" w:rsidR="00014973" w:rsidRPr="00EB458B" w:rsidRDefault="00014973">
      <w:pPr>
        <w:pStyle w:val="Standard"/>
        <w:numPr>
          <w:ilvl w:val="0"/>
          <w:numId w:val="30"/>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Pani/Pana dane osobowe przetwarzane będą na podstawie art. 6 ust. 1 lit. c RODO w celu związanym z przedmiotowym postępowaniem o udzielenie zamówienia publicznego;</w:t>
      </w:r>
    </w:p>
    <w:p w14:paraId="6250E2BE" w14:textId="77777777" w:rsidR="00014973" w:rsidRPr="00EB458B" w:rsidRDefault="00014973">
      <w:pPr>
        <w:pStyle w:val="Standard"/>
        <w:numPr>
          <w:ilvl w:val="0"/>
          <w:numId w:val="30"/>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 xml:space="preserve">odbiorcami Pani/Pana danych osobowych będą osoby lub podmioty, którym udostępniona zostanie dokumentacja postępowania w oparciu o ustawę PZP;  </w:t>
      </w:r>
    </w:p>
    <w:p w14:paraId="54178D4E" w14:textId="77777777" w:rsidR="00014973" w:rsidRPr="00EB458B" w:rsidRDefault="00014973">
      <w:pPr>
        <w:pStyle w:val="Standard"/>
        <w:numPr>
          <w:ilvl w:val="0"/>
          <w:numId w:val="30"/>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 xml:space="preserve">Pani/Pana dane osobowe będą przechowywane, przez okres 5 lat od dnia zakończenia postępowania o udzielenie zamówienia, a jeżeli czas trwania umowy przekracza 5 lat, okres przechowywania obejmuje cały czas trwania umowy, nie dłużej jednak niż lat 15; </w:t>
      </w:r>
    </w:p>
    <w:p w14:paraId="2694D3F6" w14:textId="77777777" w:rsidR="00014973" w:rsidRPr="00EB458B" w:rsidRDefault="00014973">
      <w:pPr>
        <w:pStyle w:val="Standard"/>
        <w:numPr>
          <w:ilvl w:val="0"/>
          <w:numId w:val="30"/>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lastRenderedPageBreak/>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14:paraId="36944A0D" w14:textId="77777777" w:rsidR="00014973" w:rsidRPr="00EB458B" w:rsidRDefault="00014973">
      <w:pPr>
        <w:pStyle w:val="Standard"/>
        <w:numPr>
          <w:ilvl w:val="0"/>
          <w:numId w:val="30"/>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 xml:space="preserve">w odniesieniu do Pani/Pana danych osobowych decyzje nie będą podejmowane w sposób zautomatyzowany, stosowanie do art. 22 RODO; </w:t>
      </w:r>
    </w:p>
    <w:p w14:paraId="71E9ABB6" w14:textId="77777777" w:rsidR="00014973" w:rsidRPr="00EB458B" w:rsidRDefault="00014973">
      <w:pPr>
        <w:pStyle w:val="Standard"/>
        <w:numPr>
          <w:ilvl w:val="0"/>
          <w:numId w:val="30"/>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posiada Pani/Pan:</w:t>
      </w:r>
    </w:p>
    <w:p w14:paraId="2C6D60E6" w14:textId="77777777" w:rsidR="00014973" w:rsidRPr="00EB458B" w:rsidRDefault="00014973">
      <w:pPr>
        <w:pStyle w:val="Standard"/>
        <w:numPr>
          <w:ilvl w:val="0"/>
          <w:numId w:val="31"/>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na podstawie art. 15 RODO prawo dostępu do danych osobowych Pani/Pana dotyczących;</w:t>
      </w:r>
    </w:p>
    <w:p w14:paraId="7B2B3416" w14:textId="77777777" w:rsidR="00014973" w:rsidRPr="00EB458B" w:rsidRDefault="00014973">
      <w:pPr>
        <w:pStyle w:val="Standard"/>
        <w:numPr>
          <w:ilvl w:val="0"/>
          <w:numId w:val="31"/>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na podstawie art. 16 RODO prawo do sprostowania Pani/Pana danych osobowych *;</w:t>
      </w:r>
    </w:p>
    <w:p w14:paraId="437A3CB5" w14:textId="77777777" w:rsidR="00014973" w:rsidRPr="00EB458B" w:rsidRDefault="00014973">
      <w:pPr>
        <w:pStyle w:val="Standard"/>
        <w:numPr>
          <w:ilvl w:val="0"/>
          <w:numId w:val="31"/>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na podstawie art. 18 RODO prawo  żądania od  administratora ograniczenia przetwarzania danych osobowych z zastrzeżeniem przypadków, o których mowa w art. 18 ust. 2 RODO;</w:t>
      </w:r>
    </w:p>
    <w:p w14:paraId="4377CA63" w14:textId="77777777" w:rsidR="00014973" w:rsidRPr="00EB458B" w:rsidRDefault="00014973">
      <w:pPr>
        <w:pStyle w:val="Standard"/>
        <w:numPr>
          <w:ilvl w:val="0"/>
          <w:numId w:val="31"/>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 xml:space="preserve">prawo do wniesienia skargi do Prezesa Urzędu Ochrony Danych Osobowych, gdy uzna Pani/Pan, że przetwarzanie danych osobowych Pani/Pana dotyczących narusza przepisy RODO; </w:t>
      </w:r>
    </w:p>
    <w:p w14:paraId="659C219D" w14:textId="77777777" w:rsidR="00014973" w:rsidRPr="00EB458B" w:rsidRDefault="00014973">
      <w:pPr>
        <w:pStyle w:val="Standard"/>
        <w:numPr>
          <w:ilvl w:val="0"/>
          <w:numId w:val="30"/>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nie przysługuje Pani/Panu:</w:t>
      </w:r>
    </w:p>
    <w:p w14:paraId="31C26239" w14:textId="77777777" w:rsidR="00014973" w:rsidRPr="00EB458B" w:rsidRDefault="00014973">
      <w:pPr>
        <w:pStyle w:val="Standard"/>
        <w:numPr>
          <w:ilvl w:val="0"/>
          <w:numId w:val="32"/>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w związku z art. 17 ust. 3 lit. b, d lub e RODO prawo do usunięcia danych osobowych;</w:t>
      </w:r>
    </w:p>
    <w:p w14:paraId="093EE48D" w14:textId="77777777" w:rsidR="00014973" w:rsidRPr="00EB458B" w:rsidRDefault="00014973">
      <w:pPr>
        <w:pStyle w:val="Standard"/>
        <w:numPr>
          <w:ilvl w:val="0"/>
          <w:numId w:val="32"/>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prawo do przenoszenia danych osobowych, o którym mowa w art. 20 RODO;</w:t>
      </w:r>
    </w:p>
    <w:p w14:paraId="4CD29F68" w14:textId="77777777" w:rsidR="00014973" w:rsidRPr="00EB458B" w:rsidRDefault="00014973">
      <w:pPr>
        <w:pStyle w:val="Standard"/>
        <w:numPr>
          <w:ilvl w:val="0"/>
          <w:numId w:val="32"/>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na podstawie art. 21 RODO prawo sprzeciwu, wobec przetwarzania danych osobowych, gdyż podstawą prawną przetwarzania Pani/Pana danych osobowych jest art. 6 ust. 1 lit. c RODO.</w:t>
      </w:r>
    </w:p>
    <w:p w14:paraId="473A3CBC" w14:textId="77777777" w:rsidR="00014973" w:rsidRPr="00EB458B" w:rsidRDefault="00014973" w:rsidP="00014973">
      <w:pPr>
        <w:pStyle w:val="Standard"/>
        <w:autoSpaceDE w:val="0"/>
        <w:spacing w:line="360" w:lineRule="auto"/>
        <w:jc w:val="both"/>
        <w:rPr>
          <w:rFonts w:ascii="Times New Roman" w:hAnsi="Times New Roman" w:cs="Times New Roman"/>
          <w:b/>
          <w:bCs/>
          <w:sz w:val="24"/>
        </w:rPr>
      </w:pPr>
    </w:p>
    <w:p w14:paraId="1C27BC15" w14:textId="39E9B209" w:rsidR="00014973" w:rsidRPr="00EB458B" w:rsidRDefault="008455C4" w:rsidP="00014973">
      <w:pPr>
        <w:pStyle w:val="Standard"/>
        <w:autoSpaceDE w:val="0"/>
        <w:spacing w:line="360" w:lineRule="auto"/>
        <w:jc w:val="both"/>
        <w:rPr>
          <w:rFonts w:ascii="Times New Roman" w:hAnsi="Times New Roman" w:cs="Times New Roman"/>
          <w:b/>
          <w:bCs/>
          <w:sz w:val="24"/>
        </w:rPr>
      </w:pPr>
      <w:r w:rsidRPr="00EB458B">
        <w:rPr>
          <w:rFonts w:ascii="Times New Roman" w:hAnsi="Times New Roman" w:cs="Times New Roman"/>
          <w:b/>
          <w:bCs/>
          <w:sz w:val="24"/>
        </w:rPr>
        <w:t xml:space="preserve">XXI </w:t>
      </w:r>
      <w:r w:rsidR="00014973" w:rsidRPr="00EB458B">
        <w:rPr>
          <w:rFonts w:ascii="Times New Roman" w:hAnsi="Times New Roman" w:cs="Times New Roman"/>
          <w:b/>
          <w:bCs/>
          <w:sz w:val="24"/>
        </w:rPr>
        <w:t>Załączniki:</w:t>
      </w:r>
    </w:p>
    <w:p w14:paraId="3B672E52" w14:textId="77777777" w:rsidR="00014973" w:rsidRPr="00EB458B" w:rsidRDefault="00014973">
      <w:pPr>
        <w:pStyle w:val="Standard"/>
        <w:numPr>
          <w:ilvl w:val="0"/>
          <w:numId w:val="52"/>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Załącznik nr 1: Formularz „Oferta Wykonawcy”;</w:t>
      </w:r>
    </w:p>
    <w:p w14:paraId="0068DE94" w14:textId="77777777" w:rsidR="00014973" w:rsidRPr="00EB458B" w:rsidRDefault="00014973">
      <w:pPr>
        <w:pStyle w:val="Standard"/>
        <w:numPr>
          <w:ilvl w:val="0"/>
          <w:numId w:val="52"/>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Załącznik nr 2: Oświadczenie dotyczące spełnienia warunków udziału w postępowaniu</w:t>
      </w:r>
    </w:p>
    <w:p w14:paraId="522F7EA0" w14:textId="77777777" w:rsidR="00014973" w:rsidRPr="00EB458B" w:rsidRDefault="00014973">
      <w:pPr>
        <w:pStyle w:val="Standard"/>
        <w:numPr>
          <w:ilvl w:val="0"/>
          <w:numId w:val="52"/>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Załącznik nr 3: Oświadczenie dotyczące przesłanek wykluczenia z postępowania;</w:t>
      </w:r>
    </w:p>
    <w:p w14:paraId="03199613" w14:textId="77777777" w:rsidR="00014973" w:rsidRPr="00EB458B" w:rsidRDefault="00014973">
      <w:pPr>
        <w:pStyle w:val="Standard"/>
        <w:numPr>
          <w:ilvl w:val="0"/>
          <w:numId w:val="52"/>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Załącznik nr 4: Oświadczenie dotyczące polegania na zasobach innych podmiotów</w:t>
      </w:r>
    </w:p>
    <w:p w14:paraId="079EFF84" w14:textId="77777777" w:rsidR="00014973" w:rsidRPr="00EB458B" w:rsidRDefault="00014973">
      <w:pPr>
        <w:pStyle w:val="Standard"/>
        <w:numPr>
          <w:ilvl w:val="0"/>
          <w:numId w:val="52"/>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Załącznik nr 5: Wzór umowy;</w:t>
      </w:r>
    </w:p>
    <w:p w14:paraId="79BD2FA9" w14:textId="77777777" w:rsidR="00014973" w:rsidRPr="00EB458B" w:rsidRDefault="00014973">
      <w:pPr>
        <w:pStyle w:val="Standard"/>
        <w:numPr>
          <w:ilvl w:val="0"/>
          <w:numId w:val="52"/>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Załącznik nr 6: Zobowiązanie podmiotu udostępniającego zasoby do oddania do dyspozycji Wykonawcy niezbędnych zasobów</w:t>
      </w:r>
    </w:p>
    <w:p w14:paraId="69DA6CE1" w14:textId="77777777" w:rsidR="00014973" w:rsidRPr="00EB458B" w:rsidRDefault="00014973">
      <w:pPr>
        <w:pStyle w:val="Standard"/>
        <w:numPr>
          <w:ilvl w:val="0"/>
          <w:numId w:val="52"/>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Załącznik nr 7: Wykaz robót budowlanych</w:t>
      </w:r>
    </w:p>
    <w:p w14:paraId="7B8FE673" w14:textId="77777777" w:rsidR="00014973" w:rsidRPr="00EB458B" w:rsidRDefault="00014973">
      <w:pPr>
        <w:pStyle w:val="Standard"/>
        <w:numPr>
          <w:ilvl w:val="0"/>
          <w:numId w:val="52"/>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lastRenderedPageBreak/>
        <w:t>Załącznik nr 8: Oświadczenie wykonawców wspólnie ubiegających się o udzielenie zamówienia;</w:t>
      </w:r>
    </w:p>
    <w:p w14:paraId="5A88CD80" w14:textId="77777777" w:rsidR="00014973" w:rsidRPr="00EB458B" w:rsidRDefault="00014973">
      <w:pPr>
        <w:pStyle w:val="Standard"/>
        <w:numPr>
          <w:ilvl w:val="0"/>
          <w:numId w:val="52"/>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Załącznik nr 9: Specyfikacja techniczna</w:t>
      </w:r>
    </w:p>
    <w:p w14:paraId="4D408DED" w14:textId="77777777" w:rsidR="00014973" w:rsidRPr="00EB458B" w:rsidRDefault="00014973">
      <w:pPr>
        <w:pStyle w:val="Standard"/>
        <w:numPr>
          <w:ilvl w:val="0"/>
          <w:numId w:val="52"/>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 xml:space="preserve">Załącznik nr 10: Przedmiar </w:t>
      </w:r>
    </w:p>
    <w:p w14:paraId="4091A28D" w14:textId="77777777" w:rsidR="00014973" w:rsidRPr="00EB458B" w:rsidRDefault="00014973">
      <w:pPr>
        <w:pStyle w:val="Standard"/>
        <w:numPr>
          <w:ilvl w:val="0"/>
          <w:numId w:val="52"/>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Załącznik nr 11: Organizacja Ruchu</w:t>
      </w:r>
    </w:p>
    <w:p w14:paraId="3212A7BF" w14:textId="4A2BFA01" w:rsidR="00B27996" w:rsidRPr="00655C58" w:rsidRDefault="00014973" w:rsidP="00655C58">
      <w:pPr>
        <w:pStyle w:val="Standard"/>
        <w:numPr>
          <w:ilvl w:val="0"/>
          <w:numId w:val="52"/>
        </w:numPr>
        <w:autoSpaceDE w:val="0"/>
        <w:spacing w:line="360" w:lineRule="auto"/>
        <w:jc w:val="both"/>
        <w:rPr>
          <w:rFonts w:ascii="Times New Roman" w:hAnsi="Times New Roman" w:cs="Times New Roman"/>
          <w:sz w:val="24"/>
        </w:rPr>
      </w:pPr>
      <w:r w:rsidRPr="00EB458B">
        <w:rPr>
          <w:rFonts w:ascii="Times New Roman" w:hAnsi="Times New Roman" w:cs="Times New Roman"/>
          <w:sz w:val="24"/>
        </w:rPr>
        <w:t xml:space="preserve">Załącznik nr </w:t>
      </w:r>
      <w:r w:rsidR="00435838">
        <w:rPr>
          <w:rFonts w:ascii="Times New Roman" w:hAnsi="Times New Roman" w:cs="Times New Roman"/>
          <w:sz w:val="24"/>
        </w:rPr>
        <w:t xml:space="preserve">12: </w:t>
      </w:r>
      <w:r w:rsidRPr="00435838">
        <w:rPr>
          <w:rFonts w:ascii="Times New Roman" w:eastAsia="Times New Roman" w:hAnsi="Times New Roman" w:cs="Times New Roman"/>
          <w:sz w:val="24"/>
          <w:lang w:eastAsia="pl-PL"/>
        </w:rPr>
        <w:t>Oświadczenie o przynależności albo braku przynależności do tej samej grupy kapitałowej</w:t>
      </w:r>
    </w:p>
    <w:sectPr w:rsidR="00B27996" w:rsidRPr="00655C5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A9EDD2" w14:textId="77777777" w:rsidR="0004703C" w:rsidRDefault="0004703C">
      <w:pPr>
        <w:spacing w:after="0" w:line="240" w:lineRule="auto"/>
      </w:pPr>
      <w:r>
        <w:separator/>
      </w:r>
    </w:p>
  </w:endnote>
  <w:endnote w:type="continuationSeparator" w:id="0">
    <w:p w14:paraId="657A8AB1" w14:textId="77777777" w:rsidR="0004703C" w:rsidRDefault="000470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DejaVu Sans Condensed">
    <w:altName w:val="Verdana"/>
    <w:charset w:val="EE"/>
    <w:family w:val="swiss"/>
    <w:pitch w:val="variable"/>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Times">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18708963"/>
      <w:docPartObj>
        <w:docPartGallery w:val="Page Numbers (Bottom of Page)"/>
        <w:docPartUnique/>
      </w:docPartObj>
    </w:sdtPr>
    <w:sdtEndPr>
      <w:rPr>
        <w:rFonts w:ascii="Arial" w:hAnsi="Arial" w:cs="Arial"/>
        <w:sz w:val="20"/>
        <w:szCs w:val="20"/>
      </w:rPr>
    </w:sdtEndPr>
    <w:sdtContent>
      <w:p w14:paraId="02E1180D" w14:textId="6A1CD070" w:rsidR="008A455D" w:rsidRPr="00AB2AF7" w:rsidRDefault="008A455D" w:rsidP="00DF2256">
        <w:pPr>
          <w:pStyle w:val="Stopka"/>
          <w:jc w:val="center"/>
          <w:rPr>
            <w:rFonts w:ascii="Arial" w:hAnsi="Arial" w:cs="Arial"/>
            <w:sz w:val="18"/>
            <w:szCs w:val="18"/>
            <w:lang w:val="x-none" w:eastAsia="en-US"/>
          </w:rPr>
        </w:pPr>
      </w:p>
      <w:p w14:paraId="106463D2" w14:textId="6C1A513F" w:rsidR="008A455D" w:rsidRPr="0096110E" w:rsidRDefault="008A455D">
        <w:pPr>
          <w:pStyle w:val="Stopka"/>
          <w:jc w:val="center"/>
          <w:rPr>
            <w:rFonts w:ascii="Arial" w:hAnsi="Arial" w:cs="Arial"/>
            <w:sz w:val="20"/>
            <w:szCs w:val="20"/>
          </w:rPr>
        </w:pPr>
        <w:r w:rsidRPr="0096110E">
          <w:rPr>
            <w:rFonts w:ascii="Arial" w:hAnsi="Arial" w:cs="Arial"/>
            <w:sz w:val="20"/>
            <w:szCs w:val="20"/>
          </w:rPr>
          <w:fldChar w:fldCharType="begin"/>
        </w:r>
        <w:r w:rsidRPr="0096110E">
          <w:rPr>
            <w:rFonts w:ascii="Arial" w:hAnsi="Arial" w:cs="Arial"/>
            <w:sz w:val="20"/>
            <w:szCs w:val="20"/>
          </w:rPr>
          <w:instrText>PAGE   \* MERGEFORMAT</w:instrText>
        </w:r>
        <w:r w:rsidRPr="0096110E">
          <w:rPr>
            <w:rFonts w:ascii="Arial" w:hAnsi="Arial" w:cs="Arial"/>
            <w:sz w:val="20"/>
            <w:szCs w:val="20"/>
          </w:rPr>
          <w:fldChar w:fldCharType="separate"/>
        </w:r>
        <w:r>
          <w:rPr>
            <w:rFonts w:ascii="Arial" w:hAnsi="Arial" w:cs="Arial"/>
            <w:noProof/>
            <w:sz w:val="20"/>
            <w:szCs w:val="20"/>
          </w:rPr>
          <w:t>10</w:t>
        </w:r>
        <w:r w:rsidRPr="0096110E">
          <w:rPr>
            <w:rFonts w:ascii="Arial" w:hAnsi="Arial" w:cs="Arial"/>
            <w:sz w:val="20"/>
            <w:szCs w:val="20"/>
          </w:rPr>
          <w:fldChar w:fldCharType="end"/>
        </w:r>
      </w:p>
    </w:sdtContent>
  </w:sdt>
  <w:p w14:paraId="76563280" w14:textId="77777777" w:rsidR="008A455D" w:rsidRDefault="008A455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32EA02" w14:textId="77777777" w:rsidR="0004703C" w:rsidRDefault="0004703C">
      <w:pPr>
        <w:spacing w:after="0" w:line="240" w:lineRule="auto"/>
      </w:pPr>
      <w:r>
        <w:separator/>
      </w:r>
    </w:p>
  </w:footnote>
  <w:footnote w:type="continuationSeparator" w:id="0">
    <w:p w14:paraId="5F79C6B6" w14:textId="77777777" w:rsidR="0004703C" w:rsidRDefault="000470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BFE62" w14:textId="1F46C050" w:rsidR="008A455D" w:rsidRDefault="008A455D" w:rsidP="00005AB5">
    <w:pPr>
      <w:pStyle w:val="Nagwek"/>
      <w:jc w:val="center"/>
    </w:pPr>
  </w:p>
  <w:p w14:paraId="5E41DAC8" w14:textId="77777777" w:rsidR="008A455D" w:rsidRDefault="008A455D" w:rsidP="00005AB5">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528E7400"/>
    <w:name w:val="WW8Num2"/>
    <w:lvl w:ilvl="0">
      <w:start w:val="1"/>
      <w:numFmt w:val="decimal"/>
      <w:lvlText w:val="%1."/>
      <w:lvlJc w:val="left"/>
      <w:pPr>
        <w:tabs>
          <w:tab w:val="num" w:pos="360"/>
        </w:tabs>
        <w:ind w:left="360" w:hanging="360"/>
      </w:pPr>
      <w:rPr>
        <w:b w:val="0"/>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 w15:restartNumberingAfterBreak="0">
    <w:nsid w:val="00000003"/>
    <w:multiLevelType w:val="singleLevel"/>
    <w:tmpl w:val="00000003"/>
    <w:name w:val="WW8Num3"/>
    <w:lvl w:ilvl="0">
      <w:start w:val="1"/>
      <w:numFmt w:val="decimal"/>
      <w:lvlText w:val="%1."/>
      <w:lvlJc w:val="left"/>
      <w:pPr>
        <w:tabs>
          <w:tab w:val="num" w:pos="709"/>
        </w:tabs>
        <w:ind w:left="0" w:firstLine="0"/>
      </w:pPr>
      <w:rPr>
        <w:rFonts w:ascii="Arial" w:hAnsi="Arial" w:cs="Arial"/>
        <w:b w:val="0"/>
        <w:bCs/>
        <w:i w:val="0"/>
      </w:rPr>
    </w:lvl>
  </w:abstractNum>
  <w:abstractNum w:abstractNumId="2" w15:restartNumberingAfterBreak="0">
    <w:nsid w:val="00000005"/>
    <w:multiLevelType w:val="singleLevel"/>
    <w:tmpl w:val="1C30CE32"/>
    <w:lvl w:ilvl="0">
      <w:start w:val="1"/>
      <w:numFmt w:val="decimal"/>
      <w:lvlText w:val="%1)"/>
      <w:lvlJc w:val="left"/>
      <w:pPr>
        <w:ind w:left="720" w:hanging="360"/>
      </w:pPr>
    </w:lvl>
  </w:abstractNum>
  <w:abstractNum w:abstractNumId="3" w15:restartNumberingAfterBreak="0">
    <w:nsid w:val="00000006"/>
    <w:multiLevelType w:val="singleLevel"/>
    <w:tmpl w:val="D0C0EBEA"/>
    <w:name w:val="WW8Num6"/>
    <w:lvl w:ilvl="0">
      <w:start w:val="1"/>
      <w:numFmt w:val="decimal"/>
      <w:lvlText w:val="%1)"/>
      <w:lvlJc w:val="left"/>
      <w:pPr>
        <w:tabs>
          <w:tab w:val="num" w:pos="0"/>
        </w:tabs>
        <w:ind w:left="720" w:hanging="360"/>
      </w:pPr>
      <w:rPr>
        <w:b/>
        <w:color w:val="auto"/>
      </w:rPr>
    </w:lvl>
  </w:abstractNum>
  <w:abstractNum w:abstractNumId="4" w15:restartNumberingAfterBreak="0">
    <w:nsid w:val="00000007"/>
    <w:multiLevelType w:val="multilevel"/>
    <w:tmpl w:val="00000007"/>
    <w:name w:val="WW8Num7"/>
    <w:lvl w:ilvl="0">
      <w:start w:val="1"/>
      <w:numFmt w:val="decimal"/>
      <w:lvlText w:val="%1."/>
      <w:lvlJc w:val="left"/>
      <w:pPr>
        <w:tabs>
          <w:tab w:val="num" w:pos="786"/>
        </w:tabs>
        <w:ind w:left="786" w:hanging="360"/>
      </w:pPr>
    </w:lvl>
    <w:lvl w:ilvl="1">
      <w:start w:val="1"/>
      <w:numFmt w:val="bullet"/>
      <w:lvlText w:val=""/>
      <w:lvlJc w:val="left"/>
      <w:pPr>
        <w:tabs>
          <w:tab w:val="num" w:pos="88"/>
        </w:tabs>
        <w:ind w:left="88" w:hanging="360"/>
      </w:pPr>
      <w:rPr>
        <w:rFonts w:ascii="Symbol" w:hAnsi="Symbol"/>
        <w:color w:val="auto"/>
      </w:rPr>
    </w:lvl>
    <w:lvl w:ilvl="2">
      <w:start w:val="1"/>
      <w:numFmt w:val="decimal"/>
      <w:lvlText w:val="%3."/>
      <w:lvlJc w:val="left"/>
      <w:pPr>
        <w:tabs>
          <w:tab w:val="num" w:pos="360"/>
        </w:tabs>
        <w:ind w:left="360" w:hanging="360"/>
      </w:pPr>
      <w:rPr>
        <w:color w:val="auto"/>
      </w:rPr>
    </w:lvl>
    <w:lvl w:ilvl="3">
      <w:start w:val="1"/>
      <w:numFmt w:val="decimal"/>
      <w:lvlText w:val="%4"/>
      <w:lvlJc w:val="left"/>
      <w:pPr>
        <w:tabs>
          <w:tab w:val="num" w:pos="1678"/>
        </w:tabs>
        <w:ind w:left="1678" w:hanging="510"/>
      </w:pPr>
    </w:lvl>
    <w:lvl w:ilvl="4">
      <w:start w:val="1"/>
      <w:numFmt w:val="lowerLetter"/>
      <w:lvlText w:val="%5."/>
      <w:lvlJc w:val="left"/>
      <w:pPr>
        <w:tabs>
          <w:tab w:val="num" w:pos="2248"/>
        </w:tabs>
        <w:ind w:left="2248" w:hanging="360"/>
      </w:pPr>
    </w:lvl>
    <w:lvl w:ilvl="5">
      <w:start w:val="1"/>
      <w:numFmt w:val="lowerRoman"/>
      <w:lvlText w:val="%6."/>
      <w:lvlJc w:val="left"/>
      <w:pPr>
        <w:tabs>
          <w:tab w:val="num" w:pos="2968"/>
        </w:tabs>
        <w:ind w:left="2968" w:hanging="180"/>
      </w:pPr>
    </w:lvl>
    <w:lvl w:ilvl="6">
      <w:start w:val="1"/>
      <w:numFmt w:val="decimal"/>
      <w:lvlText w:val="%7."/>
      <w:lvlJc w:val="left"/>
      <w:pPr>
        <w:tabs>
          <w:tab w:val="num" w:pos="3688"/>
        </w:tabs>
        <w:ind w:left="3688" w:hanging="360"/>
      </w:pPr>
    </w:lvl>
    <w:lvl w:ilvl="7">
      <w:start w:val="1"/>
      <w:numFmt w:val="lowerLetter"/>
      <w:lvlText w:val="%8."/>
      <w:lvlJc w:val="left"/>
      <w:pPr>
        <w:tabs>
          <w:tab w:val="num" w:pos="4408"/>
        </w:tabs>
        <w:ind w:left="4408" w:hanging="360"/>
      </w:pPr>
    </w:lvl>
    <w:lvl w:ilvl="8">
      <w:start w:val="1"/>
      <w:numFmt w:val="lowerRoman"/>
      <w:lvlText w:val="%9."/>
      <w:lvlJc w:val="left"/>
      <w:pPr>
        <w:tabs>
          <w:tab w:val="num" w:pos="5128"/>
        </w:tabs>
        <w:ind w:left="5128" w:hanging="180"/>
      </w:pPr>
    </w:lvl>
  </w:abstractNum>
  <w:abstractNum w:abstractNumId="5" w15:restartNumberingAfterBreak="0">
    <w:nsid w:val="0000000F"/>
    <w:multiLevelType w:val="multilevel"/>
    <w:tmpl w:val="172E87B2"/>
    <w:name w:val="WW8Num15"/>
    <w:lvl w:ilvl="0">
      <w:start w:val="1"/>
      <w:numFmt w:val="decimal"/>
      <w:lvlText w:val="%1."/>
      <w:lvlJc w:val="left"/>
      <w:pPr>
        <w:tabs>
          <w:tab w:val="num" w:pos="360"/>
        </w:tabs>
        <w:ind w:left="360" w:hanging="360"/>
      </w:pPr>
      <w:rPr>
        <w:rFonts w:ascii="Arial" w:hAnsi="Arial" w:cs="Arial" w:hint="default"/>
        <w:b w:val="0"/>
        <w:sz w:val="22"/>
        <w:szCs w:val="22"/>
      </w:rPr>
    </w:lvl>
    <w:lvl w:ilvl="1">
      <w:start w:val="1"/>
      <w:numFmt w:val="decimal"/>
      <w:lvlText w:val="%2)"/>
      <w:lvlJc w:val="left"/>
      <w:pPr>
        <w:tabs>
          <w:tab w:val="num" w:pos="812"/>
        </w:tabs>
        <w:ind w:left="812" w:hanging="360"/>
      </w:pPr>
      <w:rPr>
        <w:rFonts w:ascii="Times New Roman" w:eastAsia="Calibri" w:hAnsi="Times New Roman" w:cs="Times New Roman" w:hint="default"/>
        <w:sz w:val="24"/>
        <w:szCs w:val="24"/>
      </w:rPr>
    </w:lvl>
    <w:lvl w:ilvl="2">
      <w:start w:val="1"/>
      <w:numFmt w:val="lowerRoman"/>
      <w:lvlText w:val="%3."/>
      <w:lvlJc w:val="left"/>
      <w:pPr>
        <w:tabs>
          <w:tab w:val="num" w:pos="1532"/>
        </w:tabs>
        <w:ind w:left="1532" w:hanging="180"/>
      </w:pPr>
    </w:lvl>
    <w:lvl w:ilvl="3">
      <w:start w:val="1"/>
      <w:numFmt w:val="decimal"/>
      <w:lvlText w:val="%4."/>
      <w:lvlJc w:val="left"/>
      <w:pPr>
        <w:tabs>
          <w:tab w:val="num" w:pos="2252"/>
        </w:tabs>
        <w:ind w:left="2252" w:hanging="360"/>
      </w:pPr>
    </w:lvl>
    <w:lvl w:ilvl="4">
      <w:start w:val="1"/>
      <w:numFmt w:val="lowerLetter"/>
      <w:lvlText w:val="%5."/>
      <w:lvlJc w:val="left"/>
      <w:pPr>
        <w:tabs>
          <w:tab w:val="num" w:pos="2972"/>
        </w:tabs>
        <w:ind w:left="2972" w:hanging="360"/>
      </w:pPr>
    </w:lvl>
    <w:lvl w:ilvl="5">
      <w:start w:val="1"/>
      <w:numFmt w:val="lowerRoman"/>
      <w:lvlText w:val="%6."/>
      <w:lvlJc w:val="left"/>
      <w:pPr>
        <w:tabs>
          <w:tab w:val="num" w:pos="3692"/>
        </w:tabs>
        <w:ind w:left="3692" w:hanging="180"/>
      </w:pPr>
    </w:lvl>
    <w:lvl w:ilvl="6">
      <w:start w:val="1"/>
      <w:numFmt w:val="decimal"/>
      <w:lvlText w:val="%7."/>
      <w:lvlJc w:val="left"/>
      <w:pPr>
        <w:tabs>
          <w:tab w:val="num" w:pos="4412"/>
        </w:tabs>
        <w:ind w:left="4412" w:hanging="360"/>
      </w:pPr>
    </w:lvl>
    <w:lvl w:ilvl="7">
      <w:start w:val="1"/>
      <w:numFmt w:val="lowerLetter"/>
      <w:lvlText w:val="%8."/>
      <w:lvlJc w:val="left"/>
      <w:pPr>
        <w:tabs>
          <w:tab w:val="num" w:pos="5132"/>
        </w:tabs>
        <w:ind w:left="5132" w:hanging="360"/>
      </w:pPr>
    </w:lvl>
    <w:lvl w:ilvl="8">
      <w:start w:val="1"/>
      <w:numFmt w:val="lowerRoman"/>
      <w:lvlText w:val="%9."/>
      <w:lvlJc w:val="left"/>
      <w:pPr>
        <w:tabs>
          <w:tab w:val="num" w:pos="5852"/>
        </w:tabs>
        <w:ind w:left="5852" w:hanging="180"/>
      </w:pPr>
    </w:lvl>
  </w:abstractNum>
  <w:abstractNum w:abstractNumId="6" w15:restartNumberingAfterBreak="0">
    <w:nsid w:val="00000010"/>
    <w:multiLevelType w:val="singleLevel"/>
    <w:tmpl w:val="00000010"/>
    <w:name w:val="WW8Num16"/>
    <w:lvl w:ilvl="0">
      <w:start w:val="1"/>
      <w:numFmt w:val="decimal"/>
      <w:lvlText w:val="%1."/>
      <w:lvlJc w:val="left"/>
      <w:pPr>
        <w:tabs>
          <w:tab w:val="num" w:pos="0"/>
        </w:tabs>
        <w:ind w:left="720" w:hanging="360"/>
      </w:pPr>
    </w:lvl>
  </w:abstractNum>
  <w:abstractNum w:abstractNumId="7" w15:restartNumberingAfterBreak="0">
    <w:nsid w:val="00000013"/>
    <w:multiLevelType w:val="singleLevel"/>
    <w:tmpl w:val="00000013"/>
    <w:name w:val="WW8Num19"/>
    <w:lvl w:ilvl="0">
      <w:start w:val="1"/>
      <w:numFmt w:val="decimal"/>
      <w:lvlText w:val="%1)"/>
      <w:lvlJc w:val="left"/>
      <w:pPr>
        <w:tabs>
          <w:tab w:val="num" w:pos="0"/>
        </w:tabs>
        <w:ind w:left="720" w:hanging="360"/>
      </w:pPr>
    </w:lvl>
  </w:abstractNum>
  <w:abstractNum w:abstractNumId="8" w15:restartNumberingAfterBreak="0">
    <w:nsid w:val="00000016"/>
    <w:multiLevelType w:val="multilevel"/>
    <w:tmpl w:val="0CF8C210"/>
    <w:name w:val="WW8Num22"/>
    <w:lvl w:ilvl="0">
      <w:start w:val="1"/>
      <w:numFmt w:val="decimal"/>
      <w:lvlText w:val="%1."/>
      <w:lvlJc w:val="left"/>
      <w:pPr>
        <w:tabs>
          <w:tab w:val="num" w:pos="988"/>
        </w:tabs>
        <w:ind w:left="988" w:hanging="360"/>
      </w:pPr>
    </w:lvl>
    <w:lvl w:ilvl="1">
      <w:start w:val="14"/>
      <w:numFmt w:val="upperRoman"/>
      <w:lvlText w:val="%2&gt;"/>
      <w:lvlJc w:val="left"/>
      <w:pPr>
        <w:tabs>
          <w:tab w:val="num" w:pos="0"/>
        </w:tabs>
        <w:ind w:left="1800" w:hanging="720"/>
      </w:pPr>
    </w:lvl>
    <w:lvl w:ilvl="2">
      <w:start w:val="1"/>
      <w:numFmt w:val="lowerRoman"/>
      <w:lvlText w:val="%3."/>
      <w:lvlJc w:val="left"/>
      <w:pPr>
        <w:tabs>
          <w:tab w:val="num" w:pos="2160"/>
        </w:tabs>
        <w:ind w:left="2160" w:hanging="180"/>
      </w:pPr>
    </w:lvl>
    <w:lvl w:ilvl="3">
      <w:start w:val="1"/>
      <w:numFmt w:val="decimal"/>
      <w:lvlText w:val="%4."/>
      <w:lvlJc w:val="left"/>
      <w:pPr>
        <w:tabs>
          <w:tab w:val="num" w:pos="360"/>
        </w:tabs>
        <w:ind w:left="360" w:hanging="360"/>
      </w:pPr>
      <w:rPr>
        <w:color w:val="auto"/>
      </w:r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9" w15:restartNumberingAfterBreak="0">
    <w:nsid w:val="00000017"/>
    <w:multiLevelType w:val="singleLevel"/>
    <w:tmpl w:val="6E88DA3E"/>
    <w:lvl w:ilvl="0">
      <w:start w:val="1"/>
      <w:numFmt w:val="decimal"/>
      <w:lvlText w:val="%1."/>
      <w:lvlJc w:val="left"/>
      <w:pPr>
        <w:ind w:left="720" w:hanging="360"/>
      </w:pPr>
      <w:rPr>
        <w:rFonts w:ascii="Times New Roman" w:eastAsia="Calibri" w:hAnsi="Times New Roman" w:cs="Times New Roman" w:hint="default"/>
        <w:b w:val="0"/>
        <w:i w:val="0"/>
        <w:strike w:val="0"/>
        <w:dstrike w:val="0"/>
        <w:color w:val="auto"/>
        <w:sz w:val="24"/>
        <w:szCs w:val="24"/>
        <w:u w:val="none"/>
        <w:effect w:val="none"/>
      </w:rPr>
    </w:lvl>
  </w:abstractNum>
  <w:abstractNum w:abstractNumId="10" w15:restartNumberingAfterBreak="0">
    <w:nsid w:val="00000020"/>
    <w:multiLevelType w:val="singleLevel"/>
    <w:tmpl w:val="6D2E076A"/>
    <w:name w:val="WW8Num32"/>
    <w:lvl w:ilvl="0">
      <w:start w:val="1"/>
      <w:numFmt w:val="decimal"/>
      <w:lvlText w:val="%1)"/>
      <w:lvlJc w:val="left"/>
      <w:pPr>
        <w:tabs>
          <w:tab w:val="num" w:pos="0"/>
        </w:tabs>
        <w:ind w:left="720" w:hanging="360"/>
      </w:pPr>
      <w:rPr>
        <w:b/>
        <w:i/>
        <w:strike w:val="0"/>
        <w:dstrike w:val="0"/>
      </w:rPr>
    </w:lvl>
  </w:abstractNum>
  <w:abstractNum w:abstractNumId="11" w15:restartNumberingAfterBreak="0">
    <w:nsid w:val="00000022"/>
    <w:multiLevelType w:val="singleLevel"/>
    <w:tmpl w:val="04150011"/>
    <w:lvl w:ilvl="0">
      <w:start w:val="1"/>
      <w:numFmt w:val="decimal"/>
      <w:lvlText w:val="%1)"/>
      <w:lvlJc w:val="left"/>
      <w:pPr>
        <w:ind w:left="720" w:hanging="360"/>
      </w:pPr>
    </w:lvl>
  </w:abstractNum>
  <w:abstractNum w:abstractNumId="12" w15:restartNumberingAfterBreak="0">
    <w:nsid w:val="00000025"/>
    <w:multiLevelType w:val="singleLevel"/>
    <w:tmpl w:val="00000025"/>
    <w:name w:val="WW8Num37"/>
    <w:lvl w:ilvl="0">
      <w:start w:val="1"/>
      <w:numFmt w:val="decimal"/>
      <w:lvlText w:val="%1)"/>
      <w:lvlJc w:val="left"/>
      <w:pPr>
        <w:tabs>
          <w:tab w:val="num" w:pos="0"/>
        </w:tabs>
      </w:pPr>
    </w:lvl>
  </w:abstractNum>
  <w:abstractNum w:abstractNumId="13" w15:restartNumberingAfterBreak="0">
    <w:nsid w:val="00000026"/>
    <w:multiLevelType w:val="multilevel"/>
    <w:tmpl w:val="205846E4"/>
    <w:lvl w:ilvl="0">
      <w:start w:val="1"/>
      <w:numFmt w:val="decimal"/>
      <w:lvlText w:val="%1."/>
      <w:lvlJc w:val="left"/>
      <w:pPr>
        <w:tabs>
          <w:tab w:val="num" w:pos="142"/>
        </w:tabs>
        <w:ind w:left="786" w:hanging="360"/>
      </w:pPr>
      <w:rPr>
        <w:b w:val="0"/>
        <w:bCs w:val="0"/>
        <w:i w:val="0"/>
        <w:color w:val="auto"/>
      </w:rPr>
    </w:lvl>
    <w:lvl w:ilvl="1">
      <w:start w:val="60"/>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0000002D"/>
    <w:multiLevelType w:val="multilevel"/>
    <w:tmpl w:val="0000002D"/>
    <w:name w:val="WW8Num46"/>
    <w:lvl w:ilvl="0">
      <w:start w:val="1"/>
      <w:numFmt w:val="decimal"/>
      <w:lvlText w:val="%1)"/>
      <w:lvlJc w:val="left"/>
      <w:pPr>
        <w:tabs>
          <w:tab w:val="num" w:pos="0"/>
        </w:tabs>
        <w:ind w:left="720" w:hanging="360"/>
      </w:pPr>
      <w:rPr>
        <w:rFonts w:ascii="Times New Roman" w:hAnsi="Times New Roman" w:cs="DejaVu Sans Condensed" w:hint="default"/>
        <w:color w:val="000000"/>
        <w:sz w:val="24"/>
        <w:szCs w:val="22"/>
      </w:rPr>
    </w:lvl>
    <w:lvl w:ilvl="1">
      <w:start w:val="1"/>
      <w:numFmt w:val="lowerLetter"/>
      <w:lvlText w:val="%2)"/>
      <w:lvlJc w:val="left"/>
      <w:pPr>
        <w:tabs>
          <w:tab w:val="num" w:pos="1440"/>
        </w:tabs>
        <w:ind w:left="1440" w:hanging="360"/>
      </w:pPr>
      <w:rPr>
        <w:rFonts w:ascii="Times New Roman" w:hAnsi="Times New Roman" w:cs="DejaVu Sans Condensed" w:hint="default"/>
        <w:color w:val="000000"/>
        <w:sz w:val="24"/>
        <w:szCs w:val="22"/>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5" w15:restartNumberingAfterBreak="0">
    <w:nsid w:val="00F30CA6"/>
    <w:multiLevelType w:val="hybridMultilevel"/>
    <w:tmpl w:val="E9BEA878"/>
    <w:lvl w:ilvl="0" w:tplc="E216F190">
      <w:start w:val="1"/>
      <w:numFmt w:val="decimal"/>
      <w:lvlText w:val="%1."/>
      <w:lvlJc w:val="left"/>
      <w:pPr>
        <w:ind w:left="720"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B0C2A8E2">
      <w:start w:val="1"/>
      <w:numFmt w:val="decimal"/>
      <w:lvlText w:val="%4."/>
      <w:lvlJc w:val="left"/>
      <w:pPr>
        <w:ind w:left="2880" w:hanging="360"/>
      </w:pPr>
      <w:rPr>
        <w:b w:val="0"/>
        <w:bCs w:val="0"/>
        <w:i w:val="0"/>
        <w:iCs/>
        <w:color w:val="auto"/>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018459A1"/>
    <w:multiLevelType w:val="hybridMultilevel"/>
    <w:tmpl w:val="9384D8D4"/>
    <w:lvl w:ilvl="0" w:tplc="D6C02AC6">
      <w:start w:val="5"/>
      <w:numFmt w:val="decimal"/>
      <w:lvlText w:val="%1."/>
      <w:lvlJc w:val="left"/>
      <w:pPr>
        <w:ind w:left="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3BAE75E">
      <w:start w:val="1"/>
      <w:numFmt w:val="lowerLetter"/>
      <w:lvlText w:val="%2"/>
      <w:lvlJc w:val="left"/>
      <w:pPr>
        <w:ind w:left="11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014BEC6">
      <w:start w:val="1"/>
      <w:numFmt w:val="lowerRoman"/>
      <w:lvlText w:val="%3"/>
      <w:lvlJc w:val="left"/>
      <w:pPr>
        <w:ind w:left="18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84E4E62">
      <w:start w:val="1"/>
      <w:numFmt w:val="decimal"/>
      <w:lvlText w:val="%4"/>
      <w:lvlJc w:val="left"/>
      <w:pPr>
        <w:ind w:left="25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7408C84">
      <w:start w:val="1"/>
      <w:numFmt w:val="lowerLetter"/>
      <w:lvlText w:val="%5"/>
      <w:lvlJc w:val="left"/>
      <w:pPr>
        <w:ind w:left="32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EEA2A0E">
      <w:start w:val="1"/>
      <w:numFmt w:val="lowerRoman"/>
      <w:lvlText w:val="%6"/>
      <w:lvlJc w:val="left"/>
      <w:pPr>
        <w:ind w:left="40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18AE56E">
      <w:start w:val="1"/>
      <w:numFmt w:val="decimal"/>
      <w:lvlText w:val="%7"/>
      <w:lvlJc w:val="left"/>
      <w:pPr>
        <w:ind w:left="47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6D4C0AC">
      <w:start w:val="1"/>
      <w:numFmt w:val="lowerLetter"/>
      <w:lvlText w:val="%8"/>
      <w:lvlJc w:val="left"/>
      <w:pPr>
        <w:ind w:left="54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116FBA0">
      <w:start w:val="1"/>
      <w:numFmt w:val="lowerRoman"/>
      <w:lvlText w:val="%9"/>
      <w:lvlJc w:val="left"/>
      <w:pPr>
        <w:ind w:left="61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041F377E"/>
    <w:multiLevelType w:val="hybridMultilevel"/>
    <w:tmpl w:val="5B70327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529248C"/>
    <w:multiLevelType w:val="hybridMultilevel"/>
    <w:tmpl w:val="9156FCE0"/>
    <w:lvl w:ilvl="0" w:tplc="ABA43032">
      <w:start w:val="1"/>
      <w:numFmt w:val="lowerLetter"/>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78475B8"/>
    <w:multiLevelType w:val="multilevel"/>
    <w:tmpl w:val="4E28DD3E"/>
    <w:lvl w:ilvl="0">
      <w:start w:val="1"/>
      <w:numFmt w:val="decimal"/>
      <w:lvlText w:val="%1."/>
      <w:lvlJc w:val="left"/>
      <w:pPr>
        <w:tabs>
          <w:tab w:val="num" w:pos="360"/>
        </w:tabs>
        <w:ind w:left="360" w:hanging="360"/>
      </w:pPr>
    </w:lvl>
    <w:lvl w:ilvl="1">
      <w:start w:val="4"/>
      <w:numFmt w:val="decimal"/>
      <w:lvlText w:val="%2."/>
      <w:lvlJc w:val="left"/>
      <w:pPr>
        <w:tabs>
          <w:tab w:val="num" w:pos="360"/>
        </w:tabs>
        <w:ind w:left="360" w:hanging="360"/>
      </w:pPr>
      <w:rPr>
        <w:color w:val="auto"/>
      </w:rPr>
    </w:lvl>
    <w:lvl w:ilvl="2">
      <w:start w:val="1"/>
      <w:numFmt w:val="decimal"/>
      <w:lvlText w:val="%3."/>
      <w:lvlJc w:val="left"/>
      <w:pPr>
        <w:tabs>
          <w:tab w:val="num" w:pos="360"/>
        </w:tabs>
        <w:ind w:left="360" w:hanging="360"/>
      </w:pPr>
    </w:lvl>
    <w:lvl w:ilvl="3">
      <w:start w:val="1"/>
      <w:numFmt w:val="decimal"/>
      <w:lvlText w:val="%4."/>
      <w:lvlJc w:val="left"/>
      <w:pPr>
        <w:tabs>
          <w:tab w:val="num" w:pos="2252"/>
        </w:tabs>
        <w:ind w:left="2252" w:hanging="360"/>
      </w:pPr>
    </w:lvl>
    <w:lvl w:ilvl="4">
      <w:start w:val="1"/>
      <w:numFmt w:val="lowerLetter"/>
      <w:lvlText w:val="%5."/>
      <w:lvlJc w:val="left"/>
      <w:pPr>
        <w:tabs>
          <w:tab w:val="num" w:pos="2972"/>
        </w:tabs>
        <w:ind w:left="2972" w:hanging="360"/>
      </w:pPr>
    </w:lvl>
    <w:lvl w:ilvl="5">
      <w:start w:val="1"/>
      <w:numFmt w:val="lowerRoman"/>
      <w:lvlText w:val="%6."/>
      <w:lvlJc w:val="left"/>
      <w:pPr>
        <w:tabs>
          <w:tab w:val="num" w:pos="3692"/>
        </w:tabs>
        <w:ind w:left="3692" w:hanging="180"/>
      </w:pPr>
    </w:lvl>
    <w:lvl w:ilvl="6">
      <w:start w:val="1"/>
      <w:numFmt w:val="decimal"/>
      <w:lvlText w:val="%7."/>
      <w:lvlJc w:val="left"/>
      <w:pPr>
        <w:tabs>
          <w:tab w:val="num" w:pos="4412"/>
        </w:tabs>
        <w:ind w:left="4412" w:hanging="360"/>
      </w:pPr>
    </w:lvl>
    <w:lvl w:ilvl="7">
      <w:start w:val="1"/>
      <w:numFmt w:val="lowerLetter"/>
      <w:lvlText w:val="%8."/>
      <w:lvlJc w:val="left"/>
      <w:pPr>
        <w:tabs>
          <w:tab w:val="num" w:pos="5132"/>
        </w:tabs>
        <w:ind w:left="5132" w:hanging="360"/>
      </w:pPr>
    </w:lvl>
    <w:lvl w:ilvl="8">
      <w:start w:val="1"/>
      <w:numFmt w:val="lowerRoman"/>
      <w:lvlText w:val="%9."/>
      <w:lvlJc w:val="left"/>
      <w:pPr>
        <w:tabs>
          <w:tab w:val="num" w:pos="5852"/>
        </w:tabs>
        <w:ind w:left="5852" w:hanging="180"/>
      </w:pPr>
    </w:lvl>
  </w:abstractNum>
  <w:abstractNum w:abstractNumId="20" w15:restartNumberingAfterBreak="0">
    <w:nsid w:val="07AB60E9"/>
    <w:multiLevelType w:val="multilevel"/>
    <w:tmpl w:val="190C5510"/>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1" w15:restartNumberingAfterBreak="0">
    <w:nsid w:val="085733CF"/>
    <w:multiLevelType w:val="hybridMultilevel"/>
    <w:tmpl w:val="48401FB0"/>
    <w:lvl w:ilvl="0" w:tplc="136EAF52">
      <w:start w:val="1"/>
      <w:numFmt w:val="decimal"/>
      <w:lvlText w:val="%1)"/>
      <w:lvlJc w:val="left"/>
      <w:pPr>
        <w:ind w:left="1068" w:hanging="708"/>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0A0356D0"/>
    <w:multiLevelType w:val="hybridMultilevel"/>
    <w:tmpl w:val="56185BD6"/>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3" w15:restartNumberingAfterBreak="0">
    <w:nsid w:val="0AF636B4"/>
    <w:multiLevelType w:val="hybridMultilevel"/>
    <w:tmpl w:val="7A023FA8"/>
    <w:lvl w:ilvl="0" w:tplc="BAE67D3A">
      <w:start w:val="5"/>
      <w:numFmt w:val="decimal"/>
      <w:lvlText w:val="%1."/>
      <w:lvlJc w:val="left"/>
      <w:pPr>
        <w:ind w:left="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F669956">
      <w:start w:val="1"/>
      <w:numFmt w:val="lowerLetter"/>
      <w:lvlText w:val="%2"/>
      <w:lvlJc w:val="left"/>
      <w:pPr>
        <w:ind w:left="10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49E521C">
      <w:start w:val="1"/>
      <w:numFmt w:val="lowerRoman"/>
      <w:lvlText w:val="%3"/>
      <w:lvlJc w:val="left"/>
      <w:pPr>
        <w:ind w:left="18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0EE27C6">
      <w:start w:val="1"/>
      <w:numFmt w:val="decimal"/>
      <w:lvlText w:val="%4"/>
      <w:lvlJc w:val="left"/>
      <w:pPr>
        <w:ind w:left="25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EBE3826">
      <w:start w:val="1"/>
      <w:numFmt w:val="lowerLetter"/>
      <w:lvlText w:val="%5"/>
      <w:lvlJc w:val="left"/>
      <w:pPr>
        <w:ind w:left="32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2721CC4">
      <w:start w:val="1"/>
      <w:numFmt w:val="lowerRoman"/>
      <w:lvlText w:val="%6"/>
      <w:lvlJc w:val="left"/>
      <w:pPr>
        <w:ind w:left="39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A6CBAD2">
      <w:start w:val="1"/>
      <w:numFmt w:val="decimal"/>
      <w:lvlText w:val="%7"/>
      <w:lvlJc w:val="left"/>
      <w:pPr>
        <w:ind w:left="46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F362E0E">
      <w:start w:val="1"/>
      <w:numFmt w:val="lowerLetter"/>
      <w:lvlText w:val="%8"/>
      <w:lvlJc w:val="left"/>
      <w:pPr>
        <w:ind w:left="54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5687E88">
      <w:start w:val="1"/>
      <w:numFmt w:val="lowerRoman"/>
      <w:lvlText w:val="%9"/>
      <w:lvlJc w:val="left"/>
      <w:pPr>
        <w:ind w:left="61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0BEC0025"/>
    <w:multiLevelType w:val="hybridMultilevel"/>
    <w:tmpl w:val="53B6F62E"/>
    <w:lvl w:ilvl="0" w:tplc="EEEA3D12">
      <w:start w:val="1"/>
      <w:numFmt w:val="decimal"/>
      <w:lvlText w:val="%1)"/>
      <w:lvlJc w:val="left"/>
      <w:pPr>
        <w:ind w:left="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7205836">
      <w:start w:val="1"/>
      <w:numFmt w:val="lowerLetter"/>
      <w:lvlText w:val="%2"/>
      <w:lvlJc w:val="left"/>
      <w:pPr>
        <w:ind w:left="11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406E6D6">
      <w:start w:val="1"/>
      <w:numFmt w:val="lowerRoman"/>
      <w:lvlText w:val="%3"/>
      <w:lvlJc w:val="left"/>
      <w:pPr>
        <w:ind w:left="18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420ADC0">
      <w:start w:val="1"/>
      <w:numFmt w:val="decimal"/>
      <w:lvlText w:val="%4"/>
      <w:lvlJc w:val="left"/>
      <w:pPr>
        <w:ind w:left="2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2CAB6CA">
      <w:start w:val="1"/>
      <w:numFmt w:val="lowerLetter"/>
      <w:lvlText w:val="%5"/>
      <w:lvlJc w:val="left"/>
      <w:pPr>
        <w:ind w:left="32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B16B8EA">
      <w:start w:val="1"/>
      <w:numFmt w:val="lowerRoman"/>
      <w:lvlText w:val="%6"/>
      <w:lvlJc w:val="left"/>
      <w:pPr>
        <w:ind w:left="39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E729540">
      <w:start w:val="1"/>
      <w:numFmt w:val="decimal"/>
      <w:lvlText w:val="%7"/>
      <w:lvlJc w:val="left"/>
      <w:pPr>
        <w:ind w:left="47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79460E6">
      <w:start w:val="1"/>
      <w:numFmt w:val="lowerLetter"/>
      <w:lvlText w:val="%8"/>
      <w:lvlJc w:val="left"/>
      <w:pPr>
        <w:ind w:left="54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EFC3784">
      <w:start w:val="1"/>
      <w:numFmt w:val="lowerRoman"/>
      <w:lvlText w:val="%9"/>
      <w:lvlJc w:val="left"/>
      <w:pPr>
        <w:ind w:left="61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0C763CA5"/>
    <w:multiLevelType w:val="hybridMultilevel"/>
    <w:tmpl w:val="80ACD1E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119B29E3"/>
    <w:multiLevelType w:val="multilevel"/>
    <w:tmpl w:val="3A263A68"/>
    <w:lvl w:ilvl="0">
      <w:start w:val="1"/>
      <w:numFmt w:val="decimal"/>
      <w:lvlText w:val="%1)"/>
      <w:lvlJc w:val="left"/>
      <w:pPr>
        <w:ind w:left="360" w:hanging="360"/>
      </w:pPr>
      <w:rPr>
        <w:rFonts w:ascii="Times New Roman" w:eastAsia="Arial" w:hAnsi="Times New Roman" w:cs="Times New Roman"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7" w15:restartNumberingAfterBreak="0">
    <w:nsid w:val="14593C10"/>
    <w:multiLevelType w:val="hybridMultilevel"/>
    <w:tmpl w:val="A0C429D0"/>
    <w:lvl w:ilvl="0" w:tplc="572EED48">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148E4F22"/>
    <w:multiLevelType w:val="multilevel"/>
    <w:tmpl w:val="37A056AE"/>
    <w:lvl w:ilvl="0">
      <w:start w:val="9"/>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9" w15:restartNumberingAfterBreak="0">
    <w:nsid w:val="19C420D8"/>
    <w:multiLevelType w:val="hybridMultilevel"/>
    <w:tmpl w:val="50C624D2"/>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0" w15:restartNumberingAfterBreak="0">
    <w:nsid w:val="1E537F56"/>
    <w:multiLevelType w:val="hybridMultilevel"/>
    <w:tmpl w:val="CB261B4C"/>
    <w:lvl w:ilvl="0" w:tplc="A942E176">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21DD5A98"/>
    <w:multiLevelType w:val="hybridMultilevel"/>
    <w:tmpl w:val="9694177C"/>
    <w:lvl w:ilvl="0" w:tplc="57108422">
      <w:start w:val="1"/>
      <w:numFmt w:val="decimal"/>
      <w:lvlText w:val="%1)"/>
      <w:lvlJc w:val="left"/>
      <w:pPr>
        <w:ind w:left="3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28C7A20">
      <w:start w:val="1"/>
      <w:numFmt w:val="lowerLetter"/>
      <w:lvlText w:val="%2"/>
      <w:lvlJc w:val="left"/>
      <w:pPr>
        <w:ind w:left="11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6947558">
      <w:start w:val="1"/>
      <w:numFmt w:val="lowerRoman"/>
      <w:lvlText w:val="%3"/>
      <w:lvlJc w:val="left"/>
      <w:pPr>
        <w:ind w:left="18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384D532">
      <w:start w:val="1"/>
      <w:numFmt w:val="decimal"/>
      <w:lvlText w:val="%4"/>
      <w:lvlJc w:val="left"/>
      <w:pPr>
        <w:ind w:left="25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0F2F6E4">
      <w:start w:val="1"/>
      <w:numFmt w:val="lowerLetter"/>
      <w:lvlText w:val="%5"/>
      <w:lvlJc w:val="left"/>
      <w:pPr>
        <w:ind w:left="32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1A68620">
      <w:start w:val="1"/>
      <w:numFmt w:val="lowerRoman"/>
      <w:lvlText w:val="%6"/>
      <w:lvlJc w:val="left"/>
      <w:pPr>
        <w:ind w:left="39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17A87A6">
      <w:start w:val="1"/>
      <w:numFmt w:val="decimal"/>
      <w:lvlText w:val="%7"/>
      <w:lvlJc w:val="left"/>
      <w:pPr>
        <w:ind w:left="47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54A3B56">
      <w:start w:val="1"/>
      <w:numFmt w:val="lowerLetter"/>
      <w:lvlText w:val="%8"/>
      <w:lvlJc w:val="left"/>
      <w:pPr>
        <w:ind w:left="54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66E07A0">
      <w:start w:val="1"/>
      <w:numFmt w:val="lowerRoman"/>
      <w:lvlText w:val="%9"/>
      <w:lvlJc w:val="left"/>
      <w:pPr>
        <w:ind w:left="61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2" w15:restartNumberingAfterBreak="0">
    <w:nsid w:val="247B3AFC"/>
    <w:multiLevelType w:val="hybridMultilevel"/>
    <w:tmpl w:val="D4C05B7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26C51317"/>
    <w:multiLevelType w:val="hybridMultilevel"/>
    <w:tmpl w:val="B3D2EE1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4" w15:restartNumberingAfterBreak="0">
    <w:nsid w:val="273300CD"/>
    <w:multiLevelType w:val="multilevel"/>
    <w:tmpl w:val="F508D68A"/>
    <w:lvl w:ilvl="0">
      <w:start w:val="1"/>
      <w:numFmt w:val="decimal"/>
      <w:lvlText w:val="%1."/>
      <w:lvlJc w:val="left"/>
      <w:pPr>
        <w:tabs>
          <w:tab w:val="num" w:pos="360"/>
        </w:tabs>
        <w:ind w:left="360" w:hanging="360"/>
      </w:pPr>
      <w:rPr>
        <w:sz w:val="20"/>
        <w:szCs w:val="20"/>
      </w:rPr>
    </w:lvl>
    <w:lvl w:ilvl="1">
      <w:start w:val="1"/>
      <w:numFmt w:val="decimal"/>
      <w:lvlText w:val="%2."/>
      <w:lvlJc w:val="left"/>
      <w:pPr>
        <w:tabs>
          <w:tab w:val="num" w:pos="360"/>
        </w:tabs>
        <w:ind w:left="360" w:hanging="360"/>
      </w:pPr>
    </w:lvl>
    <w:lvl w:ilvl="2">
      <w:start w:val="1"/>
      <w:numFmt w:val="decimal"/>
      <w:lvlText w:val="%3."/>
      <w:lvlJc w:val="left"/>
      <w:pPr>
        <w:tabs>
          <w:tab w:val="num" w:pos="360"/>
        </w:tabs>
        <w:ind w:left="360" w:hanging="360"/>
      </w:pPr>
    </w:lvl>
    <w:lvl w:ilvl="3">
      <w:start w:val="1"/>
      <w:numFmt w:val="decimal"/>
      <w:lvlText w:val="%4."/>
      <w:lvlJc w:val="left"/>
      <w:pPr>
        <w:tabs>
          <w:tab w:val="num" w:pos="2252"/>
        </w:tabs>
        <w:ind w:left="2252" w:hanging="360"/>
      </w:pPr>
    </w:lvl>
    <w:lvl w:ilvl="4">
      <w:start w:val="1"/>
      <w:numFmt w:val="lowerLetter"/>
      <w:lvlText w:val="%5."/>
      <w:lvlJc w:val="left"/>
      <w:pPr>
        <w:tabs>
          <w:tab w:val="num" w:pos="2972"/>
        </w:tabs>
        <w:ind w:left="2972" w:hanging="360"/>
      </w:pPr>
    </w:lvl>
    <w:lvl w:ilvl="5">
      <w:start w:val="1"/>
      <w:numFmt w:val="lowerRoman"/>
      <w:lvlText w:val="%6."/>
      <w:lvlJc w:val="left"/>
      <w:pPr>
        <w:tabs>
          <w:tab w:val="num" w:pos="3692"/>
        </w:tabs>
        <w:ind w:left="3692" w:hanging="180"/>
      </w:pPr>
    </w:lvl>
    <w:lvl w:ilvl="6">
      <w:start w:val="1"/>
      <w:numFmt w:val="decimal"/>
      <w:lvlText w:val="%7."/>
      <w:lvlJc w:val="left"/>
      <w:pPr>
        <w:tabs>
          <w:tab w:val="num" w:pos="4412"/>
        </w:tabs>
        <w:ind w:left="4412" w:hanging="360"/>
      </w:pPr>
    </w:lvl>
    <w:lvl w:ilvl="7">
      <w:start w:val="1"/>
      <w:numFmt w:val="lowerLetter"/>
      <w:lvlText w:val="%8."/>
      <w:lvlJc w:val="left"/>
      <w:pPr>
        <w:tabs>
          <w:tab w:val="num" w:pos="5132"/>
        </w:tabs>
        <w:ind w:left="5132" w:hanging="360"/>
      </w:pPr>
    </w:lvl>
    <w:lvl w:ilvl="8">
      <w:start w:val="1"/>
      <w:numFmt w:val="lowerRoman"/>
      <w:lvlText w:val="%9."/>
      <w:lvlJc w:val="left"/>
      <w:pPr>
        <w:tabs>
          <w:tab w:val="num" w:pos="5852"/>
        </w:tabs>
        <w:ind w:left="5852" w:hanging="180"/>
      </w:pPr>
    </w:lvl>
  </w:abstractNum>
  <w:abstractNum w:abstractNumId="35" w15:restartNumberingAfterBreak="0">
    <w:nsid w:val="29653D1E"/>
    <w:multiLevelType w:val="hybridMultilevel"/>
    <w:tmpl w:val="ACA8147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2EBD4E10"/>
    <w:multiLevelType w:val="hybridMultilevel"/>
    <w:tmpl w:val="50C624D2"/>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7" w15:restartNumberingAfterBreak="0">
    <w:nsid w:val="300E3EAD"/>
    <w:multiLevelType w:val="hybridMultilevel"/>
    <w:tmpl w:val="8A8C8E3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3300574A"/>
    <w:multiLevelType w:val="singleLevel"/>
    <w:tmpl w:val="B434A954"/>
    <w:lvl w:ilvl="0">
      <w:start w:val="1"/>
      <w:numFmt w:val="decimal"/>
      <w:lvlText w:val="%1."/>
      <w:lvlJc w:val="left"/>
      <w:pPr>
        <w:tabs>
          <w:tab w:val="num" w:pos="0"/>
        </w:tabs>
        <w:ind w:left="720" w:hanging="360"/>
      </w:pPr>
      <w:rPr>
        <w:rFonts w:ascii="Times New Roman" w:eastAsia="Calibri" w:hAnsi="Times New Roman" w:cs="Times New Roman" w:hint="default"/>
        <w:sz w:val="24"/>
        <w:szCs w:val="24"/>
      </w:rPr>
    </w:lvl>
  </w:abstractNum>
  <w:abstractNum w:abstractNumId="39" w15:restartNumberingAfterBreak="0">
    <w:nsid w:val="34585CD6"/>
    <w:multiLevelType w:val="multilevel"/>
    <w:tmpl w:val="695EAD62"/>
    <w:lvl w:ilvl="0">
      <w:numFmt w:val="bullet"/>
      <w:lvlText w:val="−"/>
      <w:lvlJc w:val="left"/>
      <w:pPr>
        <w:ind w:left="1440" w:hanging="360"/>
      </w:pPr>
      <w:rPr>
        <w:rFonts w:ascii="Times New Roman" w:hAnsi="Times New Roman" w:cs="Times New Roman"/>
        <w:color w:val="auto"/>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40" w15:restartNumberingAfterBreak="0">
    <w:nsid w:val="34735AA8"/>
    <w:multiLevelType w:val="hybridMultilevel"/>
    <w:tmpl w:val="BAB4380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37D814AA"/>
    <w:multiLevelType w:val="hybridMultilevel"/>
    <w:tmpl w:val="C1E29FC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2" w15:restartNumberingAfterBreak="0">
    <w:nsid w:val="3CFA02AB"/>
    <w:multiLevelType w:val="hybridMultilevel"/>
    <w:tmpl w:val="13FC0146"/>
    <w:lvl w:ilvl="0" w:tplc="16340DD8">
      <w:start w:val="2"/>
      <w:numFmt w:val="decimal"/>
      <w:lvlText w:val="%1)"/>
      <w:lvlJc w:val="left"/>
      <w:pPr>
        <w:ind w:left="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81E2212">
      <w:start w:val="1"/>
      <w:numFmt w:val="lowerLetter"/>
      <w:lvlText w:val="%2"/>
      <w:lvlJc w:val="left"/>
      <w:pPr>
        <w:ind w:left="11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996A354">
      <w:start w:val="1"/>
      <w:numFmt w:val="lowerRoman"/>
      <w:lvlText w:val="%3"/>
      <w:lvlJc w:val="left"/>
      <w:pPr>
        <w:ind w:left="18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5BEC30C">
      <w:start w:val="1"/>
      <w:numFmt w:val="decimal"/>
      <w:lvlText w:val="%4"/>
      <w:lvlJc w:val="left"/>
      <w:pPr>
        <w:ind w:left="25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72EB418">
      <w:start w:val="1"/>
      <w:numFmt w:val="lowerLetter"/>
      <w:lvlText w:val="%5"/>
      <w:lvlJc w:val="left"/>
      <w:pPr>
        <w:ind w:left="32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D763846">
      <w:start w:val="1"/>
      <w:numFmt w:val="lowerRoman"/>
      <w:lvlText w:val="%6"/>
      <w:lvlJc w:val="left"/>
      <w:pPr>
        <w:ind w:left="39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03CC7F0">
      <w:start w:val="1"/>
      <w:numFmt w:val="decimal"/>
      <w:lvlText w:val="%7"/>
      <w:lvlJc w:val="left"/>
      <w:pPr>
        <w:ind w:left="47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44A961A">
      <w:start w:val="1"/>
      <w:numFmt w:val="lowerLetter"/>
      <w:lvlText w:val="%8"/>
      <w:lvlJc w:val="left"/>
      <w:pPr>
        <w:ind w:left="54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85E31E8">
      <w:start w:val="1"/>
      <w:numFmt w:val="lowerRoman"/>
      <w:lvlText w:val="%9"/>
      <w:lvlJc w:val="left"/>
      <w:pPr>
        <w:ind w:left="61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3" w15:restartNumberingAfterBreak="0">
    <w:nsid w:val="409429BB"/>
    <w:multiLevelType w:val="hybridMultilevel"/>
    <w:tmpl w:val="5FC6B10E"/>
    <w:lvl w:ilvl="0" w:tplc="FE102EAE">
      <w:start w:val="1"/>
      <w:numFmt w:val="decimal"/>
      <w:lvlText w:val="%1."/>
      <w:lvlJc w:val="left"/>
      <w:pPr>
        <w:ind w:left="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506E454">
      <w:start w:val="1"/>
      <w:numFmt w:val="lowerLetter"/>
      <w:lvlText w:val="%2"/>
      <w:lvlJc w:val="left"/>
      <w:pPr>
        <w:ind w:left="10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8CECD9A">
      <w:start w:val="1"/>
      <w:numFmt w:val="lowerRoman"/>
      <w:lvlText w:val="%3"/>
      <w:lvlJc w:val="left"/>
      <w:pPr>
        <w:ind w:left="18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07CBAA0">
      <w:start w:val="1"/>
      <w:numFmt w:val="decimal"/>
      <w:lvlText w:val="%4"/>
      <w:lvlJc w:val="left"/>
      <w:pPr>
        <w:ind w:left="25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5A6A068">
      <w:start w:val="1"/>
      <w:numFmt w:val="lowerLetter"/>
      <w:lvlText w:val="%5"/>
      <w:lvlJc w:val="left"/>
      <w:pPr>
        <w:ind w:left="32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4CCB032">
      <w:start w:val="1"/>
      <w:numFmt w:val="lowerRoman"/>
      <w:lvlText w:val="%6"/>
      <w:lvlJc w:val="left"/>
      <w:pPr>
        <w:ind w:left="39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F00AD9A">
      <w:start w:val="1"/>
      <w:numFmt w:val="decimal"/>
      <w:lvlText w:val="%7"/>
      <w:lvlJc w:val="left"/>
      <w:pPr>
        <w:ind w:left="46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C94899E">
      <w:start w:val="1"/>
      <w:numFmt w:val="lowerLetter"/>
      <w:lvlText w:val="%8"/>
      <w:lvlJc w:val="left"/>
      <w:pPr>
        <w:ind w:left="54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1FC64BC">
      <w:start w:val="1"/>
      <w:numFmt w:val="lowerRoman"/>
      <w:lvlText w:val="%9"/>
      <w:lvlJc w:val="left"/>
      <w:pPr>
        <w:ind w:left="61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4" w15:restartNumberingAfterBreak="0">
    <w:nsid w:val="42090E22"/>
    <w:multiLevelType w:val="hybridMultilevel"/>
    <w:tmpl w:val="B3D2EE1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5" w15:restartNumberingAfterBreak="0">
    <w:nsid w:val="43055CC2"/>
    <w:multiLevelType w:val="hybridMultilevel"/>
    <w:tmpl w:val="E6EEFB12"/>
    <w:lvl w:ilvl="0" w:tplc="DC8A344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6" w15:restartNumberingAfterBreak="0">
    <w:nsid w:val="435F52D2"/>
    <w:multiLevelType w:val="hybridMultilevel"/>
    <w:tmpl w:val="FE9C2B1C"/>
    <w:lvl w:ilvl="0" w:tplc="597666C4">
      <w:start w:val="9"/>
      <w:numFmt w:val="decimal"/>
      <w:lvlText w:val="%1."/>
      <w:lvlJc w:val="left"/>
      <w:pPr>
        <w:ind w:left="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3F6437E">
      <w:start w:val="1"/>
      <w:numFmt w:val="lowerLetter"/>
      <w:lvlText w:val="%2"/>
      <w:lvlJc w:val="left"/>
      <w:pPr>
        <w:ind w:left="11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47AAD7E">
      <w:start w:val="1"/>
      <w:numFmt w:val="lowerRoman"/>
      <w:lvlText w:val="%3"/>
      <w:lvlJc w:val="left"/>
      <w:pPr>
        <w:ind w:left="18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674569E">
      <w:start w:val="1"/>
      <w:numFmt w:val="decimal"/>
      <w:lvlText w:val="%4"/>
      <w:lvlJc w:val="left"/>
      <w:pPr>
        <w:ind w:left="25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818D9F4">
      <w:start w:val="1"/>
      <w:numFmt w:val="lowerLetter"/>
      <w:lvlText w:val="%5"/>
      <w:lvlJc w:val="left"/>
      <w:pPr>
        <w:ind w:left="32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0F8009EE">
      <w:start w:val="1"/>
      <w:numFmt w:val="lowerRoman"/>
      <w:lvlText w:val="%6"/>
      <w:lvlJc w:val="left"/>
      <w:pPr>
        <w:ind w:left="39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812FC9E">
      <w:start w:val="1"/>
      <w:numFmt w:val="decimal"/>
      <w:lvlText w:val="%7"/>
      <w:lvlJc w:val="left"/>
      <w:pPr>
        <w:ind w:left="47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97C9DB4">
      <w:start w:val="1"/>
      <w:numFmt w:val="lowerLetter"/>
      <w:lvlText w:val="%8"/>
      <w:lvlJc w:val="left"/>
      <w:pPr>
        <w:ind w:left="54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D3A6636">
      <w:start w:val="1"/>
      <w:numFmt w:val="lowerRoman"/>
      <w:lvlText w:val="%9"/>
      <w:lvlJc w:val="left"/>
      <w:pPr>
        <w:ind w:left="61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7" w15:restartNumberingAfterBreak="0">
    <w:nsid w:val="43637C21"/>
    <w:multiLevelType w:val="hybridMultilevel"/>
    <w:tmpl w:val="CAD6318C"/>
    <w:lvl w:ilvl="0" w:tplc="8CB0C9E6">
      <w:start w:val="1"/>
      <w:numFmt w:val="decimal"/>
      <w:lvlText w:val="%1."/>
      <w:lvlJc w:val="left"/>
      <w:pPr>
        <w:ind w:left="115"/>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1" w:tplc="15664E0C">
      <w:start w:val="1"/>
      <w:numFmt w:val="lowerLetter"/>
      <w:lvlText w:val="%2"/>
      <w:lvlJc w:val="left"/>
      <w:pPr>
        <w:ind w:left="109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2" w:tplc="ACE660A6">
      <w:start w:val="1"/>
      <w:numFmt w:val="lowerRoman"/>
      <w:lvlText w:val="%3"/>
      <w:lvlJc w:val="left"/>
      <w:pPr>
        <w:ind w:left="181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3" w:tplc="3EC6B134">
      <w:start w:val="1"/>
      <w:numFmt w:val="decimal"/>
      <w:lvlText w:val="%4"/>
      <w:lvlJc w:val="left"/>
      <w:pPr>
        <w:ind w:left="253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4" w:tplc="96A6F89C">
      <w:start w:val="1"/>
      <w:numFmt w:val="lowerLetter"/>
      <w:lvlText w:val="%5"/>
      <w:lvlJc w:val="left"/>
      <w:pPr>
        <w:ind w:left="325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5" w:tplc="0CEC2016">
      <w:start w:val="1"/>
      <w:numFmt w:val="lowerRoman"/>
      <w:lvlText w:val="%6"/>
      <w:lvlJc w:val="left"/>
      <w:pPr>
        <w:ind w:left="397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6" w:tplc="69A8C21E">
      <w:start w:val="1"/>
      <w:numFmt w:val="decimal"/>
      <w:lvlText w:val="%7"/>
      <w:lvlJc w:val="left"/>
      <w:pPr>
        <w:ind w:left="469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7" w:tplc="93FA7420">
      <w:start w:val="1"/>
      <w:numFmt w:val="lowerLetter"/>
      <w:lvlText w:val="%8"/>
      <w:lvlJc w:val="left"/>
      <w:pPr>
        <w:ind w:left="541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lvl w:ilvl="8" w:tplc="65B8DB22">
      <w:start w:val="1"/>
      <w:numFmt w:val="lowerRoman"/>
      <w:lvlText w:val="%9"/>
      <w:lvlJc w:val="left"/>
      <w:pPr>
        <w:ind w:left="6131"/>
      </w:pPr>
      <w:rPr>
        <w:rFonts w:ascii="Times New Roman" w:eastAsia="Times New Roman" w:hAnsi="Times New Roman" w:cs="Times New Roman"/>
        <w:b w:val="0"/>
        <w:i w:val="0"/>
        <w:strike w:val="0"/>
        <w:dstrike w:val="0"/>
        <w:color w:val="000000"/>
        <w:sz w:val="26"/>
        <w:szCs w:val="26"/>
        <w:u w:val="none" w:color="000000"/>
        <w:bdr w:val="none" w:sz="0" w:space="0" w:color="auto"/>
        <w:shd w:val="clear" w:color="auto" w:fill="auto"/>
        <w:vertAlign w:val="baseline"/>
      </w:rPr>
    </w:lvl>
  </w:abstractNum>
  <w:abstractNum w:abstractNumId="48" w15:restartNumberingAfterBreak="0">
    <w:nsid w:val="44A11D85"/>
    <w:multiLevelType w:val="hybridMultilevel"/>
    <w:tmpl w:val="553C7A1E"/>
    <w:lvl w:ilvl="0" w:tplc="35CEA79A">
      <w:start w:val="1"/>
      <w:numFmt w:val="decimal"/>
      <w:lvlText w:val="%1)"/>
      <w:lvlJc w:val="left"/>
      <w:pPr>
        <w:ind w:left="644" w:hanging="360"/>
      </w:pPr>
      <w:rPr>
        <w:rFonts w:ascii="Times New Roman" w:eastAsiaTheme="minorHAnsi" w:hAnsi="Times New Roman" w:cs="Times New Roman"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9" w15:restartNumberingAfterBreak="0">
    <w:nsid w:val="4907526F"/>
    <w:multiLevelType w:val="hybridMultilevel"/>
    <w:tmpl w:val="66AA0454"/>
    <w:lvl w:ilvl="0" w:tplc="74045AFA">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0" w15:restartNumberingAfterBreak="0">
    <w:nsid w:val="4B67766B"/>
    <w:multiLevelType w:val="hybridMultilevel"/>
    <w:tmpl w:val="48D2F25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B74691F6">
      <w:start w:val="1"/>
      <w:numFmt w:val="decimal"/>
      <w:lvlText w:val="%7."/>
      <w:lvlJc w:val="left"/>
      <w:pPr>
        <w:ind w:left="5040" w:hanging="360"/>
      </w:pPr>
      <w:rPr>
        <w:b w:val="0"/>
      </w:r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1" w15:restartNumberingAfterBreak="0">
    <w:nsid w:val="4C1B69EF"/>
    <w:multiLevelType w:val="hybridMultilevel"/>
    <w:tmpl w:val="7BB0AB9A"/>
    <w:lvl w:ilvl="0" w:tplc="E75E7CA6">
      <w:start w:val="3"/>
      <w:numFmt w:val="decimal"/>
      <w:lvlText w:val="%1."/>
      <w:lvlJc w:val="left"/>
      <w:pPr>
        <w:ind w:left="720" w:hanging="360"/>
      </w:pPr>
      <w:rPr>
        <w:rFonts w:hint="default"/>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4C7159AB"/>
    <w:multiLevelType w:val="hybridMultilevel"/>
    <w:tmpl w:val="03924320"/>
    <w:lvl w:ilvl="0" w:tplc="5C0457D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3" w15:restartNumberingAfterBreak="0">
    <w:nsid w:val="4F357705"/>
    <w:multiLevelType w:val="multilevel"/>
    <w:tmpl w:val="B05439F4"/>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4" w15:restartNumberingAfterBreak="0">
    <w:nsid w:val="51D81D80"/>
    <w:multiLevelType w:val="hybridMultilevel"/>
    <w:tmpl w:val="024C8E6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526821E8"/>
    <w:multiLevelType w:val="hybridMultilevel"/>
    <w:tmpl w:val="33FC9CAA"/>
    <w:name w:val="WW8Num5"/>
    <w:lvl w:ilvl="0" w:tplc="B10CB172">
      <w:start w:val="1"/>
      <w:numFmt w:val="decimal"/>
      <w:lvlText w:val="%1."/>
      <w:lvlJc w:val="left"/>
      <w:pPr>
        <w:ind w:left="720" w:hanging="360"/>
      </w:pPr>
      <w:rPr>
        <w:b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6" w15:restartNumberingAfterBreak="0">
    <w:nsid w:val="599E5531"/>
    <w:multiLevelType w:val="multilevel"/>
    <w:tmpl w:val="F702A888"/>
    <w:lvl w:ilvl="0">
      <w:start w:val="1"/>
      <w:numFmt w:val="decimal"/>
      <w:lvlText w:val="%1."/>
      <w:lvlJc w:val="left"/>
      <w:pPr>
        <w:tabs>
          <w:tab w:val="num" w:pos="360"/>
        </w:tabs>
        <w:ind w:left="360" w:hanging="360"/>
      </w:pPr>
      <w:rPr>
        <w:b/>
        <w:bCs/>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7" w15:restartNumberingAfterBreak="0">
    <w:nsid w:val="59E02346"/>
    <w:multiLevelType w:val="hybridMultilevel"/>
    <w:tmpl w:val="4DF408C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5C7E0B08"/>
    <w:multiLevelType w:val="hybridMultilevel"/>
    <w:tmpl w:val="D6B6B7FE"/>
    <w:lvl w:ilvl="0" w:tplc="43EC42E8">
      <w:start w:val="1"/>
      <w:numFmt w:val="upperRoman"/>
      <w:lvlText w:val="%1."/>
      <w:lvlJc w:val="right"/>
      <w:pPr>
        <w:ind w:left="720" w:hanging="360"/>
      </w:pPr>
      <w:rPr>
        <w:b/>
        <w:color w:val="auto"/>
        <w:sz w:val="24"/>
        <w:szCs w:val="24"/>
      </w:rPr>
    </w:lvl>
    <w:lvl w:ilvl="1" w:tplc="B4E2D5C8">
      <w:start w:val="1"/>
      <w:numFmt w:val="decimal"/>
      <w:lvlText w:val="(%2)"/>
      <w:lvlJc w:val="left"/>
      <w:pPr>
        <w:ind w:left="1440" w:hanging="360"/>
      </w:pPr>
      <w:rPr>
        <w:b w:val="0"/>
        <w:bCs/>
        <w:sz w:val="20"/>
        <w:szCs w:val="20"/>
      </w:rPr>
    </w:lvl>
    <w:lvl w:ilvl="2" w:tplc="0415001B">
      <w:start w:val="1"/>
      <w:numFmt w:val="lowerRoman"/>
      <w:lvlText w:val="%3."/>
      <w:lvlJc w:val="right"/>
      <w:pPr>
        <w:ind w:left="2160" w:hanging="180"/>
      </w:pPr>
    </w:lvl>
    <w:lvl w:ilvl="3" w:tplc="05A8531C">
      <w:start w:val="1"/>
      <w:numFmt w:val="decimal"/>
      <w:lvlText w:val="%4."/>
      <w:lvlJc w:val="left"/>
      <w:pPr>
        <w:ind w:left="2880" w:hanging="360"/>
      </w:pPr>
      <w:rPr>
        <w:b w:val="0"/>
        <w:bCs w:val="0"/>
        <w:i w:val="0"/>
        <w:iCs/>
        <w:color w:val="auto"/>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9" w15:restartNumberingAfterBreak="0">
    <w:nsid w:val="5EB459F5"/>
    <w:multiLevelType w:val="hybridMultilevel"/>
    <w:tmpl w:val="F9F6E54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627C755B"/>
    <w:multiLevelType w:val="hybridMultilevel"/>
    <w:tmpl w:val="E614445C"/>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64304934"/>
    <w:multiLevelType w:val="multilevel"/>
    <w:tmpl w:val="2B9A19CA"/>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62" w15:restartNumberingAfterBreak="0">
    <w:nsid w:val="73B82EC3"/>
    <w:multiLevelType w:val="multilevel"/>
    <w:tmpl w:val="528E7400"/>
    <w:lvl w:ilvl="0">
      <w:start w:val="1"/>
      <w:numFmt w:val="decimal"/>
      <w:lvlText w:val="%1."/>
      <w:lvlJc w:val="left"/>
      <w:pPr>
        <w:tabs>
          <w:tab w:val="num" w:pos="360"/>
        </w:tabs>
        <w:ind w:left="360" w:hanging="360"/>
      </w:pPr>
      <w:rPr>
        <w:b w:val="0"/>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3" w15:restartNumberingAfterBreak="0">
    <w:nsid w:val="78967621"/>
    <w:multiLevelType w:val="hybridMultilevel"/>
    <w:tmpl w:val="57E66ED8"/>
    <w:lvl w:ilvl="0" w:tplc="BBA8A604">
      <w:start w:val="1"/>
      <w:numFmt w:val="decimal"/>
      <w:lvlText w:val="%1."/>
      <w:lvlJc w:val="left"/>
      <w:pPr>
        <w:ind w:left="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77C3280">
      <w:start w:val="1"/>
      <w:numFmt w:val="lowerLetter"/>
      <w:lvlText w:val="%2"/>
      <w:lvlJc w:val="left"/>
      <w:pPr>
        <w:ind w:left="11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63A9D30">
      <w:start w:val="1"/>
      <w:numFmt w:val="lowerRoman"/>
      <w:lvlText w:val="%3"/>
      <w:lvlJc w:val="left"/>
      <w:pPr>
        <w:ind w:left="18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F84837E">
      <w:start w:val="1"/>
      <w:numFmt w:val="decimal"/>
      <w:lvlText w:val="%4"/>
      <w:lvlJc w:val="left"/>
      <w:pPr>
        <w:ind w:left="25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8627148">
      <w:start w:val="1"/>
      <w:numFmt w:val="lowerLetter"/>
      <w:lvlText w:val="%5"/>
      <w:lvlJc w:val="left"/>
      <w:pPr>
        <w:ind w:left="32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9D0DE44">
      <w:start w:val="1"/>
      <w:numFmt w:val="lowerRoman"/>
      <w:lvlText w:val="%6"/>
      <w:lvlJc w:val="left"/>
      <w:pPr>
        <w:ind w:left="39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8642904">
      <w:start w:val="1"/>
      <w:numFmt w:val="decimal"/>
      <w:lvlText w:val="%7"/>
      <w:lvlJc w:val="left"/>
      <w:pPr>
        <w:ind w:left="47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F1ED0DA">
      <w:start w:val="1"/>
      <w:numFmt w:val="lowerLetter"/>
      <w:lvlText w:val="%8"/>
      <w:lvlJc w:val="left"/>
      <w:pPr>
        <w:ind w:left="54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A627D8C">
      <w:start w:val="1"/>
      <w:numFmt w:val="lowerRoman"/>
      <w:lvlText w:val="%9"/>
      <w:lvlJc w:val="left"/>
      <w:pPr>
        <w:ind w:left="61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4" w15:restartNumberingAfterBreak="0">
    <w:nsid w:val="7E73442B"/>
    <w:multiLevelType w:val="multilevel"/>
    <w:tmpl w:val="69B844C4"/>
    <w:lvl w:ilvl="0">
      <w:start w:val="1"/>
      <w:numFmt w:val="decimal"/>
      <w:lvlText w:val="%1."/>
      <w:lvlJc w:val="left"/>
      <w:pPr>
        <w:tabs>
          <w:tab w:val="num" w:pos="360"/>
        </w:tabs>
        <w:ind w:left="360" w:hanging="360"/>
      </w:pPr>
      <w:rPr>
        <w:b w:val="0"/>
      </w:rPr>
    </w:lvl>
    <w:lvl w:ilvl="1">
      <w:start w:val="1"/>
      <w:numFmt w:val="decimal"/>
      <w:lvlText w:val="%2)"/>
      <w:lvlJc w:val="left"/>
      <w:pPr>
        <w:tabs>
          <w:tab w:val="num" w:pos="812"/>
        </w:tabs>
        <w:ind w:left="812" w:hanging="360"/>
      </w:pPr>
      <w:rPr>
        <w:rFonts w:ascii="Arial" w:eastAsia="Calibri" w:hAnsi="Arial" w:cs="Arial"/>
        <w:sz w:val="20"/>
        <w:szCs w:val="20"/>
      </w:rPr>
    </w:lvl>
    <w:lvl w:ilvl="2">
      <w:start w:val="1"/>
      <w:numFmt w:val="lowerRoman"/>
      <w:lvlText w:val="%3."/>
      <w:lvlJc w:val="left"/>
      <w:pPr>
        <w:tabs>
          <w:tab w:val="num" w:pos="1532"/>
        </w:tabs>
        <w:ind w:left="1532" w:hanging="180"/>
      </w:pPr>
    </w:lvl>
    <w:lvl w:ilvl="3">
      <w:start w:val="1"/>
      <w:numFmt w:val="decimal"/>
      <w:lvlText w:val="%4."/>
      <w:lvlJc w:val="left"/>
      <w:pPr>
        <w:tabs>
          <w:tab w:val="num" w:pos="2252"/>
        </w:tabs>
        <w:ind w:left="2252" w:hanging="360"/>
      </w:pPr>
    </w:lvl>
    <w:lvl w:ilvl="4">
      <w:start w:val="1"/>
      <w:numFmt w:val="lowerLetter"/>
      <w:lvlText w:val="%5."/>
      <w:lvlJc w:val="left"/>
      <w:pPr>
        <w:tabs>
          <w:tab w:val="num" w:pos="2972"/>
        </w:tabs>
        <w:ind w:left="2972" w:hanging="360"/>
      </w:pPr>
    </w:lvl>
    <w:lvl w:ilvl="5">
      <w:start w:val="1"/>
      <w:numFmt w:val="lowerRoman"/>
      <w:lvlText w:val="%6."/>
      <w:lvlJc w:val="left"/>
      <w:pPr>
        <w:tabs>
          <w:tab w:val="num" w:pos="3692"/>
        </w:tabs>
        <w:ind w:left="3692" w:hanging="180"/>
      </w:pPr>
    </w:lvl>
    <w:lvl w:ilvl="6">
      <w:start w:val="1"/>
      <w:numFmt w:val="decimal"/>
      <w:lvlText w:val="%7."/>
      <w:lvlJc w:val="left"/>
      <w:pPr>
        <w:tabs>
          <w:tab w:val="num" w:pos="4412"/>
        </w:tabs>
        <w:ind w:left="4412" w:hanging="360"/>
      </w:pPr>
    </w:lvl>
    <w:lvl w:ilvl="7">
      <w:start w:val="1"/>
      <w:numFmt w:val="lowerLetter"/>
      <w:lvlText w:val="%8."/>
      <w:lvlJc w:val="left"/>
      <w:pPr>
        <w:tabs>
          <w:tab w:val="num" w:pos="5132"/>
        </w:tabs>
        <w:ind w:left="5132" w:hanging="360"/>
      </w:pPr>
    </w:lvl>
    <w:lvl w:ilvl="8">
      <w:start w:val="1"/>
      <w:numFmt w:val="lowerRoman"/>
      <w:lvlText w:val="%9."/>
      <w:lvlJc w:val="left"/>
      <w:pPr>
        <w:tabs>
          <w:tab w:val="num" w:pos="5852"/>
        </w:tabs>
        <w:ind w:left="5852" w:hanging="180"/>
      </w:pPr>
    </w:lvl>
  </w:abstractNum>
  <w:num w:numId="1" w16cid:durableId="148262271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839076828">
    <w:abstractNumId w:val="8"/>
    <w:lvlOverride w:ilvl="0">
      <w:startOverride w:val="1"/>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1304445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46017693">
    <w:abstractNumId w:val="6"/>
    <w:lvlOverride w:ilvl="0">
      <w:startOverride w:val="1"/>
    </w:lvlOverride>
  </w:num>
  <w:num w:numId="5" w16cid:durableId="85007134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32848947">
    <w:abstractNumId w:val="19"/>
  </w:num>
  <w:num w:numId="7" w16cid:durableId="1671106670">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950813439">
    <w:abstractNumId w:val="9"/>
    <w:lvlOverride w:ilvl="0">
      <w:startOverride w:val="1"/>
    </w:lvlOverride>
  </w:num>
  <w:num w:numId="9" w16cid:durableId="293491479">
    <w:abstractNumId w:val="11"/>
    <w:lvlOverride w:ilvl="0">
      <w:startOverride w:val="1"/>
    </w:lvlOverride>
  </w:num>
  <w:num w:numId="10" w16cid:durableId="110126795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84855655">
    <w:abstractNumId w:val="60"/>
  </w:num>
  <w:num w:numId="12" w16cid:durableId="489758617">
    <w:abstractNumId w:val="56"/>
  </w:num>
  <w:num w:numId="13" w16cid:durableId="383412868">
    <w:abstractNumId w:val="50"/>
  </w:num>
  <w:num w:numId="14" w16cid:durableId="191188704">
    <w:abstractNumId w:val="48"/>
  </w:num>
  <w:num w:numId="15" w16cid:durableId="354573148">
    <w:abstractNumId w:val="59"/>
  </w:num>
  <w:num w:numId="16" w16cid:durableId="854538125">
    <w:abstractNumId w:val="30"/>
  </w:num>
  <w:num w:numId="17" w16cid:durableId="469132864">
    <w:abstractNumId w:val="13"/>
    <w:lvlOverride w:ilvl="0">
      <w:startOverride w:val="1"/>
    </w:lvlOverride>
    <w:lvlOverride w:ilvl="1">
      <w:startOverride w:val="6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33596244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669674767">
    <w:abstractNumId w:val="2"/>
    <w:lvlOverride w:ilvl="0">
      <w:startOverride w:val="1"/>
    </w:lvlOverride>
  </w:num>
  <w:num w:numId="20" w16cid:durableId="1905332874">
    <w:abstractNumId w:val="57"/>
  </w:num>
  <w:num w:numId="21" w16cid:durableId="1438064134">
    <w:abstractNumId w:val="38"/>
  </w:num>
  <w:num w:numId="22" w16cid:durableId="1595548689">
    <w:abstractNumId w:val="64"/>
  </w:num>
  <w:num w:numId="23" w16cid:durableId="959528800">
    <w:abstractNumId w:val="37"/>
  </w:num>
  <w:num w:numId="24" w16cid:durableId="1735465757">
    <w:abstractNumId w:val="44"/>
  </w:num>
  <w:num w:numId="25" w16cid:durableId="1371414891">
    <w:abstractNumId w:val="33"/>
  </w:num>
  <w:num w:numId="26" w16cid:durableId="1177889745">
    <w:abstractNumId w:val="62"/>
  </w:num>
  <w:num w:numId="27" w16cid:durableId="578028873">
    <w:abstractNumId w:val="45"/>
  </w:num>
  <w:num w:numId="28" w16cid:durableId="1077819715">
    <w:abstractNumId w:val="58"/>
  </w:num>
  <w:num w:numId="29" w16cid:durableId="226887012">
    <w:abstractNumId w:val="52"/>
  </w:num>
  <w:num w:numId="30" w16cid:durableId="554853369">
    <w:abstractNumId w:val="17"/>
  </w:num>
  <w:num w:numId="31" w16cid:durableId="453528361">
    <w:abstractNumId w:val="29"/>
  </w:num>
  <w:num w:numId="32" w16cid:durableId="284432581">
    <w:abstractNumId w:val="36"/>
  </w:num>
  <w:num w:numId="33" w16cid:durableId="776364016">
    <w:abstractNumId w:val="63"/>
  </w:num>
  <w:num w:numId="34" w16cid:durableId="1139881840">
    <w:abstractNumId w:val="42"/>
  </w:num>
  <w:num w:numId="35" w16cid:durableId="1876186456">
    <w:abstractNumId w:val="23"/>
  </w:num>
  <w:num w:numId="36" w16cid:durableId="529952829">
    <w:abstractNumId w:val="47"/>
  </w:num>
  <w:num w:numId="37" w16cid:durableId="481428522">
    <w:abstractNumId w:val="24"/>
  </w:num>
  <w:num w:numId="38" w16cid:durableId="2003046710">
    <w:abstractNumId w:val="16"/>
  </w:num>
  <w:num w:numId="39" w16cid:durableId="21175781">
    <w:abstractNumId w:val="31"/>
  </w:num>
  <w:num w:numId="40" w16cid:durableId="183592264">
    <w:abstractNumId w:val="46"/>
  </w:num>
  <w:num w:numId="41" w16cid:durableId="1513685678">
    <w:abstractNumId w:val="43"/>
  </w:num>
  <w:num w:numId="42" w16cid:durableId="555817904">
    <w:abstractNumId w:val="51"/>
  </w:num>
  <w:num w:numId="43" w16cid:durableId="1437406615">
    <w:abstractNumId w:val="53"/>
  </w:num>
  <w:num w:numId="44" w16cid:durableId="1992515682">
    <w:abstractNumId w:val="28"/>
  </w:num>
  <w:num w:numId="45" w16cid:durableId="1460805624">
    <w:abstractNumId w:val="39"/>
  </w:num>
  <w:num w:numId="46" w16cid:durableId="348068516">
    <w:abstractNumId w:val="20"/>
  </w:num>
  <w:num w:numId="47" w16cid:durableId="890459846">
    <w:abstractNumId w:val="15"/>
  </w:num>
  <w:num w:numId="48" w16cid:durableId="876233006">
    <w:abstractNumId w:val="35"/>
  </w:num>
  <w:num w:numId="49" w16cid:durableId="921380280">
    <w:abstractNumId w:val="18"/>
  </w:num>
  <w:num w:numId="50" w16cid:durableId="808128283">
    <w:abstractNumId w:val="26"/>
  </w:num>
  <w:num w:numId="51" w16cid:durableId="872814741">
    <w:abstractNumId w:val="61"/>
  </w:num>
  <w:num w:numId="52" w16cid:durableId="1034311150">
    <w:abstractNumId w:val="40"/>
  </w:num>
  <w:num w:numId="53" w16cid:durableId="1761833628">
    <w:abstractNumId w:val="22"/>
  </w:num>
  <w:num w:numId="54" w16cid:durableId="322898120">
    <w:abstractNumId w:val="32"/>
  </w:num>
  <w:num w:numId="55" w16cid:durableId="964655452">
    <w:abstractNumId w:val="21"/>
  </w:num>
  <w:num w:numId="56" w16cid:durableId="21824823">
    <w:abstractNumId w:val="54"/>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2612"/>
    <w:rsid w:val="00005AB5"/>
    <w:rsid w:val="00007E0D"/>
    <w:rsid w:val="00011C6C"/>
    <w:rsid w:val="00014973"/>
    <w:rsid w:val="00015CC0"/>
    <w:rsid w:val="00016824"/>
    <w:rsid w:val="000223C6"/>
    <w:rsid w:val="00026F32"/>
    <w:rsid w:val="0003039A"/>
    <w:rsid w:val="000333A0"/>
    <w:rsid w:val="00034881"/>
    <w:rsid w:val="00037577"/>
    <w:rsid w:val="00037D90"/>
    <w:rsid w:val="0004703C"/>
    <w:rsid w:val="00050B68"/>
    <w:rsid w:val="00050BDB"/>
    <w:rsid w:val="00054B7F"/>
    <w:rsid w:val="000629D8"/>
    <w:rsid w:val="0006376E"/>
    <w:rsid w:val="00070210"/>
    <w:rsid w:val="00072C81"/>
    <w:rsid w:val="00072FBC"/>
    <w:rsid w:val="00074148"/>
    <w:rsid w:val="000804DA"/>
    <w:rsid w:val="00084195"/>
    <w:rsid w:val="00091B06"/>
    <w:rsid w:val="000A1485"/>
    <w:rsid w:val="000A4FFF"/>
    <w:rsid w:val="000B048B"/>
    <w:rsid w:val="000C007B"/>
    <w:rsid w:val="000C0909"/>
    <w:rsid w:val="000C236E"/>
    <w:rsid w:val="000C3B00"/>
    <w:rsid w:val="000C5EB2"/>
    <w:rsid w:val="000C63C2"/>
    <w:rsid w:val="000D7534"/>
    <w:rsid w:val="000E0AE9"/>
    <w:rsid w:val="000E1C26"/>
    <w:rsid w:val="000E247E"/>
    <w:rsid w:val="000E4443"/>
    <w:rsid w:val="000E5994"/>
    <w:rsid w:val="000F2114"/>
    <w:rsid w:val="000F35A8"/>
    <w:rsid w:val="00105ED5"/>
    <w:rsid w:val="0011339C"/>
    <w:rsid w:val="00113E37"/>
    <w:rsid w:val="0011458C"/>
    <w:rsid w:val="00133E01"/>
    <w:rsid w:val="00134F6C"/>
    <w:rsid w:val="00135B24"/>
    <w:rsid w:val="001370E6"/>
    <w:rsid w:val="0014396F"/>
    <w:rsid w:val="00143BC9"/>
    <w:rsid w:val="0014465D"/>
    <w:rsid w:val="00152409"/>
    <w:rsid w:val="001544B0"/>
    <w:rsid w:val="0015530F"/>
    <w:rsid w:val="00162B6E"/>
    <w:rsid w:val="00164A47"/>
    <w:rsid w:val="00165421"/>
    <w:rsid w:val="00165956"/>
    <w:rsid w:val="00165BEA"/>
    <w:rsid w:val="00165C01"/>
    <w:rsid w:val="00166175"/>
    <w:rsid w:val="00173430"/>
    <w:rsid w:val="0017568E"/>
    <w:rsid w:val="00175D41"/>
    <w:rsid w:val="001760FB"/>
    <w:rsid w:val="001761DB"/>
    <w:rsid w:val="00177019"/>
    <w:rsid w:val="00185153"/>
    <w:rsid w:val="00193FA0"/>
    <w:rsid w:val="001975BA"/>
    <w:rsid w:val="001A055C"/>
    <w:rsid w:val="001A5CF7"/>
    <w:rsid w:val="001B291E"/>
    <w:rsid w:val="001B33C4"/>
    <w:rsid w:val="001C2BC8"/>
    <w:rsid w:val="001C7ECC"/>
    <w:rsid w:val="001D0D5A"/>
    <w:rsid w:val="001D696D"/>
    <w:rsid w:val="001E4450"/>
    <w:rsid w:val="001E534B"/>
    <w:rsid w:val="001E6BC0"/>
    <w:rsid w:val="001E757B"/>
    <w:rsid w:val="001F22B6"/>
    <w:rsid w:val="001F32E0"/>
    <w:rsid w:val="001F55F7"/>
    <w:rsid w:val="00202B32"/>
    <w:rsid w:val="002060C3"/>
    <w:rsid w:val="00206C6B"/>
    <w:rsid w:val="00210C88"/>
    <w:rsid w:val="0021191C"/>
    <w:rsid w:val="00214439"/>
    <w:rsid w:val="002174A8"/>
    <w:rsid w:val="002207F0"/>
    <w:rsid w:val="00224116"/>
    <w:rsid w:val="00230EAB"/>
    <w:rsid w:val="00245BE9"/>
    <w:rsid w:val="002461FC"/>
    <w:rsid w:val="002471D2"/>
    <w:rsid w:val="002506F7"/>
    <w:rsid w:val="00253123"/>
    <w:rsid w:val="00257AD1"/>
    <w:rsid w:val="00260E7A"/>
    <w:rsid w:val="002610AA"/>
    <w:rsid w:val="00263D68"/>
    <w:rsid w:val="00272FC2"/>
    <w:rsid w:val="0027381E"/>
    <w:rsid w:val="00275226"/>
    <w:rsid w:val="002753C1"/>
    <w:rsid w:val="00275D2C"/>
    <w:rsid w:val="002772E0"/>
    <w:rsid w:val="002773E8"/>
    <w:rsid w:val="00286F90"/>
    <w:rsid w:val="0028787B"/>
    <w:rsid w:val="002909ED"/>
    <w:rsid w:val="00291B23"/>
    <w:rsid w:val="00293E1F"/>
    <w:rsid w:val="00293E63"/>
    <w:rsid w:val="00297A18"/>
    <w:rsid w:val="002A3941"/>
    <w:rsid w:val="002A4E66"/>
    <w:rsid w:val="002A5BEF"/>
    <w:rsid w:val="002B42F6"/>
    <w:rsid w:val="002B5144"/>
    <w:rsid w:val="002C365A"/>
    <w:rsid w:val="002C766B"/>
    <w:rsid w:val="002E1358"/>
    <w:rsid w:val="002E2946"/>
    <w:rsid w:val="002E3CA1"/>
    <w:rsid w:val="002E3FBF"/>
    <w:rsid w:val="002E5D40"/>
    <w:rsid w:val="002F1517"/>
    <w:rsid w:val="002F6D89"/>
    <w:rsid w:val="00301A1C"/>
    <w:rsid w:val="00302C5C"/>
    <w:rsid w:val="003039EF"/>
    <w:rsid w:val="00306EC1"/>
    <w:rsid w:val="00307325"/>
    <w:rsid w:val="00320E21"/>
    <w:rsid w:val="0032114F"/>
    <w:rsid w:val="00324A8E"/>
    <w:rsid w:val="00327AC4"/>
    <w:rsid w:val="003306DA"/>
    <w:rsid w:val="0033107F"/>
    <w:rsid w:val="00332143"/>
    <w:rsid w:val="003337D8"/>
    <w:rsid w:val="00334597"/>
    <w:rsid w:val="003374BD"/>
    <w:rsid w:val="00345237"/>
    <w:rsid w:val="003568EB"/>
    <w:rsid w:val="00362D0C"/>
    <w:rsid w:val="003646A3"/>
    <w:rsid w:val="00364DD3"/>
    <w:rsid w:val="0037028A"/>
    <w:rsid w:val="00370A14"/>
    <w:rsid w:val="003715EF"/>
    <w:rsid w:val="00371A51"/>
    <w:rsid w:val="00371F7A"/>
    <w:rsid w:val="0037545D"/>
    <w:rsid w:val="003757CD"/>
    <w:rsid w:val="0037753F"/>
    <w:rsid w:val="0038349C"/>
    <w:rsid w:val="00383FC5"/>
    <w:rsid w:val="00384EFB"/>
    <w:rsid w:val="0039045B"/>
    <w:rsid w:val="00391326"/>
    <w:rsid w:val="0039197F"/>
    <w:rsid w:val="0039513C"/>
    <w:rsid w:val="0039571A"/>
    <w:rsid w:val="003A34D4"/>
    <w:rsid w:val="003A382E"/>
    <w:rsid w:val="003A5097"/>
    <w:rsid w:val="003A70CF"/>
    <w:rsid w:val="003B0745"/>
    <w:rsid w:val="003B106C"/>
    <w:rsid w:val="003B13D3"/>
    <w:rsid w:val="003B15F6"/>
    <w:rsid w:val="003B2500"/>
    <w:rsid w:val="003B60D8"/>
    <w:rsid w:val="003B6D5B"/>
    <w:rsid w:val="003E3181"/>
    <w:rsid w:val="003E33E0"/>
    <w:rsid w:val="003E533E"/>
    <w:rsid w:val="003E6FB3"/>
    <w:rsid w:val="003F43B7"/>
    <w:rsid w:val="003F7B3C"/>
    <w:rsid w:val="00403ACE"/>
    <w:rsid w:val="004043B9"/>
    <w:rsid w:val="004058CA"/>
    <w:rsid w:val="0040661F"/>
    <w:rsid w:val="00410E31"/>
    <w:rsid w:val="0041574E"/>
    <w:rsid w:val="00417620"/>
    <w:rsid w:val="00421B2B"/>
    <w:rsid w:val="004256CA"/>
    <w:rsid w:val="00425F2B"/>
    <w:rsid w:val="00432216"/>
    <w:rsid w:val="00433546"/>
    <w:rsid w:val="00435712"/>
    <w:rsid w:val="00435838"/>
    <w:rsid w:val="00442CE2"/>
    <w:rsid w:val="0044316C"/>
    <w:rsid w:val="00447D02"/>
    <w:rsid w:val="004543A6"/>
    <w:rsid w:val="0045479C"/>
    <w:rsid w:val="0046051F"/>
    <w:rsid w:val="00460A9C"/>
    <w:rsid w:val="00461D97"/>
    <w:rsid w:val="0046395E"/>
    <w:rsid w:val="00464A49"/>
    <w:rsid w:val="00467212"/>
    <w:rsid w:val="00471980"/>
    <w:rsid w:val="0047201D"/>
    <w:rsid w:val="00474EA0"/>
    <w:rsid w:val="00481B13"/>
    <w:rsid w:val="0048286F"/>
    <w:rsid w:val="0048596E"/>
    <w:rsid w:val="0048783F"/>
    <w:rsid w:val="0048786E"/>
    <w:rsid w:val="004909DF"/>
    <w:rsid w:val="00490DED"/>
    <w:rsid w:val="0049111F"/>
    <w:rsid w:val="00492DF1"/>
    <w:rsid w:val="004946C9"/>
    <w:rsid w:val="0049767E"/>
    <w:rsid w:val="004A06C3"/>
    <w:rsid w:val="004B1C49"/>
    <w:rsid w:val="004B2612"/>
    <w:rsid w:val="004B2C9C"/>
    <w:rsid w:val="004B4DF8"/>
    <w:rsid w:val="004B5E6B"/>
    <w:rsid w:val="004D1DE0"/>
    <w:rsid w:val="004D2C26"/>
    <w:rsid w:val="004D6318"/>
    <w:rsid w:val="004F0C23"/>
    <w:rsid w:val="004F1051"/>
    <w:rsid w:val="004F6C2E"/>
    <w:rsid w:val="00505A09"/>
    <w:rsid w:val="00510CA8"/>
    <w:rsid w:val="00512B35"/>
    <w:rsid w:val="00515063"/>
    <w:rsid w:val="00525B28"/>
    <w:rsid w:val="00526F39"/>
    <w:rsid w:val="005357BC"/>
    <w:rsid w:val="005359D6"/>
    <w:rsid w:val="00540F98"/>
    <w:rsid w:val="005429DF"/>
    <w:rsid w:val="005430A9"/>
    <w:rsid w:val="005476BB"/>
    <w:rsid w:val="00550477"/>
    <w:rsid w:val="005536DB"/>
    <w:rsid w:val="00556C87"/>
    <w:rsid w:val="0057178E"/>
    <w:rsid w:val="0057392F"/>
    <w:rsid w:val="00577357"/>
    <w:rsid w:val="00580694"/>
    <w:rsid w:val="00580B25"/>
    <w:rsid w:val="00581315"/>
    <w:rsid w:val="0058582D"/>
    <w:rsid w:val="00592212"/>
    <w:rsid w:val="0059398B"/>
    <w:rsid w:val="00595609"/>
    <w:rsid w:val="005A234B"/>
    <w:rsid w:val="005A299F"/>
    <w:rsid w:val="005A65D0"/>
    <w:rsid w:val="005B08C4"/>
    <w:rsid w:val="005C071A"/>
    <w:rsid w:val="005C14F4"/>
    <w:rsid w:val="005C268D"/>
    <w:rsid w:val="005C75BF"/>
    <w:rsid w:val="005D2509"/>
    <w:rsid w:val="005D6FBF"/>
    <w:rsid w:val="005E46A4"/>
    <w:rsid w:val="005F0467"/>
    <w:rsid w:val="005F4120"/>
    <w:rsid w:val="005F6D0D"/>
    <w:rsid w:val="00600E2D"/>
    <w:rsid w:val="00601A57"/>
    <w:rsid w:val="0061659D"/>
    <w:rsid w:val="006178E7"/>
    <w:rsid w:val="00621C24"/>
    <w:rsid w:val="00622BD4"/>
    <w:rsid w:val="0063286A"/>
    <w:rsid w:val="006363AD"/>
    <w:rsid w:val="00641B35"/>
    <w:rsid w:val="00643367"/>
    <w:rsid w:val="006441C4"/>
    <w:rsid w:val="00645045"/>
    <w:rsid w:val="00652AAC"/>
    <w:rsid w:val="0065389F"/>
    <w:rsid w:val="00655C58"/>
    <w:rsid w:val="0066038D"/>
    <w:rsid w:val="00662C20"/>
    <w:rsid w:val="00667655"/>
    <w:rsid w:val="00671D62"/>
    <w:rsid w:val="00672781"/>
    <w:rsid w:val="00675C95"/>
    <w:rsid w:val="00681EA8"/>
    <w:rsid w:val="00684599"/>
    <w:rsid w:val="00687493"/>
    <w:rsid w:val="00690945"/>
    <w:rsid w:val="006943E7"/>
    <w:rsid w:val="00694925"/>
    <w:rsid w:val="00697AEF"/>
    <w:rsid w:val="00697CAD"/>
    <w:rsid w:val="006A056C"/>
    <w:rsid w:val="006A0DB4"/>
    <w:rsid w:val="006A59A2"/>
    <w:rsid w:val="006A63CF"/>
    <w:rsid w:val="006A7DF8"/>
    <w:rsid w:val="006B0F51"/>
    <w:rsid w:val="006B2ED6"/>
    <w:rsid w:val="006B7850"/>
    <w:rsid w:val="006C1B4C"/>
    <w:rsid w:val="006C5361"/>
    <w:rsid w:val="006C7749"/>
    <w:rsid w:val="006D4466"/>
    <w:rsid w:val="006D696E"/>
    <w:rsid w:val="006E4920"/>
    <w:rsid w:val="006E6EED"/>
    <w:rsid w:val="006F23B4"/>
    <w:rsid w:val="006F42F8"/>
    <w:rsid w:val="006F65D9"/>
    <w:rsid w:val="00701F07"/>
    <w:rsid w:val="00702CBA"/>
    <w:rsid w:val="00705B1D"/>
    <w:rsid w:val="00714B35"/>
    <w:rsid w:val="00717803"/>
    <w:rsid w:val="007210A4"/>
    <w:rsid w:val="007217C6"/>
    <w:rsid w:val="00721E1A"/>
    <w:rsid w:val="00726DE5"/>
    <w:rsid w:val="00735817"/>
    <w:rsid w:val="00737517"/>
    <w:rsid w:val="00741A38"/>
    <w:rsid w:val="00742B98"/>
    <w:rsid w:val="00742EE7"/>
    <w:rsid w:val="007447FD"/>
    <w:rsid w:val="007476C4"/>
    <w:rsid w:val="00754E41"/>
    <w:rsid w:val="0075637C"/>
    <w:rsid w:val="00760C3B"/>
    <w:rsid w:val="0076531E"/>
    <w:rsid w:val="007673A4"/>
    <w:rsid w:val="0077682B"/>
    <w:rsid w:val="007812B0"/>
    <w:rsid w:val="00781F14"/>
    <w:rsid w:val="007851EF"/>
    <w:rsid w:val="007919E0"/>
    <w:rsid w:val="00791E84"/>
    <w:rsid w:val="007921B5"/>
    <w:rsid w:val="00793EF3"/>
    <w:rsid w:val="007A0F64"/>
    <w:rsid w:val="007B29BB"/>
    <w:rsid w:val="007B3721"/>
    <w:rsid w:val="007B40AB"/>
    <w:rsid w:val="007C1174"/>
    <w:rsid w:val="007C4BAE"/>
    <w:rsid w:val="007C515F"/>
    <w:rsid w:val="007C5ED3"/>
    <w:rsid w:val="007C7F10"/>
    <w:rsid w:val="007D07D1"/>
    <w:rsid w:val="007D1C8C"/>
    <w:rsid w:val="007D7482"/>
    <w:rsid w:val="007E25AE"/>
    <w:rsid w:val="007E33F9"/>
    <w:rsid w:val="007E5298"/>
    <w:rsid w:val="007E5412"/>
    <w:rsid w:val="007F0AAD"/>
    <w:rsid w:val="007F1FB4"/>
    <w:rsid w:val="007F3B4D"/>
    <w:rsid w:val="00800D8B"/>
    <w:rsid w:val="0080173A"/>
    <w:rsid w:val="008018D5"/>
    <w:rsid w:val="00804A10"/>
    <w:rsid w:val="00806296"/>
    <w:rsid w:val="00811810"/>
    <w:rsid w:val="0081225C"/>
    <w:rsid w:val="00817AA3"/>
    <w:rsid w:val="00817E9A"/>
    <w:rsid w:val="00821198"/>
    <w:rsid w:val="0082176C"/>
    <w:rsid w:val="00823DE5"/>
    <w:rsid w:val="00825446"/>
    <w:rsid w:val="00830DBA"/>
    <w:rsid w:val="00832DBF"/>
    <w:rsid w:val="00841686"/>
    <w:rsid w:val="0084414A"/>
    <w:rsid w:val="008455C4"/>
    <w:rsid w:val="00845F2B"/>
    <w:rsid w:val="00847603"/>
    <w:rsid w:val="00850052"/>
    <w:rsid w:val="00850930"/>
    <w:rsid w:val="00854B6A"/>
    <w:rsid w:val="0085702A"/>
    <w:rsid w:val="008576F2"/>
    <w:rsid w:val="008604CF"/>
    <w:rsid w:val="00860589"/>
    <w:rsid w:val="00872AE4"/>
    <w:rsid w:val="00873528"/>
    <w:rsid w:val="00877077"/>
    <w:rsid w:val="008823A0"/>
    <w:rsid w:val="00883383"/>
    <w:rsid w:val="00883E5F"/>
    <w:rsid w:val="00884D0F"/>
    <w:rsid w:val="00886ECB"/>
    <w:rsid w:val="00897074"/>
    <w:rsid w:val="008A17FC"/>
    <w:rsid w:val="008A455D"/>
    <w:rsid w:val="008B1566"/>
    <w:rsid w:val="008B2EC8"/>
    <w:rsid w:val="008B653D"/>
    <w:rsid w:val="008C1B59"/>
    <w:rsid w:val="008C1FAE"/>
    <w:rsid w:val="008C7443"/>
    <w:rsid w:val="008C74FA"/>
    <w:rsid w:val="008D5EC5"/>
    <w:rsid w:val="008D7044"/>
    <w:rsid w:val="008E17AC"/>
    <w:rsid w:val="008E23BB"/>
    <w:rsid w:val="008E2C8C"/>
    <w:rsid w:val="008E4337"/>
    <w:rsid w:val="008E4610"/>
    <w:rsid w:val="008E5446"/>
    <w:rsid w:val="008E6039"/>
    <w:rsid w:val="008F2AB3"/>
    <w:rsid w:val="008F2B05"/>
    <w:rsid w:val="008F4D20"/>
    <w:rsid w:val="008F7A32"/>
    <w:rsid w:val="009031D2"/>
    <w:rsid w:val="00904396"/>
    <w:rsid w:val="00905608"/>
    <w:rsid w:val="00911E95"/>
    <w:rsid w:val="0091557C"/>
    <w:rsid w:val="00920D4F"/>
    <w:rsid w:val="00920D78"/>
    <w:rsid w:val="009220FE"/>
    <w:rsid w:val="00930C84"/>
    <w:rsid w:val="00933F65"/>
    <w:rsid w:val="009359A2"/>
    <w:rsid w:val="00937346"/>
    <w:rsid w:val="00940015"/>
    <w:rsid w:val="00941C5E"/>
    <w:rsid w:val="0095245F"/>
    <w:rsid w:val="00952C58"/>
    <w:rsid w:val="00954A3D"/>
    <w:rsid w:val="00956F13"/>
    <w:rsid w:val="00957617"/>
    <w:rsid w:val="00962285"/>
    <w:rsid w:val="00962F35"/>
    <w:rsid w:val="00963E16"/>
    <w:rsid w:val="0096601A"/>
    <w:rsid w:val="00967294"/>
    <w:rsid w:val="009712A7"/>
    <w:rsid w:val="00972B6B"/>
    <w:rsid w:val="00977D18"/>
    <w:rsid w:val="00981FBD"/>
    <w:rsid w:val="0098555A"/>
    <w:rsid w:val="00991144"/>
    <w:rsid w:val="00996561"/>
    <w:rsid w:val="009A14B5"/>
    <w:rsid w:val="009A2800"/>
    <w:rsid w:val="009A4E04"/>
    <w:rsid w:val="009A5168"/>
    <w:rsid w:val="009B1D35"/>
    <w:rsid w:val="009B1EB7"/>
    <w:rsid w:val="009C045C"/>
    <w:rsid w:val="009C15AE"/>
    <w:rsid w:val="009C2045"/>
    <w:rsid w:val="009C44B6"/>
    <w:rsid w:val="009C5D5E"/>
    <w:rsid w:val="009C6C02"/>
    <w:rsid w:val="009C6FF2"/>
    <w:rsid w:val="009D1348"/>
    <w:rsid w:val="009D18B3"/>
    <w:rsid w:val="009D7B8E"/>
    <w:rsid w:val="009F0E8A"/>
    <w:rsid w:val="009F2C8E"/>
    <w:rsid w:val="009F409C"/>
    <w:rsid w:val="009F7279"/>
    <w:rsid w:val="009F7B0F"/>
    <w:rsid w:val="00A06820"/>
    <w:rsid w:val="00A1009F"/>
    <w:rsid w:val="00A11E8E"/>
    <w:rsid w:val="00A145BE"/>
    <w:rsid w:val="00A16160"/>
    <w:rsid w:val="00A17890"/>
    <w:rsid w:val="00A23993"/>
    <w:rsid w:val="00A24A9B"/>
    <w:rsid w:val="00A26AE5"/>
    <w:rsid w:val="00A30695"/>
    <w:rsid w:val="00A308D1"/>
    <w:rsid w:val="00A32D66"/>
    <w:rsid w:val="00A33DDE"/>
    <w:rsid w:val="00A43173"/>
    <w:rsid w:val="00A432E0"/>
    <w:rsid w:val="00A44016"/>
    <w:rsid w:val="00A518F9"/>
    <w:rsid w:val="00A52A3A"/>
    <w:rsid w:val="00A578A6"/>
    <w:rsid w:val="00A6236F"/>
    <w:rsid w:val="00A6432A"/>
    <w:rsid w:val="00A66F89"/>
    <w:rsid w:val="00A7305F"/>
    <w:rsid w:val="00A77500"/>
    <w:rsid w:val="00A77B44"/>
    <w:rsid w:val="00A77F9B"/>
    <w:rsid w:val="00A812A6"/>
    <w:rsid w:val="00A847B3"/>
    <w:rsid w:val="00A851FD"/>
    <w:rsid w:val="00A93703"/>
    <w:rsid w:val="00A93CE8"/>
    <w:rsid w:val="00A94FEA"/>
    <w:rsid w:val="00A97342"/>
    <w:rsid w:val="00AA19C5"/>
    <w:rsid w:val="00AA478D"/>
    <w:rsid w:val="00AA6744"/>
    <w:rsid w:val="00AB0FE4"/>
    <w:rsid w:val="00AB4E97"/>
    <w:rsid w:val="00AB7227"/>
    <w:rsid w:val="00AC248C"/>
    <w:rsid w:val="00AC2D97"/>
    <w:rsid w:val="00AC3B5F"/>
    <w:rsid w:val="00AD08FE"/>
    <w:rsid w:val="00AD22A8"/>
    <w:rsid w:val="00AD23F9"/>
    <w:rsid w:val="00AD27F5"/>
    <w:rsid w:val="00AD3258"/>
    <w:rsid w:val="00AD5600"/>
    <w:rsid w:val="00AD78DC"/>
    <w:rsid w:val="00AE02F5"/>
    <w:rsid w:val="00AE27B1"/>
    <w:rsid w:val="00AE7AB7"/>
    <w:rsid w:val="00AF0AD6"/>
    <w:rsid w:val="00AF2479"/>
    <w:rsid w:val="00AF3BFA"/>
    <w:rsid w:val="00B02225"/>
    <w:rsid w:val="00B022FD"/>
    <w:rsid w:val="00B03BF5"/>
    <w:rsid w:val="00B07688"/>
    <w:rsid w:val="00B07A26"/>
    <w:rsid w:val="00B25737"/>
    <w:rsid w:val="00B26658"/>
    <w:rsid w:val="00B27996"/>
    <w:rsid w:val="00B302B4"/>
    <w:rsid w:val="00B3299C"/>
    <w:rsid w:val="00B42B8E"/>
    <w:rsid w:val="00B44000"/>
    <w:rsid w:val="00B46590"/>
    <w:rsid w:val="00B46D8F"/>
    <w:rsid w:val="00B50057"/>
    <w:rsid w:val="00B51C7F"/>
    <w:rsid w:val="00B550DB"/>
    <w:rsid w:val="00B61AED"/>
    <w:rsid w:val="00B62090"/>
    <w:rsid w:val="00B6361B"/>
    <w:rsid w:val="00B641A6"/>
    <w:rsid w:val="00B6507E"/>
    <w:rsid w:val="00B65CC1"/>
    <w:rsid w:val="00B67DB3"/>
    <w:rsid w:val="00B70B23"/>
    <w:rsid w:val="00B72BF7"/>
    <w:rsid w:val="00B773B7"/>
    <w:rsid w:val="00B8179E"/>
    <w:rsid w:val="00B85D1F"/>
    <w:rsid w:val="00B865C4"/>
    <w:rsid w:val="00B86C60"/>
    <w:rsid w:val="00B87B40"/>
    <w:rsid w:val="00B92491"/>
    <w:rsid w:val="00B9601C"/>
    <w:rsid w:val="00B97A1B"/>
    <w:rsid w:val="00BA10E7"/>
    <w:rsid w:val="00BA7AB5"/>
    <w:rsid w:val="00BB5410"/>
    <w:rsid w:val="00BC0B52"/>
    <w:rsid w:val="00BC1651"/>
    <w:rsid w:val="00BC3BFC"/>
    <w:rsid w:val="00BC5256"/>
    <w:rsid w:val="00BC7CFB"/>
    <w:rsid w:val="00BD141A"/>
    <w:rsid w:val="00BD31BC"/>
    <w:rsid w:val="00BD3DC0"/>
    <w:rsid w:val="00BD3DD0"/>
    <w:rsid w:val="00BE1FEA"/>
    <w:rsid w:val="00BE2BBC"/>
    <w:rsid w:val="00BE57AE"/>
    <w:rsid w:val="00BE71F8"/>
    <w:rsid w:val="00BE7649"/>
    <w:rsid w:val="00BF63E7"/>
    <w:rsid w:val="00C1170D"/>
    <w:rsid w:val="00C126D5"/>
    <w:rsid w:val="00C206F0"/>
    <w:rsid w:val="00C213F0"/>
    <w:rsid w:val="00C24C4E"/>
    <w:rsid w:val="00C254A6"/>
    <w:rsid w:val="00C25E92"/>
    <w:rsid w:val="00C26DB0"/>
    <w:rsid w:val="00C32D95"/>
    <w:rsid w:val="00C33489"/>
    <w:rsid w:val="00C41EE8"/>
    <w:rsid w:val="00C44B3B"/>
    <w:rsid w:val="00C470FB"/>
    <w:rsid w:val="00C551A1"/>
    <w:rsid w:val="00C60F58"/>
    <w:rsid w:val="00C640C6"/>
    <w:rsid w:val="00C64F17"/>
    <w:rsid w:val="00C70544"/>
    <w:rsid w:val="00C71FF7"/>
    <w:rsid w:val="00C75208"/>
    <w:rsid w:val="00C7788A"/>
    <w:rsid w:val="00C804E5"/>
    <w:rsid w:val="00C856AC"/>
    <w:rsid w:val="00C93975"/>
    <w:rsid w:val="00C97B67"/>
    <w:rsid w:val="00CA63C5"/>
    <w:rsid w:val="00CA7057"/>
    <w:rsid w:val="00CB110F"/>
    <w:rsid w:val="00CB3EC5"/>
    <w:rsid w:val="00CB4238"/>
    <w:rsid w:val="00CC2FD5"/>
    <w:rsid w:val="00CC6646"/>
    <w:rsid w:val="00CC7081"/>
    <w:rsid w:val="00CD087C"/>
    <w:rsid w:val="00CD2A75"/>
    <w:rsid w:val="00CE52D3"/>
    <w:rsid w:val="00CE6C1F"/>
    <w:rsid w:val="00CE7171"/>
    <w:rsid w:val="00CE7CAA"/>
    <w:rsid w:val="00CF2C9C"/>
    <w:rsid w:val="00CF4FAD"/>
    <w:rsid w:val="00D017E9"/>
    <w:rsid w:val="00D12BCC"/>
    <w:rsid w:val="00D140CB"/>
    <w:rsid w:val="00D16A1F"/>
    <w:rsid w:val="00D228F4"/>
    <w:rsid w:val="00D26F4F"/>
    <w:rsid w:val="00D33187"/>
    <w:rsid w:val="00D4496D"/>
    <w:rsid w:val="00D45F4B"/>
    <w:rsid w:val="00D508D7"/>
    <w:rsid w:val="00D5191D"/>
    <w:rsid w:val="00D51FAC"/>
    <w:rsid w:val="00D5384D"/>
    <w:rsid w:val="00D539D1"/>
    <w:rsid w:val="00D54793"/>
    <w:rsid w:val="00D5668A"/>
    <w:rsid w:val="00D569F4"/>
    <w:rsid w:val="00D57624"/>
    <w:rsid w:val="00D65B28"/>
    <w:rsid w:val="00D67B58"/>
    <w:rsid w:val="00D70744"/>
    <w:rsid w:val="00D761C7"/>
    <w:rsid w:val="00D77483"/>
    <w:rsid w:val="00D77F6E"/>
    <w:rsid w:val="00D8283D"/>
    <w:rsid w:val="00D854CD"/>
    <w:rsid w:val="00D86A54"/>
    <w:rsid w:val="00D90A06"/>
    <w:rsid w:val="00D91ECE"/>
    <w:rsid w:val="00DA2704"/>
    <w:rsid w:val="00DA6F24"/>
    <w:rsid w:val="00DB2B50"/>
    <w:rsid w:val="00DB317B"/>
    <w:rsid w:val="00DB3706"/>
    <w:rsid w:val="00DC0B51"/>
    <w:rsid w:val="00DC2339"/>
    <w:rsid w:val="00DD7ADB"/>
    <w:rsid w:val="00DE0AD9"/>
    <w:rsid w:val="00DE0FA6"/>
    <w:rsid w:val="00DE3A6E"/>
    <w:rsid w:val="00DE69F9"/>
    <w:rsid w:val="00DE74AC"/>
    <w:rsid w:val="00DE7927"/>
    <w:rsid w:val="00DF17CE"/>
    <w:rsid w:val="00DF2256"/>
    <w:rsid w:val="00DF2FFD"/>
    <w:rsid w:val="00DF4929"/>
    <w:rsid w:val="00DF56E6"/>
    <w:rsid w:val="00DF78D2"/>
    <w:rsid w:val="00E02733"/>
    <w:rsid w:val="00E03B1E"/>
    <w:rsid w:val="00E05233"/>
    <w:rsid w:val="00E057AB"/>
    <w:rsid w:val="00E06638"/>
    <w:rsid w:val="00E072D8"/>
    <w:rsid w:val="00E15612"/>
    <w:rsid w:val="00E1667B"/>
    <w:rsid w:val="00E16F9C"/>
    <w:rsid w:val="00E17EA3"/>
    <w:rsid w:val="00E2260B"/>
    <w:rsid w:val="00E24C84"/>
    <w:rsid w:val="00E25D6A"/>
    <w:rsid w:val="00E25E83"/>
    <w:rsid w:val="00E2731B"/>
    <w:rsid w:val="00E30111"/>
    <w:rsid w:val="00E310AA"/>
    <w:rsid w:val="00E33AB8"/>
    <w:rsid w:val="00E40C78"/>
    <w:rsid w:val="00E421F7"/>
    <w:rsid w:val="00E51789"/>
    <w:rsid w:val="00E546C2"/>
    <w:rsid w:val="00E56E1F"/>
    <w:rsid w:val="00E6524B"/>
    <w:rsid w:val="00E7007A"/>
    <w:rsid w:val="00E7277A"/>
    <w:rsid w:val="00E72783"/>
    <w:rsid w:val="00E72C09"/>
    <w:rsid w:val="00E74A32"/>
    <w:rsid w:val="00E74BAD"/>
    <w:rsid w:val="00E74F76"/>
    <w:rsid w:val="00E76EEB"/>
    <w:rsid w:val="00E90560"/>
    <w:rsid w:val="00E90885"/>
    <w:rsid w:val="00E928D6"/>
    <w:rsid w:val="00E92DFC"/>
    <w:rsid w:val="00E9338A"/>
    <w:rsid w:val="00E937F0"/>
    <w:rsid w:val="00E939F6"/>
    <w:rsid w:val="00E975FC"/>
    <w:rsid w:val="00EA510C"/>
    <w:rsid w:val="00EA5125"/>
    <w:rsid w:val="00EA57EE"/>
    <w:rsid w:val="00EA5807"/>
    <w:rsid w:val="00EB1A4B"/>
    <w:rsid w:val="00EB458B"/>
    <w:rsid w:val="00EB5545"/>
    <w:rsid w:val="00EC0B98"/>
    <w:rsid w:val="00EC4263"/>
    <w:rsid w:val="00EC6468"/>
    <w:rsid w:val="00EC6BAC"/>
    <w:rsid w:val="00ED5584"/>
    <w:rsid w:val="00ED5629"/>
    <w:rsid w:val="00ED6B60"/>
    <w:rsid w:val="00EE051F"/>
    <w:rsid w:val="00EE1A43"/>
    <w:rsid w:val="00EE3A49"/>
    <w:rsid w:val="00EE6F14"/>
    <w:rsid w:val="00EF1929"/>
    <w:rsid w:val="00EF5772"/>
    <w:rsid w:val="00EF7693"/>
    <w:rsid w:val="00F12979"/>
    <w:rsid w:val="00F12D17"/>
    <w:rsid w:val="00F16149"/>
    <w:rsid w:val="00F226A7"/>
    <w:rsid w:val="00F236FD"/>
    <w:rsid w:val="00F27CF9"/>
    <w:rsid w:val="00F30C33"/>
    <w:rsid w:val="00F41A56"/>
    <w:rsid w:val="00F42460"/>
    <w:rsid w:val="00F4314E"/>
    <w:rsid w:val="00F45306"/>
    <w:rsid w:val="00F453DF"/>
    <w:rsid w:val="00F46CE8"/>
    <w:rsid w:val="00F474D6"/>
    <w:rsid w:val="00F5278E"/>
    <w:rsid w:val="00F560A7"/>
    <w:rsid w:val="00F72928"/>
    <w:rsid w:val="00F72EBF"/>
    <w:rsid w:val="00F73F38"/>
    <w:rsid w:val="00F75D25"/>
    <w:rsid w:val="00F76E64"/>
    <w:rsid w:val="00F81682"/>
    <w:rsid w:val="00F84039"/>
    <w:rsid w:val="00F91310"/>
    <w:rsid w:val="00F9679B"/>
    <w:rsid w:val="00FA1481"/>
    <w:rsid w:val="00FB02FE"/>
    <w:rsid w:val="00FB0766"/>
    <w:rsid w:val="00FB42C0"/>
    <w:rsid w:val="00FB6CBA"/>
    <w:rsid w:val="00FC4759"/>
    <w:rsid w:val="00FD3198"/>
    <w:rsid w:val="00FD4C94"/>
    <w:rsid w:val="00FF0AB4"/>
    <w:rsid w:val="00FF303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762FF1"/>
  <w15:docId w15:val="{0C6BC5EE-B2ED-45A8-ACA3-4A1A5C7C9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75D25"/>
    <w:pPr>
      <w:suppressAutoHyphens/>
      <w:spacing w:after="200" w:line="276" w:lineRule="auto"/>
    </w:pPr>
    <w:rPr>
      <w:rFonts w:ascii="Calibri" w:eastAsia="Calibri" w:hAnsi="Calibri" w:cs="Calibri"/>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F75D25"/>
    <w:pPr>
      <w:spacing w:before="280" w:after="280" w:line="240" w:lineRule="auto"/>
      <w:jc w:val="both"/>
    </w:pPr>
    <w:rPr>
      <w:rFonts w:ascii="Tahoma" w:eastAsia="Times New Roman" w:hAnsi="Tahoma" w:cs="Tahoma"/>
      <w:kern w:val="2"/>
      <w:sz w:val="24"/>
      <w:szCs w:val="24"/>
    </w:rPr>
  </w:style>
  <w:style w:type="paragraph" w:styleId="Nagwek">
    <w:name w:val="header"/>
    <w:basedOn w:val="Normalny"/>
    <w:link w:val="NagwekZnak"/>
    <w:uiPriority w:val="99"/>
    <w:unhideWhenUsed/>
    <w:rsid w:val="00F75D25"/>
    <w:pPr>
      <w:tabs>
        <w:tab w:val="center" w:pos="4536"/>
        <w:tab w:val="right" w:pos="9072"/>
      </w:tabs>
      <w:spacing w:after="0" w:line="240" w:lineRule="auto"/>
    </w:pPr>
    <w:rPr>
      <w:rFonts w:cs="Times New Roman"/>
      <w:sz w:val="20"/>
      <w:szCs w:val="20"/>
      <w:lang w:val="x-none"/>
    </w:rPr>
  </w:style>
  <w:style w:type="character" w:customStyle="1" w:styleId="NagwekZnak">
    <w:name w:val="Nagłówek Znak"/>
    <w:basedOn w:val="Domylnaczcionkaakapitu"/>
    <w:link w:val="Nagwek"/>
    <w:uiPriority w:val="99"/>
    <w:rsid w:val="00F75D25"/>
    <w:rPr>
      <w:rFonts w:ascii="Calibri" w:eastAsia="Calibri" w:hAnsi="Calibri" w:cs="Times New Roman"/>
      <w:sz w:val="20"/>
      <w:szCs w:val="20"/>
      <w:lang w:val="x-none" w:eastAsia="ar-SA"/>
    </w:rPr>
  </w:style>
  <w:style w:type="paragraph" w:styleId="Tekstpodstawowywcity">
    <w:name w:val="Body Text Indent"/>
    <w:basedOn w:val="Normalny"/>
    <w:link w:val="TekstpodstawowywcityZnak"/>
    <w:semiHidden/>
    <w:unhideWhenUsed/>
    <w:rsid w:val="00F75D25"/>
    <w:pPr>
      <w:spacing w:after="120"/>
      <w:ind w:left="283"/>
    </w:pPr>
  </w:style>
  <w:style w:type="character" w:customStyle="1" w:styleId="TekstpodstawowywcityZnak">
    <w:name w:val="Tekst podstawowy wcięty Znak"/>
    <w:basedOn w:val="Domylnaczcionkaakapitu"/>
    <w:link w:val="Tekstpodstawowywcity"/>
    <w:semiHidden/>
    <w:rsid w:val="00F75D25"/>
    <w:rPr>
      <w:rFonts w:ascii="Calibri" w:eastAsia="Calibri" w:hAnsi="Calibri" w:cs="Calibri"/>
      <w:lang w:eastAsia="ar-SA"/>
    </w:rPr>
  </w:style>
  <w:style w:type="paragraph" w:styleId="Akapitzlist">
    <w:name w:val="List Paragraph"/>
    <w:aliases w:val="CW_Lista,List Paragraph,Akapit z listą BS,Kolorowa lista — akcent 11,Nagłowek 3,Numerowanie,L1,Preambuła,Dot pt,F5 List Paragraph,Recommendation,List Paragraph11,lp1,maz_wyliczenie,opis dzialania,K-P_odwolanie,A_wyliczenie,Normal,Normal2"/>
    <w:basedOn w:val="Normalny"/>
    <w:link w:val="AkapitzlistZnak"/>
    <w:uiPriority w:val="34"/>
    <w:qFormat/>
    <w:rsid w:val="00F75D25"/>
    <w:pPr>
      <w:ind w:left="720"/>
    </w:pPr>
  </w:style>
  <w:style w:type="paragraph" w:customStyle="1" w:styleId="pzp">
    <w:name w:val="pzp"/>
    <w:basedOn w:val="Akapitzlist"/>
    <w:uiPriority w:val="99"/>
    <w:rsid w:val="00F75D25"/>
    <w:pPr>
      <w:ind w:left="357" w:hanging="357"/>
      <w:jc w:val="both"/>
    </w:pPr>
    <w:rPr>
      <w:rFonts w:ascii="Arial" w:hAnsi="Arial" w:cs="Arial"/>
    </w:rPr>
  </w:style>
  <w:style w:type="paragraph" w:customStyle="1" w:styleId="Style2">
    <w:name w:val="Style2"/>
    <w:basedOn w:val="Normalny"/>
    <w:rsid w:val="00F75D25"/>
    <w:pPr>
      <w:widowControl w:val="0"/>
      <w:suppressAutoHyphens w:val="0"/>
      <w:autoSpaceDE w:val="0"/>
      <w:autoSpaceDN w:val="0"/>
      <w:adjustRightInd w:val="0"/>
      <w:spacing w:after="0" w:line="379" w:lineRule="exact"/>
      <w:jc w:val="center"/>
    </w:pPr>
    <w:rPr>
      <w:rFonts w:ascii="Times New Roman" w:eastAsia="Times New Roman" w:hAnsi="Times New Roman" w:cs="Times New Roman"/>
      <w:sz w:val="24"/>
      <w:szCs w:val="24"/>
      <w:lang w:eastAsia="pl-PL"/>
    </w:rPr>
  </w:style>
  <w:style w:type="paragraph" w:customStyle="1" w:styleId="Style10">
    <w:name w:val="Style10"/>
    <w:basedOn w:val="Normalny"/>
    <w:uiPriority w:val="99"/>
    <w:rsid w:val="00F75D25"/>
    <w:pPr>
      <w:widowControl w:val="0"/>
      <w:suppressAutoHyphens w:val="0"/>
      <w:autoSpaceDE w:val="0"/>
      <w:autoSpaceDN w:val="0"/>
      <w:adjustRightInd w:val="0"/>
      <w:spacing w:after="0" w:line="240" w:lineRule="auto"/>
      <w:jc w:val="both"/>
    </w:pPr>
    <w:rPr>
      <w:rFonts w:ascii="Times New Roman" w:eastAsia="Times New Roman" w:hAnsi="Times New Roman" w:cs="Times New Roman"/>
      <w:sz w:val="24"/>
      <w:szCs w:val="24"/>
      <w:lang w:eastAsia="pl-PL"/>
    </w:rPr>
  </w:style>
  <w:style w:type="paragraph" w:customStyle="1" w:styleId="divpoint">
    <w:name w:val="div.point"/>
    <w:uiPriority w:val="99"/>
    <w:rsid w:val="00F75D25"/>
    <w:pPr>
      <w:widowControl w:val="0"/>
      <w:autoSpaceDE w:val="0"/>
      <w:autoSpaceDN w:val="0"/>
      <w:adjustRightInd w:val="0"/>
      <w:spacing w:after="0" w:line="40" w:lineRule="atLeast"/>
    </w:pPr>
    <w:rPr>
      <w:rFonts w:ascii="Helvetica" w:eastAsiaTheme="minorEastAsia" w:hAnsi="Helvetica" w:cs="Helvetica"/>
      <w:color w:val="000000"/>
      <w:sz w:val="18"/>
      <w:szCs w:val="18"/>
      <w:lang w:eastAsia="pl-PL"/>
    </w:rPr>
  </w:style>
  <w:style w:type="paragraph" w:customStyle="1" w:styleId="divpkt">
    <w:name w:val="div.pkt"/>
    <w:uiPriority w:val="99"/>
    <w:rsid w:val="00F75D25"/>
    <w:pPr>
      <w:widowControl w:val="0"/>
      <w:autoSpaceDE w:val="0"/>
      <w:autoSpaceDN w:val="0"/>
      <w:adjustRightInd w:val="0"/>
      <w:spacing w:after="0" w:line="40" w:lineRule="atLeast"/>
      <w:ind w:left="240"/>
      <w:jc w:val="both"/>
    </w:pPr>
    <w:rPr>
      <w:rFonts w:ascii="Helvetica" w:eastAsiaTheme="minorEastAsia" w:hAnsi="Helvetica" w:cs="Helvetica"/>
      <w:color w:val="000000"/>
      <w:sz w:val="18"/>
      <w:szCs w:val="18"/>
      <w:lang w:eastAsia="pl-PL"/>
    </w:rPr>
  </w:style>
  <w:style w:type="paragraph" w:customStyle="1" w:styleId="divparagraph">
    <w:name w:val="div.paragraph"/>
    <w:uiPriority w:val="99"/>
    <w:rsid w:val="00F75D25"/>
    <w:pPr>
      <w:widowControl w:val="0"/>
      <w:autoSpaceDE w:val="0"/>
      <w:autoSpaceDN w:val="0"/>
      <w:adjustRightInd w:val="0"/>
      <w:spacing w:after="0" w:line="40" w:lineRule="atLeast"/>
    </w:pPr>
    <w:rPr>
      <w:rFonts w:ascii="Helvetica" w:eastAsiaTheme="minorEastAsia" w:hAnsi="Helvetica" w:cs="Helvetica"/>
      <w:color w:val="000000"/>
      <w:sz w:val="18"/>
      <w:szCs w:val="18"/>
      <w:lang w:eastAsia="pl-PL"/>
    </w:rPr>
  </w:style>
  <w:style w:type="character" w:customStyle="1" w:styleId="FontStyle32">
    <w:name w:val="Font Style32"/>
    <w:rsid w:val="00F75D25"/>
    <w:rPr>
      <w:rFonts w:ascii="Times New Roman" w:hAnsi="Times New Roman" w:cs="Times New Roman" w:hint="default"/>
      <w:sz w:val="22"/>
      <w:szCs w:val="22"/>
    </w:rPr>
  </w:style>
  <w:style w:type="table" w:styleId="Tabela-Siatka">
    <w:name w:val="Table Grid"/>
    <w:basedOn w:val="Standardowy"/>
    <w:uiPriority w:val="59"/>
    <w:rsid w:val="00F75D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F75D25"/>
    <w:rPr>
      <w:color w:val="0000FF"/>
      <w:u w:val="single"/>
    </w:rPr>
  </w:style>
  <w:style w:type="paragraph" w:styleId="Tekstprzypisudolnego">
    <w:name w:val="footnote text"/>
    <w:basedOn w:val="Normalny"/>
    <w:link w:val="TekstprzypisudolnegoZnak"/>
    <w:uiPriority w:val="99"/>
    <w:semiHidden/>
    <w:unhideWhenUsed/>
    <w:rsid w:val="00F75D25"/>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F75D25"/>
    <w:rPr>
      <w:rFonts w:ascii="Calibri" w:eastAsia="Calibri" w:hAnsi="Calibri" w:cs="Calibri"/>
      <w:sz w:val="20"/>
      <w:szCs w:val="20"/>
      <w:lang w:eastAsia="ar-SA"/>
    </w:rPr>
  </w:style>
  <w:style w:type="character" w:styleId="Odwoanieprzypisudolnego">
    <w:name w:val="footnote reference"/>
    <w:basedOn w:val="Domylnaczcionkaakapitu"/>
    <w:uiPriority w:val="99"/>
    <w:semiHidden/>
    <w:unhideWhenUsed/>
    <w:rsid w:val="00F75D25"/>
    <w:rPr>
      <w:vertAlign w:val="superscript"/>
    </w:rPr>
  </w:style>
  <w:style w:type="paragraph" w:styleId="Tekstprzypisukocowego">
    <w:name w:val="endnote text"/>
    <w:basedOn w:val="Normalny"/>
    <w:link w:val="TekstprzypisukocowegoZnak"/>
    <w:uiPriority w:val="99"/>
    <w:semiHidden/>
    <w:unhideWhenUsed/>
    <w:rsid w:val="00F75D25"/>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F75D25"/>
    <w:rPr>
      <w:rFonts w:ascii="Calibri" w:eastAsia="Calibri" w:hAnsi="Calibri" w:cs="Calibri"/>
      <w:sz w:val="20"/>
      <w:szCs w:val="20"/>
      <w:lang w:eastAsia="ar-SA"/>
    </w:rPr>
  </w:style>
  <w:style w:type="character" w:styleId="Odwoanieprzypisukocowego">
    <w:name w:val="endnote reference"/>
    <w:basedOn w:val="Domylnaczcionkaakapitu"/>
    <w:uiPriority w:val="99"/>
    <w:semiHidden/>
    <w:unhideWhenUsed/>
    <w:rsid w:val="00F75D25"/>
    <w:rPr>
      <w:vertAlign w:val="superscript"/>
    </w:rPr>
  </w:style>
  <w:style w:type="paragraph" w:styleId="Stopka">
    <w:name w:val="footer"/>
    <w:basedOn w:val="Normalny"/>
    <w:link w:val="StopkaZnak"/>
    <w:uiPriority w:val="99"/>
    <w:unhideWhenUsed/>
    <w:rsid w:val="00F75D2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75D25"/>
    <w:rPr>
      <w:rFonts w:ascii="Calibri" w:eastAsia="Calibri" w:hAnsi="Calibri" w:cs="Calibri"/>
      <w:lang w:eastAsia="ar-SA"/>
    </w:rPr>
  </w:style>
  <w:style w:type="paragraph" w:styleId="Tekstdymka">
    <w:name w:val="Balloon Text"/>
    <w:basedOn w:val="Normalny"/>
    <w:link w:val="TekstdymkaZnak"/>
    <w:uiPriority w:val="99"/>
    <w:semiHidden/>
    <w:unhideWhenUsed/>
    <w:rsid w:val="00F75D2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F75D25"/>
    <w:rPr>
      <w:rFonts w:ascii="Tahoma" w:eastAsia="Calibri" w:hAnsi="Tahoma" w:cs="Tahoma"/>
      <w:sz w:val="16"/>
      <w:szCs w:val="16"/>
      <w:lang w:eastAsia="ar-SA"/>
    </w:rPr>
  </w:style>
  <w:style w:type="character" w:styleId="Odwoaniedokomentarza">
    <w:name w:val="annotation reference"/>
    <w:basedOn w:val="Domylnaczcionkaakapitu"/>
    <w:semiHidden/>
    <w:unhideWhenUsed/>
    <w:rsid w:val="00F75D25"/>
    <w:rPr>
      <w:sz w:val="16"/>
      <w:szCs w:val="16"/>
    </w:rPr>
  </w:style>
  <w:style w:type="paragraph" w:styleId="Tekstkomentarza">
    <w:name w:val="annotation text"/>
    <w:basedOn w:val="Normalny"/>
    <w:link w:val="TekstkomentarzaZnak"/>
    <w:semiHidden/>
    <w:unhideWhenUsed/>
    <w:rsid w:val="00F75D25"/>
    <w:pPr>
      <w:spacing w:line="240" w:lineRule="auto"/>
    </w:pPr>
    <w:rPr>
      <w:sz w:val="20"/>
      <w:szCs w:val="20"/>
    </w:rPr>
  </w:style>
  <w:style w:type="character" w:customStyle="1" w:styleId="TekstkomentarzaZnak">
    <w:name w:val="Tekst komentarza Znak"/>
    <w:basedOn w:val="Domylnaczcionkaakapitu"/>
    <w:link w:val="Tekstkomentarza"/>
    <w:semiHidden/>
    <w:rsid w:val="00F75D25"/>
    <w:rPr>
      <w:rFonts w:ascii="Calibri" w:eastAsia="Calibri" w:hAnsi="Calibri" w:cs="Calibri"/>
      <w:sz w:val="20"/>
      <w:szCs w:val="20"/>
      <w:lang w:eastAsia="ar-SA"/>
    </w:rPr>
  </w:style>
  <w:style w:type="paragraph" w:styleId="Tematkomentarza">
    <w:name w:val="annotation subject"/>
    <w:basedOn w:val="Tekstkomentarza"/>
    <w:next w:val="Tekstkomentarza"/>
    <w:link w:val="TematkomentarzaZnak"/>
    <w:uiPriority w:val="99"/>
    <w:semiHidden/>
    <w:unhideWhenUsed/>
    <w:rsid w:val="00F75D25"/>
    <w:rPr>
      <w:b/>
      <w:bCs/>
    </w:rPr>
  </w:style>
  <w:style w:type="character" w:customStyle="1" w:styleId="TematkomentarzaZnak">
    <w:name w:val="Temat komentarza Znak"/>
    <w:basedOn w:val="TekstkomentarzaZnak"/>
    <w:link w:val="Tematkomentarza"/>
    <w:uiPriority w:val="99"/>
    <w:semiHidden/>
    <w:rsid w:val="00F75D25"/>
    <w:rPr>
      <w:rFonts w:ascii="Calibri" w:eastAsia="Calibri" w:hAnsi="Calibri" w:cs="Calibri"/>
      <w:b/>
      <w:bCs/>
      <w:sz w:val="20"/>
      <w:szCs w:val="20"/>
      <w:lang w:eastAsia="ar-SA"/>
    </w:rPr>
  </w:style>
  <w:style w:type="paragraph" w:customStyle="1" w:styleId="Default">
    <w:name w:val="Default"/>
    <w:rsid w:val="00F75D25"/>
    <w:pPr>
      <w:autoSpaceDE w:val="0"/>
      <w:autoSpaceDN w:val="0"/>
      <w:adjustRightInd w:val="0"/>
      <w:spacing w:after="0" w:line="240" w:lineRule="auto"/>
    </w:pPr>
    <w:rPr>
      <w:rFonts w:ascii="Arial" w:eastAsia="Calibri" w:hAnsi="Arial" w:cs="Arial"/>
      <w:color w:val="000000"/>
      <w:sz w:val="24"/>
      <w:szCs w:val="24"/>
      <w:lang w:eastAsia="pl-PL"/>
    </w:rPr>
  </w:style>
  <w:style w:type="character" w:customStyle="1" w:styleId="AkapitzlistZnak">
    <w:name w:val="Akapit z listą Znak"/>
    <w:aliases w:val="CW_Lista Znak,List Paragraph Znak,Akapit z listą BS Znak,Kolorowa lista — akcent 11 Znak,Nagłowek 3 Znak,Numerowanie Znak,L1 Znak,Preambuła Znak,Dot pt Znak,F5 List Paragraph Znak,Recommendation Znak,List Paragraph11 Znak,lp1 Znak"/>
    <w:link w:val="Akapitzlist"/>
    <w:uiPriority w:val="34"/>
    <w:qFormat/>
    <w:locked/>
    <w:rsid w:val="00F75D25"/>
    <w:rPr>
      <w:rFonts w:ascii="Calibri" w:eastAsia="Calibri" w:hAnsi="Calibri" w:cs="Calibri"/>
      <w:lang w:eastAsia="ar-SA"/>
    </w:rPr>
  </w:style>
  <w:style w:type="character" w:styleId="Uwydatnienie">
    <w:name w:val="Emphasis"/>
    <w:basedOn w:val="Domylnaczcionkaakapitu"/>
    <w:uiPriority w:val="20"/>
    <w:qFormat/>
    <w:rsid w:val="00F75D25"/>
    <w:rPr>
      <w:i/>
      <w:iCs/>
    </w:rPr>
  </w:style>
  <w:style w:type="paragraph" w:customStyle="1" w:styleId="Index">
    <w:name w:val="Index"/>
    <w:basedOn w:val="Normalny"/>
    <w:rsid w:val="00BC5256"/>
    <w:pPr>
      <w:widowControl w:val="0"/>
      <w:suppressLineNumbers/>
      <w:autoSpaceDN w:val="0"/>
      <w:spacing w:after="0" w:line="240" w:lineRule="auto"/>
      <w:textAlignment w:val="baseline"/>
    </w:pPr>
    <w:rPr>
      <w:rFonts w:ascii="Arial" w:eastAsia="Arial" w:hAnsi="Arial" w:cs="Mangal"/>
      <w:kern w:val="3"/>
      <w:sz w:val="20"/>
      <w:szCs w:val="24"/>
      <w:lang w:eastAsia="zh-CN" w:bidi="hi-IN"/>
    </w:rPr>
  </w:style>
  <w:style w:type="character" w:styleId="Nierozpoznanawzmianka">
    <w:name w:val="Unresolved Mention"/>
    <w:basedOn w:val="Domylnaczcionkaakapitu"/>
    <w:uiPriority w:val="99"/>
    <w:semiHidden/>
    <w:unhideWhenUsed/>
    <w:rsid w:val="003B15F6"/>
    <w:rPr>
      <w:color w:val="605E5C"/>
      <w:shd w:val="clear" w:color="auto" w:fill="E1DFDD"/>
    </w:rPr>
  </w:style>
  <w:style w:type="paragraph" w:customStyle="1" w:styleId="Standard">
    <w:name w:val="Standard"/>
    <w:rsid w:val="006441C4"/>
    <w:pPr>
      <w:widowControl w:val="0"/>
      <w:suppressAutoHyphens/>
      <w:autoSpaceDN w:val="0"/>
      <w:spacing w:after="0" w:line="240" w:lineRule="auto"/>
      <w:textAlignment w:val="baseline"/>
    </w:pPr>
    <w:rPr>
      <w:rFonts w:ascii="Arial" w:eastAsia="Arial" w:hAnsi="Arial" w:cs="Arial"/>
      <w:kern w:val="3"/>
      <w:sz w:val="20"/>
      <w:szCs w:val="24"/>
      <w:lang w:eastAsia="zh-CN" w:bidi="hi-IN"/>
    </w:rPr>
  </w:style>
  <w:style w:type="character" w:customStyle="1" w:styleId="alb">
    <w:name w:val="a_lb"/>
    <w:basedOn w:val="Domylnaczcionkaakapitu"/>
    <w:rsid w:val="001B291E"/>
  </w:style>
  <w:style w:type="character" w:customStyle="1" w:styleId="alb-s">
    <w:name w:val="a_lb-s"/>
    <w:basedOn w:val="Domylnaczcionkaakapitu"/>
    <w:rsid w:val="00F81682"/>
  </w:style>
  <w:style w:type="paragraph" w:customStyle="1" w:styleId="text-justify">
    <w:name w:val="text-justify"/>
    <w:basedOn w:val="Normalny"/>
    <w:rsid w:val="00164A47"/>
    <w:pPr>
      <w:suppressAutoHyphens w:val="0"/>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LITlitera">
    <w:name w:val="LIT – litera"/>
    <w:basedOn w:val="Normalny"/>
    <w:uiPriority w:val="14"/>
    <w:qFormat/>
    <w:rsid w:val="00C97B67"/>
    <w:pPr>
      <w:suppressAutoHyphens w:val="0"/>
      <w:spacing w:after="0" w:line="360" w:lineRule="auto"/>
      <w:ind w:left="986" w:hanging="476"/>
      <w:jc w:val="both"/>
    </w:pPr>
    <w:rPr>
      <w:rFonts w:ascii="Times" w:eastAsiaTheme="minorEastAsia" w:hAnsi="Times" w:cs="Arial"/>
      <w:bCs/>
      <w:sz w:val="24"/>
      <w:szCs w:val="20"/>
      <w:lang w:eastAsia="pl-PL"/>
    </w:rPr>
  </w:style>
  <w:style w:type="paragraph" w:customStyle="1" w:styleId="CZWSPLITczwsplnaliter">
    <w:name w:val="CZ_WSP_LIT – część wspólna liter"/>
    <w:basedOn w:val="LITlitera"/>
    <w:next w:val="Normalny"/>
    <w:uiPriority w:val="17"/>
    <w:qFormat/>
    <w:rsid w:val="00C97B67"/>
    <w:pPr>
      <w:ind w:left="510" w:firstLine="0"/>
    </w:pPr>
    <w:rPr>
      <w:szCs w:val="24"/>
    </w:rPr>
  </w:style>
  <w:style w:type="paragraph" w:customStyle="1" w:styleId="PKTpunkt">
    <w:name w:val="PKT – punkt"/>
    <w:uiPriority w:val="13"/>
    <w:qFormat/>
    <w:rsid w:val="0048786E"/>
    <w:pPr>
      <w:spacing w:after="0" w:line="360" w:lineRule="auto"/>
      <w:ind w:left="510" w:hanging="510"/>
      <w:jc w:val="both"/>
    </w:pPr>
    <w:rPr>
      <w:rFonts w:ascii="Times" w:eastAsiaTheme="minorEastAsia" w:hAnsi="Times" w:cs="Arial"/>
      <w:bCs/>
      <w:sz w:val="24"/>
      <w:szCs w:val="20"/>
      <w:lang w:eastAsia="pl-PL"/>
    </w:rPr>
  </w:style>
  <w:style w:type="paragraph" w:customStyle="1" w:styleId="ARTartustawynprozporzdzenia">
    <w:name w:val="ART(§) – art. ustawy (§ np. rozporządzenia)"/>
    <w:uiPriority w:val="11"/>
    <w:qFormat/>
    <w:rsid w:val="00941C5E"/>
    <w:pPr>
      <w:suppressAutoHyphens/>
      <w:autoSpaceDE w:val="0"/>
      <w:autoSpaceDN w:val="0"/>
      <w:adjustRightInd w:val="0"/>
      <w:spacing w:before="120" w:after="0" w:line="360" w:lineRule="auto"/>
      <w:ind w:firstLine="510"/>
      <w:jc w:val="both"/>
    </w:pPr>
    <w:rPr>
      <w:rFonts w:ascii="Times" w:eastAsiaTheme="minorEastAsia" w:hAnsi="Times" w:cs="Arial"/>
      <w:sz w:val="24"/>
      <w:szCs w:val="20"/>
      <w:lang w:eastAsia="pl-PL"/>
    </w:rPr>
  </w:style>
  <w:style w:type="paragraph" w:customStyle="1" w:styleId="USTustnpkodeksu">
    <w:name w:val="UST(§) – ust. (§ np. kodeksu)"/>
    <w:basedOn w:val="ARTartustawynprozporzdzenia"/>
    <w:uiPriority w:val="12"/>
    <w:qFormat/>
    <w:rsid w:val="00941C5E"/>
    <w:pPr>
      <w:spacing w:before="0"/>
    </w:pPr>
    <w:rPr>
      <w:bCs/>
    </w:rPr>
  </w:style>
  <w:style w:type="paragraph" w:customStyle="1" w:styleId="ODNONIKtreodnonika">
    <w:name w:val="ODNOŚNIK – treść odnośnika"/>
    <w:uiPriority w:val="99"/>
    <w:qFormat/>
    <w:rsid w:val="00421B2B"/>
    <w:pPr>
      <w:spacing w:after="0" w:line="240" w:lineRule="auto"/>
      <w:ind w:left="284" w:hanging="284"/>
      <w:jc w:val="both"/>
    </w:pPr>
    <w:rPr>
      <w:rFonts w:ascii="Times New Roman" w:eastAsiaTheme="minorEastAsia" w:hAnsi="Times New Roman" w:cs="Arial"/>
      <w:sz w:val="20"/>
      <w:szCs w:val="20"/>
      <w:lang w:eastAsia="pl-PL"/>
    </w:rPr>
  </w:style>
  <w:style w:type="character" w:customStyle="1" w:styleId="Ppogrubienie">
    <w:name w:val="_P_ – pogrubienie"/>
    <w:basedOn w:val="Domylnaczcionkaakapitu"/>
    <w:uiPriority w:val="1"/>
    <w:qFormat/>
    <w:rsid w:val="00421B2B"/>
    <w:rPr>
      <w:b/>
    </w:rPr>
  </w:style>
  <w:style w:type="paragraph" w:customStyle="1" w:styleId="WW-Tekstpodstawowy3">
    <w:name w:val="WW-Tekst podstawowy 3"/>
    <w:basedOn w:val="Normalny"/>
    <w:rsid w:val="00471980"/>
    <w:pPr>
      <w:widowControl w:val="0"/>
      <w:spacing w:after="0" w:line="240" w:lineRule="auto"/>
      <w:jc w:val="both"/>
    </w:pPr>
    <w:rPr>
      <w:rFonts w:ascii="Arial" w:eastAsia="Tahoma" w:hAnsi="Arial" w:cs="Arial"/>
      <w:sz w:val="24"/>
      <w:szCs w:val="24"/>
      <w:lang w:eastAsia="pl-PL" w:bidi="pl-PL"/>
    </w:rPr>
  </w:style>
  <w:style w:type="character" w:styleId="Pogrubienie">
    <w:name w:val="Strong"/>
    <w:qFormat/>
    <w:rsid w:val="00845F2B"/>
    <w:rPr>
      <w:b/>
      <w:bCs/>
    </w:rPr>
  </w:style>
  <w:style w:type="paragraph" w:styleId="Tekstpodstawowy">
    <w:name w:val="Body Text"/>
    <w:basedOn w:val="Normalny"/>
    <w:link w:val="TekstpodstawowyZnak"/>
    <w:uiPriority w:val="99"/>
    <w:semiHidden/>
    <w:unhideWhenUsed/>
    <w:rsid w:val="00C32D95"/>
    <w:pPr>
      <w:spacing w:after="120"/>
    </w:pPr>
  </w:style>
  <w:style w:type="character" w:customStyle="1" w:styleId="TekstpodstawowyZnak">
    <w:name w:val="Tekst podstawowy Znak"/>
    <w:basedOn w:val="Domylnaczcionkaakapitu"/>
    <w:link w:val="Tekstpodstawowy"/>
    <w:uiPriority w:val="99"/>
    <w:semiHidden/>
    <w:rsid w:val="00C32D95"/>
    <w:rPr>
      <w:rFonts w:ascii="Calibri" w:eastAsia="Calibri" w:hAnsi="Calibri" w:cs="Calibri"/>
      <w:lang w:eastAsia="ar-SA"/>
    </w:rPr>
  </w:style>
  <w:style w:type="paragraph" w:customStyle="1" w:styleId="Bezodstpw1">
    <w:name w:val="Bez odstępów1"/>
    <w:aliases w:val="No Spacing,NORMALNY"/>
    <w:basedOn w:val="Normalny"/>
    <w:uiPriority w:val="1"/>
    <w:qFormat/>
    <w:rsid w:val="00697AEF"/>
    <w:pPr>
      <w:suppressAutoHyphens w:val="0"/>
      <w:spacing w:after="0"/>
      <w:jc w:val="both"/>
    </w:pPr>
    <w:rPr>
      <w:rFonts w:eastAsia="Times New Roman" w:cs="Times New Roman"/>
      <w:sz w:val="24"/>
      <w:lang w:eastAsia="en-US" w:bidi="en-US"/>
    </w:rPr>
  </w:style>
  <w:style w:type="character" w:customStyle="1" w:styleId="FontStyle49">
    <w:name w:val="Font Style49"/>
    <w:rsid w:val="00697AEF"/>
    <w:rPr>
      <w:rFonts w:ascii="Arial" w:hAnsi="Arial" w:cs="Arial"/>
      <w:sz w:val="22"/>
      <w:szCs w:val="22"/>
    </w:rPr>
  </w:style>
  <w:style w:type="paragraph" w:styleId="Zwykytekst">
    <w:name w:val="Plain Text"/>
    <w:basedOn w:val="Normalny"/>
    <w:link w:val="ZwykytekstZnak"/>
    <w:uiPriority w:val="99"/>
    <w:semiHidden/>
    <w:unhideWhenUsed/>
    <w:rsid w:val="00BD141A"/>
    <w:pPr>
      <w:suppressAutoHyphens w:val="0"/>
      <w:spacing w:after="0" w:line="240" w:lineRule="auto"/>
    </w:pPr>
    <w:rPr>
      <w:rFonts w:eastAsiaTheme="minorHAnsi" w:cstheme="minorBidi"/>
      <w:szCs w:val="21"/>
      <w:lang w:eastAsia="en-US"/>
    </w:rPr>
  </w:style>
  <w:style w:type="character" w:customStyle="1" w:styleId="ZwykytekstZnak">
    <w:name w:val="Zwykły tekst Znak"/>
    <w:basedOn w:val="Domylnaczcionkaakapitu"/>
    <w:link w:val="Zwykytekst"/>
    <w:uiPriority w:val="99"/>
    <w:semiHidden/>
    <w:rsid w:val="00BD141A"/>
    <w:rPr>
      <w:rFonts w:ascii="Calibri" w:hAnsi="Calibri"/>
      <w:szCs w:val="21"/>
    </w:rPr>
  </w:style>
  <w:style w:type="character" w:styleId="UyteHipercze">
    <w:name w:val="FollowedHyperlink"/>
    <w:basedOn w:val="Domylnaczcionkaakapitu"/>
    <w:uiPriority w:val="99"/>
    <w:semiHidden/>
    <w:unhideWhenUsed/>
    <w:rsid w:val="00BD141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955781">
      <w:bodyDiv w:val="1"/>
      <w:marLeft w:val="0"/>
      <w:marRight w:val="0"/>
      <w:marTop w:val="0"/>
      <w:marBottom w:val="0"/>
      <w:divBdr>
        <w:top w:val="none" w:sz="0" w:space="0" w:color="auto"/>
        <w:left w:val="none" w:sz="0" w:space="0" w:color="auto"/>
        <w:bottom w:val="none" w:sz="0" w:space="0" w:color="auto"/>
        <w:right w:val="none" w:sz="0" w:space="0" w:color="auto"/>
      </w:divBdr>
      <w:divsChild>
        <w:div w:id="43455060">
          <w:marLeft w:val="0"/>
          <w:marRight w:val="0"/>
          <w:marTop w:val="0"/>
          <w:marBottom w:val="0"/>
          <w:divBdr>
            <w:top w:val="none" w:sz="0" w:space="0" w:color="auto"/>
            <w:left w:val="none" w:sz="0" w:space="0" w:color="auto"/>
            <w:bottom w:val="none" w:sz="0" w:space="0" w:color="auto"/>
            <w:right w:val="none" w:sz="0" w:space="0" w:color="auto"/>
          </w:divBdr>
        </w:div>
        <w:div w:id="772627431">
          <w:marLeft w:val="0"/>
          <w:marRight w:val="0"/>
          <w:marTop w:val="0"/>
          <w:marBottom w:val="0"/>
          <w:divBdr>
            <w:top w:val="none" w:sz="0" w:space="0" w:color="auto"/>
            <w:left w:val="none" w:sz="0" w:space="0" w:color="auto"/>
            <w:bottom w:val="none" w:sz="0" w:space="0" w:color="auto"/>
            <w:right w:val="none" w:sz="0" w:space="0" w:color="auto"/>
          </w:divBdr>
        </w:div>
        <w:div w:id="1166171146">
          <w:marLeft w:val="0"/>
          <w:marRight w:val="0"/>
          <w:marTop w:val="0"/>
          <w:marBottom w:val="0"/>
          <w:divBdr>
            <w:top w:val="none" w:sz="0" w:space="0" w:color="auto"/>
            <w:left w:val="none" w:sz="0" w:space="0" w:color="auto"/>
            <w:bottom w:val="none" w:sz="0" w:space="0" w:color="auto"/>
            <w:right w:val="none" w:sz="0" w:space="0" w:color="auto"/>
          </w:divBdr>
        </w:div>
      </w:divsChild>
    </w:div>
    <w:div w:id="73934723">
      <w:bodyDiv w:val="1"/>
      <w:marLeft w:val="0"/>
      <w:marRight w:val="0"/>
      <w:marTop w:val="0"/>
      <w:marBottom w:val="0"/>
      <w:divBdr>
        <w:top w:val="none" w:sz="0" w:space="0" w:color="auto"/>
        <w:left w:val="none" w:sz="0" w:space="0" w:color="auto"/>
        <w:bottom w:val="none" w:sz="0" w:space="0" w:color="auto"/>
        <w:right w:val="none" w:sz="0" w:space="0" w:color="auto"/>
      </w:divBdr>
      <w:divsChild>
        <w:div w:id="303509571">
          <w:marLeft w:val="0"/>
          <w:marRight w:val="0"/>
          <w:marTop w:val="0"/>
          <w:marBottom w:val="0"/>
          <w:divBdr>
            <w:top w:val="none" w:sz="0" w:space="0" w:color="auto"/>
            <w:left w:val="none" w:sz="0" w:space="0" w:color="auto"/>
            <w:bottom w:val="none" w:sz="0" w:space="0" w:color="auto"/>
            <w:right w:val="none" w:sz="0" w:space="0" w:color="auto"/>
          </w:divBdr>
        </w:div>
        <w:div w:id="101267263">
          <w:marLeft w:val="0"/>
          <w:marRight w:val="0"/>
          <w:marTop w:val="0"/>
          <w:marBottom w:val="0"/>
          <w:divBdr>
            <w:top w:val="none" w:sz="0" w:space="0" w:color="auto"/>
            <w:left w:val="none" w:sz="0" w:space="0" w:color="auto"/>
            <w:bottom w:val="none" w:sz="0" w:space="0" w:color="auto"/>
            <w:right w:val="none" w:sz="0" w:space="0" w:color="auto"/>
          </w:divBdr>
        </w:div>
      </w:divsChild>
    </w:div>
    <w:div w:id="380443921">
      <w:bodyDiv w:val="1"/>
      <w:marLeft w:val="0"/>
      <w:marRight w:val="0"/>
      <w:marTop w:val="0"/>
      <w:marBottom w:val="0"/>
      <w:divBdr>
        <w:top w:val="none" w:sz="0" w:space="0" w:color="auto"/>
        <w:left w:val="none" w:sz="0" w:space="0" w:color="auto"/>
        <w:bottom w:val="none" w:sz="0" w:space="0" w:color="auto"/>
        <w:right w:val="none" w:sz="0" w:space="0" w:color="auto"/>
      </w:divBdr>
      <w:divsChild>
        <w:div w:id="321205323">
          <w:marLeft w:val="0"/>
          <w:marRight w:val="0"/>
          <w:marTop w:val="0"/>
          <w:marBottom w:val="0"/>
          <w:divBdr>
            <w:top w:val="none" w:sz="0" w:space="0" w:color="auto"/>
            <w:left w:val="none" w:sz="0" w:space="0" w:color="auto"/>
            <w:bottom w:val="none" w:sz="0" w:space="0" w:color="auto"/>
            <w:right w:val="none" w:sz="0" w:space="0" w:color="auto"/>
          </w:divBdr>
        </w:div>
        <w:div w:id="742484155">
          <w:marLeft w:val="0"/>
          <w:marRight w:val="0"/>
          <w:marTop w:val="0"/>
          <w:marBottom w:val="0"/>
          <w:divBdr>
            <w:top w:val="none" w:sz="0" w:space="0" w:color="auto"/>
            <w:left w:val="none" w:sz="0" w:space="0" w:color="auto"/>
            <w:bottom w:val="none" w:sz="0" w:space="0" w:color="auto"/>
            <w:right w:val="none" w:sz="0" w:space="0" w:color="auto"/>
          </w:divBdr>
        </w:div>
        <w:div w:id="2081635334">
          <w:marLeft w:val="0"/>
          <w:marRight w:val="0"/>
          <w:marTop w:val="0"/>
          <w:marBottom w:val="0"/>
          <w:divBdr>
            <w:top w:val="none" w:sz="0" w:space="0" w:color="auto"/>
            <w:left w:val="none" w:sz="0" w:space="0" w:color="auto"/>
            <w:bottom w:val="none" w:sz="0" w:space="0" w:color="auto"/>
            <w:right w:val="none" w:sz="0" w:space="0" w:color="auto"/>
          </w:divBdr>
        </w:div>
        <w:div w:id="1196626079">
          <w:marLeft w:val="0"/>
          <w:marRight w:val="0"/>
          <w:marTop w:val="0"/>
          <w:marBottom w:val="0"/>
          <w:divBdr>
            <w:top w:val="none" w:sz="0" w:space="0" w:color="auto"/>
            <w:left w:val="none" w:sz="0" w:space="0" w:color="auto"/>
            <w:bottom w:val="none" w:sz="0" w:space="0" w:color="auto"/>
            <w:right w:val="none" w:sz="0" w:space="0" w:color="auto"/>
          </w:divBdr>
        </w:div>
        <w:div w:id="532232419">
          <w:marLeft w:val="0"/>
          <w:marRight w:val="0"/>
          <w:marTop w:val="0"/>
          <w:marBottom w:val="0"/>
          <w:divBdr>
            <w:top w:val="none" w:sz="0" w:space="0" w:color="auto"/>
            <w:left w:val="none" w:sz="0" w:space="0" w:color="auto"/>
            <w:bottom w:val="none" w:sz="0" w:space="0" w:color="auto"/>
            <w:right w:val="none" w:sz="0" w:space="0" w:color="auto"/>
          </w:divBdr>
        </w:div>
        <w:div w:id="1713339251">
          <w:marLeft w:val="0"/>
          <w:marRight w:val="0"/>
          <w:marTop w:val="0"/>
          <w:marBottom w:val="0"/>
          <w:divBdr>
            <w:top w:val="none" w:sz="0" w:space="0" w:color="auto"/>
            <w:left w:val="none" w:sz="0" w:space="0" w:color="auto"/>
            <w:bottom w:val="none" w:sz="0" w:space="0" w:color="auto"/>
            <w:right w:val="none" w:sz="0" w:space="0" w:color="auto"/>
          </w:divBdr>
        </w:div>
      </w:divsChild>
    </w:div>
    <w:div w:id="456409961">
      <w:bodyDiv w:val="1"/>
      <w:marLeft w:val="0"/>
      <w:marRight w:val="0"/>
      <w:marTop w:val="0"/>
      <w:marBottom w:val="0"/>
      <w:divBdr>
        <w:top w:val="none" w:sz="0" w:space="0" w:color="auto"/>
        <w:left w:val="none" w:sz="0" w:space="0" w:color="auto"/>
        <w:bottom w:val="none" w:sz="0" w:space="0" w:color="auto"/>
        <w:right w:val="none" w:sz="0" w:space="0" w:color="auto"/>
      </w:divBdr>
    </w:div>
    <w:div w:id="510802043">
      <w:bodyDiv w:val="1"/>
      <w:marLeft w:val="0"/>
      <w:marRight w:val="0"/>
      <w:marTop w:val="0"/>
      <w:marBottom w:val="0"/>
      <w:divBdr>
        <w:top w:val="none" w:sz="0" w:space="0" w:color="auto"/>
        <w:left w:val="none" w:sz="0" w:space="0" w:color="auto"/>
        <w:bottom w:val="none" w:sz="0" w:space="0" w:color="auto"/>
        <w:right w:val="none" w:sz="0" w:space="0" w:color="auto"/>
      </w:divBdr>
      <w:divsChild>
        <w:div w:id="46346986">
          <w:marLeft w:val="0"/>
          <w:marRight w:val="0"/>
          <w:marTop w:val="0"/>
          <w:marBottom w:val="0"/>
          <w:divBdr>
            <w:top w:val="none" w:sz="0" w:space="0" w:color="auto"/>
            <w:left w:val="none" w:sz="0" w:space="0" w:color="auto"/>
            <w:bottom w:val="none" w:sz="0" w:space="0" w:color="auto"/>
            <w:right w:val="none" w:sz="0" w:space="0" w:color="auto"/>
          </w:divBdr>
        </w:div>
        <w:div w:id="1352878117">
          <w:marLeft w:val="0"/>
          <w:marRight w:val="0"/>
          <w:marTop w:val="0"/>
          <w:marBottom w:val="0"/>
          <w:divBdr>
            <w:top w:val="none" w:sz="0" w:space="0" w:color="auto"/>
            <w:left w:val="none" w:sz="0" w:space="0" w:color="auto"/>
            <w:bottom w:val="none" w:sz="0" w:space="0" w:color="auto"/>
            <w:right w:val="none" w:sz="0" w:space="0" w:color="auto"/>
          </w:divBdr>
        </w:div>
        <w:div w:id="1143160778">
          <w:marLeft w:val="0"/>
          <w:marRight w:val="0"/>
          <w:marTop w:val="0"/>
          <w:marBottom w:val="0"/>
          <w:divBdr>
            <w:top w:val="none" w:sz="0" w:space="0" w:color="auto"/>
            <w:left w:val="none" w:sz="0" w:space="0" w:color="auto"/>
            <w:bottom w:val="none" w:sz="0" w:space="0" w:color="auto"/>
            <w:right w:val="none" w:sz="0" w:space="0" w:color="auto"/>
          </w:divBdr>
        </w:div>
        <w:div w:id="1357079977">
          <w:marLeft w:val="0"/>
          <w:marRight w:val="0"/>
          <w:marTop w:val="0"/>
          <w:marBottom w:val="0"/>
          <w:divBdr>
            <w:top w:val="none" w:sz="0" w:space="0" w:color="auto"/>
            <w:left w:val="none" w:sz="0" w:space="0" w:color="auto"/>
            <w:bottom w:val="none" w:sz="0" w:space="0" w:color="auto"/>
            <w:right w:val="none" w:sz="0" w:space="0" w:color="auto"/>
          </w:divBdr>
        </w:div>
      </w:divsChild>
    </w:div>
    <w:div w:id="515271659">
      <w:bodyDiv w:val="1"/>
      <w:marLeft w:val="0"/>
      <w:marRight w:val="0"/>
      <w:marTop w:val="0"/>
      <w:marBottom w:val="0"/>
      <w:divBdr>
        <w:top w:val="none" w:sz="0" w:space="0" w:color="auto"/>
        <w:left w:val="none" w:sz="0" w:space="0" w:color="auto"/>
        <w:bottom w:val="none" w:sz="0" w:space="0" w:color="auto"/>
        <w:right w:val="none" w:sz="0" w:space="0" w:color="auto"/>
      </w:divBdr>
      <w:divsChild>
        <w:div w:id="499007175">
          <w:marLeft w:val="0"/>
          <w:marRight w:val="0"/>
          <w:marTop w:val="0"/>
          <w:marBottom w:val="0"/>
          <w:divBdr>
            <w:top w:val="none" w:sz="0" w:space="0" w:color="auto"/>
            <w:left w:val="none" w:sz="0" w:space="0" w:color="auto"/>
            <w:bottom w:val="none" w:sz="0" w:space="0" w:color="auto"/>
            <w:right w:val="none" w:sz="0" w:space="0" w:color="auto"/>
          </w:divBdr>
          <w:divsChild>
            <w:div w:id="1045251602">
              <w:marLeft w:val="0"/>
              <w:marRight w:val="0"/>
              <w:marTop w:val="0"/>
              <w:marBottom w:val="0"/>
              <w:divBdr>
                <w:top w:val="none" w:sz="0" w:space="0" w:color="auto"/>
                <w:left w:val="none" w:sz="0" w:space="0" w:color="auto"/>
                <w:bottom w:val="none" w:sz="0" w:space="0" w:color="auto"/>
                <w:right w:val="none" w:sz="0" w:space="0" w:color="auto"/>
              </w:divBdr>
            </w:div>
            <w:div w:id="981422536">
              <w:marLeft w:val="0"/>
              <w:marRight w:val="0"/>
              <w:marTop w:val="0"/>
              <w:marBottom w:val="0"/>
              <w:divBdr>
                <w:top w:val="none" w:sz="0" w:space="0" w:color="auto"/>
                <w:left w:val="none" w:sz="0" w:space="0" w:color="auto"/>
                <w:bottom w:val="none" w:sz="0" w:space="0" w:color="auto"/>
                <w:right w:val="none" w:sz="0" w:space="0" w:color="auto"/>
              </w:divBdr>
            </w:div>
            <w:div w:id="401222116">
              <w:marLeft w:val="0"/>
              <w:marRight w:val="0"/>
              <w:marTop w:val="0"/>
              <w:marBottom w:val="0"/>
              <w:divBdr>
                <w:top w:val="none" w:sz="0" w:space="0" w:color="auto"/>
                <w:left w:val="none" w:sz="0" w:space="0" w:color="auto"/>
                <w:bottom w:val="none" w:sz="0" w:space="0" w:color="auto"/>
                <w:right w:val="none" w:sz="0" w:space="0" w:color="auto"/>
              </w:divBdr>
            </w:div>
          </w:divsChild>
        </w:div>
        <w:div w:id="1376782695">
          <w:marLeft w:val="0"/>
          <w:marRight w:val="0"/>
          <w:marTop w:val="0"/>
          <w:marBottom w:val="0"/>
          <w:divBdr>
            <w:top w:val="none" w:sz="0" w:space="0" w:color="auto"/>
            <w:left w:val="none" w:sz="0" w:space="0" w:color="auto"/>
            <w:bottom w:val="none" w:sz="0" w:space="0" w:color="auto"/>
            <w:right w:val="none" w:sz="0" w:space="0" w:color="auto"/>
          </w:divBdr>
          <w:divsChild>
            <w:div w:id="2011522652">
              <w:marLeft w:val="0"/>
              <w:marRight w:val="0"/>
              <w:marTop w:val="0"/>
              <w:marBottom w:val="0"/>
              <w:divBdr>
                <w:top w:val="none" w:sz="0" w:space="0" w:color="auto"/>
                <w:left w:val="none" w:sz="0" w:space="0" w:color="auto"/>
                <w:bottom w:val="none" w:sz="0" w:space="0" w:color="auto"/>
                <w:right w:val="none" w:sz="0" w:space="0" w:color="auto"/>
              </w:divBdr>
            </w:div>
            <w:div w:id="2074039603">
              <w:marLeft w:val="0"/>
              <w:marRight w:val="0"/>
              <w:marTop w:val="0"/>
              <w:marBottom w:val="0"/>
              <w:divBdr>
                <w:top w:val="none" w:sz="0" w:space="0" w:color="auto"/>
                <w:left w:val="none" w:sz="0" w:space="0" w:color="auto"/>
                <w:bottom w:val="none" w:sz="0" w:space="0" w:color="auto"/>
                <w:right w:val="none" w:sz="0" w:space="0" w:color="auto"/>
              </w:divBdr>
            </w:div>
            <w:div w:id="443575755">
              <w:marLeft w:val="0"/>
              <w:marRight w:val="0"/>
              <w:marTop w:val="0"/>
              <w:marBottom w:val="0"/>
              <w:divBdr>
                <w:top w:val="none" w:sz="0" w:space="0" w:color="auto"/>
                <w:left w:val="none" w:sz="0" w:space="0" w:color="auto"/>
                <w:bottom w:val="none" w:sz="0" w:space="0" w:color="auto"/>
                <w:right w:val="none" w:sz="0" w:space="0" w:color="auto"/>
              </w:divBdr>
            </w:div>
            <w:div w:id="723481697">
              <w:marLeft w:val="0"/>
              <w:marRight w:val="0"/>
              <w:marTop w:val="0"/>
              <w:marBottom w:val="0"/>
              <w:divBdr>
                <w:top w:val="none" w:sz="0" w:space="0" w:color="auto"/>
                <w:left w:val="none" w:sz="0" w:space="0" w:color="auto"/>
                <w:bottom w:val="none" w:sz="0" w:space="0" w:color="auto"/>
                <w:right w:val="none" w:sz="0" w:space="0" w:color="auto"/>
              </w:divBdr>
            </w:div>
          </w:divsChild>
        </w:div>
        <w:div w:id="1161971005">
          <w:marLeft w:val="0"/>
          <w:marRight w:val="0"/>
          <w:marTop w:val="0"/>
          <w:marBottom w:val="0"/>
          <w:divBdr>
            <w:top w:val="none" w:sz="0" w:space="0" w:color="auto"/>
            <w:left w:val="none" w:sz="0" w:space="0" w:color="auto"/>
            <w:bottom w:val="none" w:sz="0" w:space="0" w:color="auto"/>
            <w:right w:val="none" w:sz="0" w:space="0" w:color="auto"/>
          </w:divBdr>
        </w:div>
        <w:div w:id="1407189265">
          <w:marLeft w:val="0"/>
          <w:marRight w:val="0"/>
          <w:marTop w:val="0"/>
          <w:marBottom w:val="0"/>
          <w:divBdr>
            <w:top w:val="none" w:sz="0" w:space="0" w:color="auto"/>
            <w:left w:val="none" w:sz="0" w:space="0" w:color="auto"/>
            <w:bottom w:val="none" w:sz="0" w:space="0" w:color="auto"/>
            <w:right w:val="none" w:sz="0" w:space="0" w:color="auto"/>
          </w:divBdr>
        </w:div>
        <w:div w:id="1864972930">
          <w:marLeft w:val="0"/>
          <w:marRight w:val="0"/>
          <w:marTop w:val="0"/>
          <w:marBottom w:val="0"/>
          <w:divBdr>
            <w:top w:val="none" w:sz="0" w:space="0" w:color="auto"/>
            <w:left w:val="none" w:sz="0" w:space="0" w:color="auto"/>
            <w:bottom w:val="none" w:sz="0" w:space="0" w:color="auto"/>
            <w:right w:val="none" w:sz="0" w:space="0" w:color="auto"/>
          </w:divBdr>
        </w:div>
      </w:divsChild>
    </w:div>
    <w:div w:id="529608844">
      <w:bodyDiv w:val="1"/>
      <w:marLeft w:val="0"/>
      <w:marRight w:val="0"/>
      <w:marTop w:val="0"/>
      <w:marBottom w:val="0"/>
      <w:divBdr>
        <w:top w:val="none" w:sz="0" w:space="0" w:color="auto"/>
        <w:left w:val="none" w:sz="0" w:space="0" w:color="auto"/>
        <w:bottom w:val="none" w:sz="0" w:space="0" w:color="auto"/>
        <w:right w:val="none" w:sz="0" w:space="0" w:color="auto"/>
      </w:divBdr>
      <w:divsChild>
        <w:div w:id="58327149">
          <w:marLeft w:val="0"/>
          <w:marRight w:val="0"/>
          <w:marTop w:val="0"/>
          <w:marBottom w:val="0"/>
          <w:divBdr>
            <w:top w:val="none" w:sz="0" w:space="0" w:color="auto"/>
            <w:left w:val="none" w:sz="0" w:space="0" w:color="auto"/>
            <w:bottom w:val="none" w:sz="0" w:space="0" w:color="auto"/>
            <w:right w:val="none" w:sz="0" w:space="0" w:color="auto"/>
          </w:divBdr>
        </w:div>
        <w:div w:id="1862934094">
          <w:marLeft w:val="0"/>
          <w:marRight w:val="0"/>
          <w:marTop w:val="0"/>
          <w:marBottom w:val="0"/>
          <w:divBdr>
            <w:top w:val="none" w:sz="0" w:space="0" w:color="auto"/>
            <w:left w:val="none" w:sz="0" w:space="0" w:color="auto"/>
            <w:bottom w:val="none" w:sz="0" w:space="0" w:color="auto"/>
            <w:right w:val="none" w:sz="0" w:space="0" w:color="auto"/>
          </w:divBdr>
        </w:div>
      </w:divsChild>
    </w:div>
    <w:div w:id="560867351">
      <w:bodyDiv w:val="1"/>
      <w:marLeft w:val="0"/>
      <w:marRight w:val="0"/>
      <w:marTop w:val="0"/>
      <w:marBottom w:val="0"/>
      <w:divBdr>
        <w:top w:val="none" w:sz="0" w:space="0" w:color="auto"/>
        <w:left w:val="none" w:sz="0" w:space="0" w:color="auto"/>
        <w:bottom w:val="none" w:sz="0" w:space="0" w:color="auto"/>
        <w:right w:val="none" w:sz="0" w:space="0" w:color="auto"/>
      </w:divBdr>
      <w:divsChild>
        <w:div w:id="387650587">
          <w:marLeft w:val="0"/>
          <w:marRight w:val="0"/>
          <w:marTop w:val="0"/>
          <w:marBottom w:val="0"/>
          <w:divBdr>
            <w:top w:val="none" w:sz="0" w:space="0" w:color="auto"/>
            <w:left w:val="none" w:sz="0" w:space="0" w:color="auto"/>
            <w:bottom w:val="none" w:sz="0" w:space="0" w:color="auto"/>
            <w:right w:val="none" w:sz="0" w:space="0" w:color="auto"/>
          </w:divBdr>
        </w:div>
        <w:div w:id="1860270836">
          <w:marLeft w:val="0"/>
          <w:marRight w:val="0"/>
          <w:marTop w:val="0"/>
          <w:marBottom w:val="0"/>
          <w:divBdr>
            <w:top w:val="none" w:sz="0" w:space="0" w:color="auto"/>
            <w:left w:val="none" w:sz="0" w:space="0" w:color="auto"/>
            <w:bottom w:val="none" w:sz="0" w:space="0" w:color="auto"/>
            <w:right w:val="none" w:sz="0" w:space="0" w:color="auto"/>
          </w:divBdr>
        </w:div>
      </w:divsChild>
    </w:div>
    <w:div w:id="741411089">
      <w:bodyDiv w:val="1"/>
      <w:marLeft w:val="0"/>
      <w:marRight w:val="0"/>
      <w:marTop w:val="0"/>
      <w:marBottom w:val="0"/>
      <w:divBdr>
        <w:top w:val="none" w:sz="0" w:space="0" w:color="auto"/>
        <w:left w:val="none" w:sz="0" w:space="0" w:color="auto"/>
        <w:bottom w:val="none" w:sz="0" w:space="0" w:color="auto"/>
        <w:right w:val="none" w:sz="0" w:space="0" w:color="auto"/>
      </w:divBdr>
      <w:divsChild>
        <w:div w:id="1031608962">
          <w:marLeft w:val="0"/>
          <w:marRight w:val="0"/>
          <w:marTop w:val="0"/>
          <w:marBottom w:val="0"/>
          <w:divBdr>
            <w:top w:val="none" w:sz="0" w:space="0" w:color="auto"/>
            <w:left w:val="none" w:sz="0" w:space="0" w:color="auto"/>
            <w:bottom w:val="none" w:sz="0" w:space="0" w:color="auto"/>
            <w:right w:val="none" w:sz="0" w:space="0" w:color="auto"/>
          </w:divBdr>
          <w:divsChild>
            <w:div w:id="1655059570">
              <w:marLeft w:val="0"/>
              <w:marRight w:val="0"/>
              <w:marTop w:val="0"/>
              <w:marBottom w:val="0"/>
              <w:divBdr>
                <w:top w:val="none" w:sz="0" w:space="0" w:color="auto"/>
                <w:left w:val="none" w:sz="0" w:space="0" w:color="auto"/>
                <w:bottom w:val="none" w:sz="0" w:space="0" w:color="auto"/>
                <w:right w:val="none" w:sz="0" w:space="0" w:color="auto"/>
              </w:divBdr>
            </w:div>
            <w:div w:id="220213943">
              <w:marLeft w:val="0"/>
              <w:marRight w:val="0"/>
              <w:marTop w:val="0"/>
              <w:marBottom w:val="0"/>
              <w:divBdr>
                <w:top w:val="none" w:sz="0" w:space="0" w:color="auto"/>
                <w:left w:val="none" w:sz="0" w:space="0" w:color="auto"/>
                <w:bottom w:val="none" w:sz="0" w:space="0" w:color="auto"/>
                <w:right w:val="none" w:sz="0" w:space="0" w:color="auto"/>
              </w:divBdr>
            </w:div>
            <w:div w:id="1008872174">
              <w:marLeft w:val="0"/>
              <w:marRight w:val="0"/>
              <w:marTop w:val="0"/>
              <w:marBottom w:val="0"/>
              <w:divBdr>
                <w:top w:val="none" w:sz="0" w:space="0" w:color="auto"/>
                <w:left w:val="none" w:sz="0" w:space="0" w:color="auto"/>
                <w:bottom w:val="none" w:sz="0" w:space="0" w:color="auto"/>
                <w:right w:val="none" w:sz="0" w:space="0" w:color="auto"/>
              </w:divBdr>
            </w:div>
            <w:div w:id="1905557348">
              <w:marLeft w:val="0"/>
              <w:marRight w:val="0"/>
              <w:marTop w:val="0"/>
              <w:marBottom w:val="0"/>
              <w:divBdr>
                <w:top w:val="none" w:sz="0" w:space="0" w:color="auto"/>
                <w:left w:val="none" w:sz="0" w:space="0" w:color="auto"/>
                <w:bottom w:val="none" w:sz="0" w:space="0" w:color="auto"/>
                <w:right w:val="none" w:sz="0" w:space="0" w:color="auto"/>
              </w:divBdr>
            </w:div>
          </w:divsChild>
        </w:div>
        <w:div w:id="141434433">
          <w:marLeft w:val="0"/>
          <w:marRight w:val="0"/>
          <w:marTop w:val="0"/>
          <w:marBottom w:val="0"/>
          <w:divBdr>
            <w:top w:val="none" w:sz="0" w:space="0" w:color="auto"/>
            <w:left w:val="none" w:sz="0" w:space="0" w:color="auto"/>
            <w:bottom w:val="none" w:sz="0" w:space="0" w:color="auto"/>
            <w:right w:val="none" w:sz="0" w:space="0" w:color="auto"/>
          </w:divBdr>
        </w:div>
      </w:divsChild>
    </w:div>
    <w:div w:id="789520396">
      <w:bodyDiv w:val="1"/>
      <w:marLeft w:val="0"/>
      <w:marRight w:val="0"/>
      <w:marTop w:val="0"/>
      <w:marBottom w:val="0"/>
      <w:divBdr>
        <w:top w:val="none" w:sz="0" w:space="0" w:color="auto"/>
        <w:left w:val="none" w:sz="0" w:space="0" w:color="auto"/>
        <w:bottom w:val="none" w:sz="0" w:space="0" w:color="auto"/>
        <w:right w:val="none" w:sz="0" w:space="0" w:color="auto"/>
      </w:divBdr>
      <w:divsChild>
        <w:div w:id="2069915872">
          <w:marLeft w:val="0"/>
          <w:marRight w:val="0"/>
          <w:marTop w:val="0"/>
          <w:marBottom w:val="0"/>
          <w:divBdr>
            <w:top w:val="none" w:sz="0" w:space="0" w:color="auto"/>
            <w:left w:val="none" w:sz="0" w:space="0" w:color="auto"/>
            <w:bottom w:val="none" w:sz="0" w:space="0" w:color="auto"/>
            <w:right w:val="none" w:sz="0" w:space="0" w:color="auto"/>
          </w:divBdr>
        </w:div>
        <w:div w:id="208742">
          <w:marLeft w:val="0"/>
          <w:marRight w:val="0"/>
          <w:marTop w:val="0"/>
          <w:marBottom w:val="0"/>
          <w:divBdr>
            <w:top w:val="none" w:sz="0" w:space="0" w:color="auto"/>
            <w:left w:val="none" w:sz="0" w:space="0" w:color="auto"/>
            <w:bottom w:val="none" w:sz="0" w:space="0" w:color="auto"/>
            <w:right w:val="none" w:sz="0" w:space="0" w:color="auto"/>
          </w:divBdr>
        </w:div>
        <w:div w:id="53159526">
          <w:marLeft w:val="0"/>
          <w:marRight w:val="0"/>
          <w:marTop w:val="0"/>
          <w:marBottom w:val="0"/>
          <w:divBdr>
            <w:top w:val="none" w:sz="0" w:space="0" w:color="auto"/>
            <w:left w:val="none" w:sz="0" w:space="0" w:color="auto"/>
            <w:bottom w:val="none" w:sz="0" w:space="0" w:color="auto"/>
            <w:right w:val="none" w:sz="0" w:space="0" w:color="auto"/>
          </w:divBdr>
        </w:div>
      </w:divsChild>
    </w:div>
    <w:div w:id="830868717">
      <w:bodyDiv w:val="1"/>
      <w:marLeft w:val="0"/>
      <w:marRight w:val="0"/>
      <w:marTop w:val="0"/>
      <w:marBottom w:val="0"/>
      <w:divBdr>
        <w:top w:val="none" w:sz="0" w:space="0" w:color="auto"/>
        <w:left w:val="none" w:sz="0" w:space="0" w:color="auto"/>
        <w:bottom w:val="none" w:sz="0" w:space="0" w:color="auto"/>
        <w:right w:val="none" w:sz="0" w:space="0" w:color="auto"/>
      </w:divBdr>
      <w:divsChild>
        <w:div w:id="504367961">
          <w:marLeft w:val="0"/>
          <w:marRight w:val="0"/>
          <w:marTop w:val="0"/>
          <w:marBottom w:val="0"/>
          <w:divBdr>
            <w:top w:val="none" w:sz="0" w:space="0" w:color="auto"/>
            <w:left w:val="none" w:sz="0" w:space="0" w:color="auto"/>
            <w:bottom w:val="none" w:sz="0" w:space="0" w:color="auto"/>
            <w:right w:val="none" w:sz="0" w:space="0" w:color="auto"/>
          </w:divBdr>
        </w:div>
        <w:div w:id="1466435149">
          <w:marLeft w:val="0"/>
          <w:marRight w:val="0"/>
          <w:marTop w:val="0"/>
          <w:marBottom w:val="0"/>
          <w:divBdr>
            <w:top w:val="none" w:sz="0" w:space="0" w:color="auto"/>
            <w:left w:val="none" w:sz="0" w:space="0" w:color="auto"/>
            <w:bottom w:val="none" w:sz="0" w:space="0" w:color="auto"/>
            <w:right w:val="none" w:sz="0" w:space="0" w:color="auto"/>
          </w:divBdr>
          <w:divsChild>
            <w:div w:id="1529222716">
              <w:marLeft w:val="0"/>
              <w:marRight w:val="0"/>
              <w:marTop w:val="0"/>
              <w:marBottom w:val="0"/>
              <w:divBdr>
                <w:top w:val="none" w:sz="0" w:space="0" w:color="auto"/>
                <w:left w:val="none" w:sz="0" w:space="0" w:color="auto"/>
                <w:bottom w:val="none" w:sz="0" w:space="0" w:color="auto"/>
                <w:right w:val="none" w:sz="0" w:space="0" w:color="auto"/>
              </w:divBdr>
            </w:div>
            <w:div w:id="300885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6143608">
      <w:bodyDiv w:val="1"/>
      <w:marLeft w:val="0"/>
      <w:marRight w:val="0"/>
      <w:marTop w:val="0"/>
      <w:marBottom w:val="0"/>
      <w:divBdr>
        <w:top w:val="none" w:sz="0" w:space="0" w:color="auto"/>
        <w:left w:val="none" w:sz="0" w:space="0" w:color="auto"/>
        <w:bottom w:val="none" w:sz="0" w:space="0" w:color="auto"/>
        <w:right w:val="none" w:sz="0" w:space="0" w:color="auto"/>
      </w:divBdr>
      <w:divsChild>
        <w:div w:id="1845851344">
          <w:marLeft w:val="0"/>
          <w:marRight w:val="0"/>
          <w:marTop w:val="0"/>
          <w:marBottom w:val="0"/>
          <w:divBdr>
            <w:top w:val="none" w:sz="0" w:space="0" w:color="auto"/>
            <w:left w:val="none" w:sz="0" w:space="0" w:color="auto"/>
            <w:bottom w:val="none" w:sz="0" w:space="0" w:color="auto"/>
            <w:right w:val="none" w:sz="0" w:space="0" w:color="auto"/>
          </w:divBdr>
        </w:div>
        <w:div w:id="1767923395">
          <w:marLeft w:val="0"/>
          <w:marRight w:val="0"/>
          <w:marTop w:val="0"/>
          <w:marBottom w:val="0"/>
          <w:divBdr>
            <w:top w:val="none" w:sz="0" w:space="0" w:color="auto"/>
            <w:left w:val="none" w:sz="0" w:space="0" w:color="auto"/>
            <w:bottom w:val="none" w:sz="0" w:space="0" w:color="auto"/>
            <w:right w:val="none" w:sz="0" w:space="0" w:color="auto"/>
          </w:divBdr>
        </w:div>
        <w:div w:id="2084596923">
          <w:marLeft w:val="0"/>
          <w:marRight w:val="0"/>
          <w:marTop w:val="0"/>
          <w:marBottom w:val="0"/>
          <w:divBdr>
            <w:top w:val="none" w:sz="0" w:space="0" w:color="auto"/>
            <w:left w:val="none" w:sz="0" w:space="0" w:color="auto"/>
            <w:bottom w:val="none" w:sz="0" w:space="0" w:color="auto"/>
            <w:right w:val="none" w:sz="0" w:space="0" w:color="auto"/>
          </w:divBdr>
        </w:div>
        <w:div w:id="1655065633">
          <w:marLeft w:val="0"/>
          <w:marRight w:val="0"/>
          <w:marTop w:val="0"/>
          <w:marBottom w:val="0"/>
          <w:divBdr>
            <w:top w:val="none" w:sz="0" w:space="0" w:color="auto"/>
            <w:left w:val="none" w:sz="0" w:space="0" w:color="auto"/>
            <w:bottom w:val="none" w:sz="0" w:space="0" w:color="auto"/>
            <w:right w:val="none" w:sz="0" w:space="0" w:color="auto"/>
          </w:divBdr>
        </w:div>
        <w:div w:id="820848187">
          <w:marLeft w:val="0"/>
          <w:marRight w:val="0"/>
          <w:marTop w:val="0"/>
          <w:marBottom w:val="0"/>
          <w:divBdr>
            <w:top w:val="none" w:sz="0" w:space="0" w:color="auto"/>
            <w:left w:val="none" w:sz="0" w:space="0" w:color="auto"/>
            <w:bottom w:val="none" w:sz="0" w:space="0" w:color="auto"/>
            <w:right w:val="none" w:sz="0" w:space="0" w:color="auto"/>
          </w:divBdr>
        </w:div>
      </w:divsChild>
    </w:div>
    <w:div w:id="920025753">
      <w:bodyDiv w:val="1"/>
      <w:marLeft w:val="0"/>
      <w:marRight w:val="0"/>
      <w:marTop w:val="0"/>
      <w:marBottom w:val="0"/>
      <w:divBdr>
        <w:top w:val="none" w:sz="0" w:space="0" w:color="auto"/>
        <w:left w:val="none" w:sz="0" w:space="0" w:color="auto"/>
        <w:bottom w:val="none" w:sz="0" w:space="0" w:color="auto"/>
        <w:right w:val="none" w:sz="0" w:space="0" w:color="auto"/>
      </w:divBdr>
      <w:divsChild>
        <w:div w:id="750540071">
          <w:marLeft w:val="0"/>
          <w:marRight w:val="0"/>
          <w:marTop w:val="0"/>
          <w:marBottom w:val="0"/>
          <w:divBdr>
            <w:top w:val="none" w:sz="0" w:space="0" w:color="auto"/>
            <w:left w:val="none" w:sz="0" w:space="0" w:color="auto"/>
            <w:bottom w:val="none" w:sz="0" w:space="0" w:color="auto"/>
            <w:right w:val="none" w:sz="0" w:space="0" w:color="auto"/>
          </w:divBdr>
        </w:div>
        <w:div w:id="1722249422">
          <w:marLeft w:val="0"/>
          <w:marRight w:val="0"/>
          <w:marTop w:val="0"/>
          <w:marBottom w:val="0"/>
          <w:divBdr>
            <w:top w:val="none" w:sz="0" w:space="0" w:color="auto"/>
            <w:left w:val="none" w:sz="0" w:space="0" w:color="auto"/>
            <w:bottom w:val="none" w:sz="0" w:space="0" w:color="auto"/>
            <w:right w:val="none" w:sz="0" w:space="0" w:color="auto"/>
          </w:divBdr>
        </w:div>
      </w:divsChild>
    </w:div>
    <w:div w:id="943730040">
      <w:bodyDiv w:val="1"/>
      <w:marLeft w:val="0"/>
      <w:marRight w:val="0"/>
      <w:marTop w:val="0"/>
      <w:marBottom w:val="0"/>
      <w:divBdr>
        <w:top w:val="none" w:sz="0" w:space="0" w:color="auto"/>
        <w:left w:val="none" w:sz="0" w:space="0" w:color="auto"/>
        <w:bottom w:val="none" w:sz="0" w:space="0" w:color="auto"/>
        <w:right w:val="none" w:sz="0" w:space="0" w:color="auto"/>
      </w:divBdr>
      <w:divsChild>
        <w:div w:id="772435694">
          <w:marLeft w:val="0"/>
          <w:marRight w:val="0"/>
          <w:marTop w:val="0"/>
          <w:marBottom w:val="0"/>
          <w:divBdr>
            <w:top w:val="none" w:sz="0" w:space="0" w:color="auto"/>
            <w:left w:val="none" w:sz="0" w:space="0" w:color="auto"/>
            <w:bottom w:val="none" w:sz="0" w:space="0" w:color="auto"/>
            <w:right w:val="none" w:sz="0" w:space="0" w:color="auto"/>
          </w:divBdr>
        </w:div>
        <w:div w:id="1503084791">
          <w:marLeft w:val="0"/>
          <w:marRight w:val="0"/>
          <w:marTop w:val="0"/>
          <w:marBottom w:val="0"/>
          <w:divBdr>
            <w:top w:val="none" w:sz="0" w:space="0" w:color="auto"/>
            <w:left w:val="none" w:sz="0" w:space="0" w:color="auto"/>
            <w:bottom w:val="none" w:sz="0" w:space="0" w:color="auto"/>
            <w:right w:val="none" w:sz="0" w:space="0" w:color="auto"/>
          </w:divBdr>
        </w:div>
        <w:div w:id="1453089379">
          <w:marLeft w:val="0"/>
          <w:marRight w:val="0"/>
          <w:marTop w:val="0"/>
          <w:marBottom w:val="0"/>
          <w:divBdr>
            <w:top w:val="none" w:sz="0" w:space="0" w:color="auto"/>
            <w:left w:val="none" w:sz="0" w:space="0" w:color="auto"/>
            <w:bottom w:val="none" w:sz="0" w:space="0" w:color="auto"/>
            <w:right w:val="none" w:sz="0" w:space="0" w:color="auto"/>
          </w:divBdr>
        </w:div>
        <w:div w:id="307438956">
          <w:marLeft w:val="0"/>
          <w:marRight w:val="0"/>
          <w:marTop w:val="0"/>
          <w:marBottom w:val="0"/>
          <w:divBdr>
            <w:top w:val="none" w:sz="0" w:space="0" w:color="auto"/>
            <w:left w:val="none" w:sz="0" w:space="0" w:color="auto"/>
            <w:bottom w:val="none" w:sz="0" w:space="0" w:color="auto"/>
            <w:right w:val="none" w:sz="0" w:space="0" w:color="auto"/>
          </w:divBdr>
        </w:div>
      </w:divsChild>
    </w:div>
    <w:div w:id="966932244">
      <w:bodyDiv w:val="1"/>
      <w:marLeft w:val="0"/>
      <w:marRight w:val="0"/>
      <w:marTop w:val="0"/>
      <w:marBottom w:val="0"/>
      <w:divBdr>
        <w:top w:val="none" w:sz="0" w:space="0" w:color="auto"/>
        <w:left w:val="none" w:sz="0" w:space="0" w:color="auto"/>
        <w:bottom w:val="none" w:sz="0" w:space="0" w:color="auto"/>
        <w:right w:val="none" w:sz="0" w:space="0" w:color="auto"/>
      </w:divBdr>
    </w:div>
    <w:div w:id="972832508">
      <w:bodyDiv w:val="1"/>
      <w:marLeft w:val="0"/>
      <w:marRight w:val="0"/>
      <w:marTop w:val="0"/>
      <w:marBottom w:val="0"/>
      <w:divBdr>
        <w:top w:val="none" w:sz="0" w:space="0" w:color="auto"/>
        <w:left w:val="none" w:sz="0" w:space="0" w:color="auto"/>
        <w:bottom w:val="none" w:sz="0" w:space="0" w:color="auto"/>
        <w:right w:val="none" w:sz="0" w:space="0" w:color="auto"/>
      </w:divBdr>
      <w:divsChild>
        <w:div w:id="999042796">
          <w:marLeft w:val="0"/>
          <w:marRight w:val="0"/>
          <w:marTop w:val="0"/>
          <w:marBottom w:val="0"/>
          <w:divBdr>
            <w:top w:val="none" w:sz="0" w:space="0" w:color="auto"/>
            <w:left w:val="none" w:sz="0" w:space="0" w:color="auto"/>
            <w:bottom w:val="none" w:sz="0" w:space="0" w:color="auto"/>
            <w:right w:val="none" w:sz="0" w:space="0" w:color="auto"/>
          </w:divBdr>
        </w:div>
        <w:div w:id="507981678">
          <w:marLeft w:val="0"/>
          <w:marRight w:val="0"/>
          <w:marTop w:val="0"/>
          <w:marBottom w:val="0"/>
          <w:divBdr>
            <w:top w:val="none" w:sz="0" w:space="0" w:color="auto"/>
            <w:left w:val="none" w:sz="0" w:space="0" w:color="auto"/>
            <w:bottom w:val="none" w:sz="0" w:space="0" w:color="auto"/>
            <w:right w:val="none" w:sz="0" w:space="0" w:color="auto"/>
          </w:divBdr>
        </w:div>
        <w:div w:id="587546893">
          <w:marLeft w:val="0"/>
          <w:marRight w:val="0"/>
          <w:marTop w:val="0"/>
          <w:marBottom w:val="0"/>
          <w:divBdr>
            <w:top w:val="none" w:sz="0" w:space="0" w:color="auto"/>
            <w:left w:val="none" w:sz="0" w:space="0" w:color="auto"/>
            <w:bottom w:val="none" w:sz="0" w:space="0" w:color="auto"/>
            <w:right w:val="none" w:sz="0" w:space="0" w:color="auto"/>
          </w:divBdr>
        </w:div>
      </w:divsChild>
    </w:div>
    <w:div w:id="1023702660">
      <w:bodyDiv w:val="1"/>
      <w:marLeft w:val="0"/>
      <w:marRight w:val="0"/>
      <w:marTop w:val="0"/>
      <w:marBottom w:val="0"/>
      <w:divBdr>
        <w:top w:val="none" w:sz="0" w:space="0" w:color="auto"/>
        <w:left w:val="none" w:sz="0" w:space="0" w:color="auto"/>
        <w:bottom w:val="none" w:sz="0" w:space="0" w:color="auto"/>
        <w:right w:val="none" w:sz="0" w:space="0" w:color="auto"/>
      </w:divBdr>
      <w:divsChild>
        <w:div w:id="1764567676">
          <w:marLeft w:val="0"/>
          <w:marRight w:val="0"/>
          <w:marTop w:val="0"/>
          <w:marBottom w:val="0"/>
          <w:divBdr>
            <w:top w:val="none" w:sz="0" w:space="0" w:color="auto"/>
            <w:left w:val="none" w:sz="0" w:space="0" w:color="auto"/>
            <w:bottom w:val="none" w:sz="0" w:space="0" w:color="auto"/>
            <w:right w:val="none" w:sz="0" w:space="0" w:color="auto"/>
          </w:divBdr>
        </w:div>
        <w:div w:id="1910453800">
          <w:marLeft w:val="0"/>
          <w:marRight w:val="0"/>
          <w:marTop w:val="0"/>
          <w:marBottom w:val="0"/>
          <w:divBdr>
            <w:top w:val="none" w:sz="0" w:space="0" w:color="auto"/>
            <w:left w:val="none" w:sz="0" w:space="0" w:color="auto"/>
            <w:bottom w:val="none" w:sz="0" w:space="0" w:color="auto"/>
            <w:right w:val="none" w:sz="0" w:space="0" w:color="auto"/>
          </w:divBdr>
        </w:div>
      </w:divsChild>
    </w:div>
    <w:div w:id="1164318741">
      <w:bodyDiv w:val="1"/>
      <w:marLeft w:val="0"/>
      <w:marRight w:val="0"/>
      <w:marTop w:val="0"/>
      <w:marBottom w:val="0"/>
      <w:divBdr>
        <w:top w:val="none" w:sz="0" w:space="0" w:color="auto"/>
        <w:left w:val="none" w:sz="0" w:space="0" w:color="auto"/>
        <w:bottom w:val="none" w:sz="0" w:space="0" w:color="auto"/>
        <w:right w:val="none" w:sz="0" w:space="0" w:color="auto"/>
      </w:divBdr>
    </w:div>
    <w:div w:id="1182931970">
      <w:bodyDiv w:val="1"/>
      <w:marLeft w:val="0"/>
      <w:marRight w:val="0"/>
      <w:marTop w:val="0"/>
      <w:marBottom w:val="0"/>
      <w:divBdr>
        <w:top w:val="none" w:sz="0" w:space="0" w:color="auto"/>
        <w:left w:val="none" w:sz="0" w:space="0" w:color="auto"/>
        <w:bottom w:val="none" w:sz="0" w:space="0" w:color="auto"/>
        <w:right w:val="none" w:sz="0" w:space="0" w:color="auto"/>
      </w:divBdr>
      <w:divsChild>
        <w:div w:id="943730529">
          <w:marLeft w:val="0"/>
          <w:marRight w:val="0"/>
          <w:marTop w:val="0"/>
          <w:marBottom w:val="0"/>
          <w:divBdr>
            <w:top w:val="none" w:sz="0" w:space="0" w:color="auto"/>
            <w:left w:val="none" w:sz="0" w:space="0" w:color="auto"/>
            <w:bottom w:val="none" w:sz="0" w:space="0" w:color="auto"/>
            <w:right w:val="none" w:sz="0" w:space="0" w:color="auto"/>
          </w:divBdr>
        </w:div>
        <w:div w:id="1103500207">
          <w:marLeft w:val="0"/>
          <w:marRight w:val="0"/>
          <w:marTop w:val="0"/>
          <w:marBottom w:val="0"/>
          <w:divBdr>
            <w:top w:val="none" w:sz="0" w:space="0" w:color="auto"/>
            <w:left w:val="none" w:sz="0" w:space="0" w:color="auto"/>
            <w:bottom w:val="none" w:sz="0" w:space="0" w:color="auto"/>
            <w:right w:val="none" w:sz="0" w:space="0" w:color="auto"/>
          </w:divBdr>
        </w:div>
        <w:div w:id="852457098">
          <w:marLeft w:val="0"/>
          <w:marRight w:val="0"/>
          <w:marTop w:val="0"/>
          <w:marBottom w:val="0"/>
          <w:divBdr>
            <w:top w:val="none" w:sz="0" w:space="0" w:color="auto"/>
            <w:left w:val="none" w:sz="0" w:space="0" w:color="auto"/>
            <w:bottom w:val="none" w:sz="0" w:space="0" w:color="auto"/>
            <w:right w:val="none" w:sz="0" w:space="0" w:color="auto"/>
          </w:divBdr>
        </w:div>
      </w:divsChild>
    </w:div>
    <w:div w:id="1186334178">
      <w:bodyDiv w:val="1"/>
      <w:marLeft w:val="0"/>
      <w:marRight w:val="0"/>
      <w:marTop w:val="0"/>
      <w:marBottom w:val="0"/>
      <w:divBdr>
        <w:top w:val="none" w:sz="0" w:space="0" w:color="auto"/>
        <w:left w:val="none" w:sz="0" w:space="0" w:color="auto"/>
        <w:bottom w:val="none" w:sz="0" w:space="0" w:color="auto"/>
        <w:right w:val="none" w:sz="0" w:space="0" w:color="auto"/>
      </w:divBdr>
    </w:div>
    <w:div w:id="1197697978">
      <w:bodyDiv w:val="1"/>
      <w:marLeft w:val="0"/>
      <w:marRight w:val="0"/>
      <w:marTop w:val="0"/>
      <w:marBottom w:val="0"/>
      <w:divBdr>
        <w:top w:val="none" w:sz="0" w:space="0" w:color="auto"/>
        <w:left w:val="none" w:sz="0" w:space="0" w:color="auto"/>
        <w:bottom w:val="none" w:sz="0" w:space="0" w:color="auto"/>
        <w:right w:val="none" w:sz="0" w:space="0" w:color="auto"/>
      </w:divBdr>
    </w:div>
    <w:div w:id="1200629273">
      <w:bodyDiv w:val="1"/>
      <w:marLeft w:val="0"/>
      <w:marRight w:val="0"/>
      <w:marTop w:val="0"/>
      <w:marBottom w:val="0"/>
      <w:divBdr>
        <w:top w:val="none" w:sz="0" w:space="0" w:color="auto"/>
        <w:left w:val="none" w:sz="0" w:space="0" w:color="auto"/>
        <w:bottom w:val="none" w:sz="0" w:space="0" w:color="auto"/>
        <w:right w:val="none" w:sz="0" w:space="0" w:color="auto"/>
      </w:divBdr>
      <w:divsChild>
        <w:div w:id="1439328102">
          <w:marLeft w:val="0"/>
          <w:marRight w:val="0"/>
          <w:marTop w:val="0"/>
          <w:marBottom w:val="0"/>
          <w:divBdr>
            <w:top w:val="none" w:sz="0" w:space="0" w:color="auto"/>
            <w:left w:val="none" w:sz="0" w:space="0" w:color="auto"/>
            <w:bottom w:val="none" w:sz="0" w:space="0" w:color="auto"/>
            <w:right w:val="none" w:sz="0" w:space="0" w:color="auto"/>
          </w:divBdr>
        </w:div>
        <w:div w:id="1290358106">
          <w:marLeft w:val="0"/>
          <w:marRight w:val="0"/>
          <w:marTop w:val="0"/>
          <w:marBottom w:val="0"/>
          <w:divBdr>
            <w:top w:val="none" w:sz="0" w:space="0" w:color="auto"/>
            <w:left w:val="none" w:sz="0" w:space="0" w:color="auto"/>
            <w:bottom w:val="none" w:sz="0" w:space="0" w:color="auto"/>
            <w:right w:val="none" w:sz="0" w:space="0" w:color="auto"/>
          </w:divBdr>
        </w:div>
        <w:div w:id="382679729">
          <w:marLeft w:val="0"/>
          <w:marRight w:val="0"/>
          <w:marTop w:val="0"/>
          <w:marBottom w:val="0"/>
          <w:divBdr>
            <w:top w:val="none" w:sz="0" w:space="0" w:color="auto"/>
            <w:left w:val="none" w:sz="0" w:space="0" w:color="auto"/>
            <w:bottom w:val="none" w:sz="0" w:space="0" w:color="auto"/>
            <w:right w:val="none" w:sz="0" w:space="0" w:color="auto"/>
          </w:divBdr>
        </w:div>
        <w:div w:id="757600529">
          <w:marLeft w:val="0"/>
          <w:marRight w:val="0"/>
          <w:marTop w:val="0"/>
          <w:marBottom w:val="0"/>
          <w:divBdr>
            <w:top w:val="none" w:sz="0" w:space="0" w:color="auto"/>
            <w:left w:val="none" w:sz="0" w:space="0" w:color="auto"/>
            <w:bottom w:val="none" w:sz="0" w:space="0" w:color="auto"/>
            <w:right w:val="none" w:sz="0" w:space="0" w:color="auto"/>
          </w:divBdr>
        </w:div>
      </w:divsChild>
    </w:div>
    <w:div w:id="1266811329">
      <w:bodyDiv w:val="1"/>
      <w:marLeft w:val="0"/>
      <w:marRight w:val="0"/>
      <w:marTop w:val="0"/>
      <w:marBottom w:val="0"/>
      <w:divBdr>
        <w:top w:val="none" w:sz="0" w:space="0" w:color="auto"/>
        <w:left w:val="none" w:sz="0" w:space="0" w:color="auto"/>
        <w:bottom w:val="none" w:sz="0" w:space="0" w:color="auto"/>
        <w:right w:val="none" w:sz="0" w:space="0" w:color="auto"/>
      </w:divBdr>
      <w:divsChild>
        <w:div w:id="822543939">
          <w:marLeft w:val="0"/>
          <w:marRight w:val="0"/>
          <w:marTop w:val="0"/>
          <w:marBottom w:val="0"/>
          <w:divBdr>
            <w:top w:val="none" w:sz="0" w:space="0" w:color="auto"/>
            <w:left w:val="none" w:sz="0" w:space="0" w:color="auto"/>
            <w:bottom w:val="none" w:sz="0" w:space="0" w:color="auto"/>
            <w:right w:val="none" w:sz="0" w:space="0" w:color="auto"/>
          </w:divBdr>
        </w:div>
        <w:div w:id="1203710530">
          <w:marLeft w:val="0"/>
          <w:marRight w:val="0"/>
          <w:marTop w:val="0"/>
          <w:marBottom w:val="0"/>
          <w:divBdr>
            <w:top w:val="none" w:sz="0" w:space="0" w:color="auto"/>
            <w:left w:val="none" w:sz="0" w:space="0" w:color="auto"/>
            <w:bottom w:val="none" w:sz="0" w:space="0" w:color="auto"/>
            <w:right w:val="none" w:sz="0" w:space="0" w:color="auto"/>
          </w:divBdr>
        </w:div>
      </w:divsChild>
    </w:div>
    <w:div w:id="1309163541">
      <w:bodyDiv w:val="1"/>
      <w:marLeft w:val="0"/>
      <w:marRight w:val="0"/>
      <w:marTop w:val="0"/>
      <w:marBottom w:val="0"/>
      <w:divBdr>
        <w:top w:val="none" w:sz="0" w:space="0" w:color="auto"/>
        <w:left w:val="none" w:sz="0" w:space="0" w:color="auto"/>
        <w:bottom w:val="none" w:sz="0" w:space="0" w:color="auto"/>
        <w:right w:val="none" w:sz="0" w:space="0" w:color="auto"/>
      </w:divBdr>
      <w:divsChild>
        <w:div w:id="300695789">
          <w:marLeft w:val="0"/>
          <w:marRight w:val="0"/>
          <w:marTop w:val="0"/>
          <w:marBottom w:val="0"/>
          <w:divBdr>
            <w:top w:val="none" w:sz="0" w:space="0" w:color="auto"/>
            <w:left w:val="none" w:sz="0" w:space="0" w:color="auto"/>
            <w:bottom w:val="none" w:sz="0" w:space="0" w:color="auto"/>
            <w:right w:val="none" w:sz="0" w:space="0" w:color="auto"/>
          </w:divBdr>
        </w:div>
        <w:div w:id="175461390">
          <w:marLeft w:val="0"/>
          <w:marRight w:val="0"/>
          <w:marTop w:val="0"/>
          <w:marBottom w:val="0"/>
          <w:divBdr>
            <w:top w:val="none" w:sz="0" w:space="0" w:color="auto"/>
            <w:left w:val="none" w:sz="0" w:space="0" w:color="auto"/>
            <w:bottom w:val="none" w:sz="0" w:space="0" w:color="auto"/>
            <w:right w:val="none" w:sz="0" w:space="0" w:color="auto"/>
          </w:divBdr>
          <w:divsChild>
            <w:div w:id="1649282036">
              <w:marLeft w:val="0"/>
              <w:marRight w:val="0"/>
              <w:marTop w:val="0"/>
              <w:marBottom w:val="0"/>
              <w:divBdr>
                <w:top w:val="none" w:sz="0" w:space="0" w:color="auto"/>
                <w:left w:val="none" w:sz="0" w:space="0" w:color="auto"/>
                <w:bottom w:val="none" w:sz="0" w:space="0" w:color="auto"/>
                <w:right w:val="none" w:sz="0" w:space="0" w:color="auto"/>
              </w:divBdr>
            </w:div>
            <w:div w:id="490027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563816">
      <w:bodyDiv w:val="1"/>
      <w:marLeft w:val="0"/>
      <w:marRight w:val="0"/>
      <w:marTop w:val="0"/>
      <w:marBottom w:val="0"/>
      <w:divBdr>
        <w:top w:val="none" w:sz="0" w:space="0" w:color="auto"/>
        <w:left w:val="none" w:sz="0" w:space="0" w:color="auto"/>
        <w:bottom w:val="none" w:sz="0" w:space="0" w:color="auto"/>
        <w:right w:val="none" w:sz="0" w:space="0" w:color="auto"/>
      </w:divBdr>
      <w:divsChild>
        <w:div w:id="2064214687">
          <w:marLeft w:val="0"/>
          <w:marRight w:val="0"/>
          <w:marTop w:val="0"/>
          <w:marBottom w:val="0"/>
          <w:divBdr>
            <w:top w:val="none" w:sz="0" w:space="0" w:color="auto"/>
            <w:left w:val="none" w:sz="0" w:space="0" w:color="auto"/>
            <w:bottom w:val="none" w:sz="0" w:space="0" w:color="auto"/>
            <w:right w:val="none" w:sz="0" w:space="0" w:color="auto"/>
          </w:divBdr>
        </w:div>
        <w:div w:id="1906067067">
          <w:marLeft w:val="0"/>
          <w:marRight w:val="0"/>
          <w:marTop w:val="0"/>
          <w:marBottom w:val="0"/>
          <w:divBdr>
            <w:top w:val="none" w:sz="0" w:space="0" w:color="auto"/>
            <w:left w:val="none" w:sz="0" w:space="0" w:color="auto"/>
            <w:bottom w:val="none" w:sz="0" w:space="0" w:color="auto"/>
            <w:right w:val="none" w:sz="0" w:space="0" w:color="auto"/>
          </w:divBdr>
        </w:div>
        <w:div w:id="10183402">
          <w:marLeft w:val="0"/>
          <w:marRight w:val="0"/>
          <w:marTop w:val="0"/>
          <w:marBottom w:val="0"/>
          <w:divBdr>
            <w:top w:val="none" w:sz="0" w:space="0" w:color="auto"/>
            <w:left w:val="none" w:sz="0" w:space="0" w:color="auto"/>
            <w:bottom w:val="none" w:sz="0" w:space="0" w:color="auto"/>
            <w:right w:val="none" w:sz="0" w:space="0" w:color="auto"/>
          </w:divBdr>
        </w:div>
      </w:divsChild>
    </w:div>
    <w:div w:id="1438982388">
      <w:bodyDiv w:val="1"/>
      <w:marLeft w:val="0"/>
      <w:marRight w:val="0"/>
      <w:marTop w:val="0"/>
      <w:marBottom w:val="0"/>
      <w:divBdr>
        <w:top w:val="none" w:sz="0" w:space="0" w:color="auto"/>
        <w:left w:val="none" w:sz="0" w:space="0" w:color="auto"/>
        <w:bottom w:val="none" w:sz="0" w:space="0" w:color="auto"/>
        <w:right w:val="none" w:sz="0" w:space="0" w:color="auto"/>
      </w:divBdr>
      <w:divsChild>
        <w:div w:id="86509734">
          <w:marLeft w:val="0"/>
          <w:marRight w:val="0"/>
          <w:marTop w:val="0"/>
          <w:marBottom w:val="0"/>
          <w:divBdr>
            <w:top w:val="none" w:sz="0" w:space="0" w:color="auto"/>
            <w:left w:val="none" w:sz="0" w:space="0" w:color="auto"/>
            <w:bottom w:val="none" w:sz="0" w:space="0" w:color="auto"/>
            <w:right w:val="none" w:sz="0" w:space="0" w:color="auto"/>
          </w:divBdr>
        </w:div>
        <w:div w:id="352998548">
          <w:marLeft w:val="0"/>
          <w:marRight w:val="0"/>
          <w:marTop w:val="0"/>
          <w:marBottom w:val="0"/>
          <w:divBdr>
            <w:top w:val="none" w:sz="0" w:space="0" w:color="auto"/>
            <w:left w:val="none" w:sz="0" w:space="0" w:color="auto"/>
            <w:bottom w:val="none" w:sz="0" w:space="0" w:color="auto"/>
            <w:right w:val="none" w:sz="0" w:space="0" w:color="auto"/>
          </w:divBdr>
          <w:divsChild>
            <w:div w:id="1696349797">
              <w:marLeft w:val="0"/>
              <w:marRight w:val="0"/>
              <w:marTop w:val="0"/>
              <w:marBottom w:val="0"/>
              <w:divBdr>
                <w:top w:val="none" w:sz="0" w:space="0" w:color="auto"/>
                <w:left w:val="none" w:sz="0" w:space="0" w:color="auto"/>
                <w:bottom w:val="none" w:sz="0" w:space="0" w:color="auto"/>
                <w:right w:val="none" w:sz="0" w:space="0" w:color="auto"/>
              </w:divBdr>
            </w:div>
            <w:div w:id="1138955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2766096">
      <w:bodyDiv w:val="1"/>
      <w:marLeft w:val="0"/>
      <w:marRight w:val="0"/>
      <w:marTop w:val="0"/>
      <w:marBottom w:val="0"/>
      <w:divBdr>
        <w:top w:val="none" w:sz="0" w:space="0" w:color="auto"/>
        <w:left w:val="none" w:sz="0" w:space="0" w:color="auto"/>
        <w:bottom w:val="none" w:sz="0" w:space="0" w:color="auto"/>
        <w:right w:val="none" w:sz="0" w:space="0" w:color="auto"/>
      </w:divBdr>
      <w:divsChild>
        <w:div w:id="884028423">
          <w:marLeft w:val="0"/>
          <w:marRight w:val="0"/>
          <w:marTop w:val="0"/>
          <w:marBottom w:val="0"/>
          <w:divBdr>
            <w:top w:val="none" w:sz="0" w:space="0" w:color="auto"/>
            <w:left w:val="none" w:sz="0" w:space="0" w:color="auto"/>
            <w:bottom w:val="none" w:sz="0" w:space="0" w:color="auto"/>
            <w:right w:val="none" w:sz="0" w:space="0" w:color="auto"/>
          </w:divBdr>
        </w:div>
        <w:div w:id="121265291">
          <w:marLeft w:val="0"/>
          <w:marRight w:val="0"/>
          <w:marTop w:val="0"/>
          <w:marBottom w:val="0"/>
          <w:divBdr>
            <w:top w:val="none" w:sz="0" w:space="0" w:color="auto"/>
            <w:left w:val="none" w:sz="0" w:space="0" w:color="auto"/>
            <w:bottom w:val="none" w:sz="0" w:space="0" w:color="auto"/>
            <w:right w:val="none" w:sz="0" w:space="0" w:color="auto"/>
          </w:divBdr>
        </w:div>
        <w:div w:id="1475830704">
          <w:marLeft w:val="0"/>
          <w:marRight w:val="0"/>
          <w:marTop w:val="0"/>
          <w:marBottom w:val="0"/>
          <w:divBdr>
            <w:top w:val="none" w:sz="0" w:space="0" w:color="auto"/>
            <w:left w:val="none" w:sz="0" w:space="0" w:color="auto"/>
            <w:bottom w:val="none" w:sz="0" w:space="0" w:color="auto"/>
            <w:right w:val="none" w:sz="0" w:space="0" w:color="auto"/>
          </w:divBdr>
        </w:div>
        <w:div w:id="1970359667">
          <w:marLeft w:val="0"/>
          <w:marRight w:val="0"/>
          <w:marTop w:val="0"/>
          <w:marBottom w:val="0"/>
          <w:divBdr>
            <w:top w:val="none" w:sz="0" w:space="0" w:color="auto"/>
            <w:left w:val="none" w:sz="0" w:space="0" w:color="auto"/>
            <w:bottom w:val="none" w:sz="0" w:space="0" w:color="auto"/>
            <w:right w:val="none" w:sz="0" w:space="0" w:color="auto"/>
          </w:divBdr>
        </w:div>
      </w:divsChild>
    </w:div>
    <w:div w:id="1849563210">
      <w:bodyDiv w:val="1"/>
      <w:marLeft w:val="0"/>
      <w:marRight w:val="0"/>
      <w:marTop w:val="0"/>
      <w:marBottom w:val="0"/>
      <w:divBdr>
        <w:top w:val="none" w:sz="0" w:space="0" w:color="auto"/>
        <w:left w:val="none" w:sz="0" w:space="0" w:color="auto"/>
        <w:bottom w:val="none" w:sz="0" w:space="0" w:color="auto"/>
        <w:right w:val="none" w:sz="0" w:space="0" w:color="auto"/>
      </w:divBdr>
      <w:divsChild>
        <w:div w:id="691881809">
          <w:marLeft w:val="0"/>
          <w:marRight w:val="0"/>
          <w:marTop w:val="0"/>
          <w:marBottom w:val="0"/>
          <w:divBdr>
            <w:top w:val="none" w:sz="0" w:space="0" w:color="auto"/>
            <w:left w:val="none" w:sz="0" w:space="0" w:color="auto"/>
            <w:bottom w:val="none" w:sz="0" w:space="0" w:color="auto"/>
            <w:right w:val="none" w:sz="0" w:space="0" w:color="auto"/>
          </w:divBdr>
        </w:div>
        <w:div w:id="505285389">
          <w:marLeft w:val="0"/>
          <w:marRight w:val="0"/>
          <w:marTop w:val="0"/>
          <w:marBottom w:val="0"/>
          <w:divBdr>
            <w:top w:val="none" w:sz="0" w:space="0" w:color="auto"/>
            <w:left w:val="none" w:sz="0" w:space="0" w:color="auto"/>
            <w:bottom w:val="none" w:sz="0" w:space="0" w:color="auto"/>
            <w:right w:val="none" w:sz="0" w:space="0" w:color="auto"/>
          </w:divBdr>
        </w:div>
      </w:divsChild>
    </w:div>
    <w:div w:id="1864510826">
      <w:bodyDiv w:val="1"/>
      <w:marLeft w:val="0"/>
      <w:marRight w:val="0"/>
      <w:marTop w:val="0"/>
      <w:marBottom w:val="0"/>
      <w:divBdr>
        <w:top w:val="none" w:sz="0" w:space="0" w:color="auto"/>
        <w:left w:val="none" w:sz="0" w:space="0" w:color="auto"/>
        <w:bottom w:val="none" w:sz="0" w:space="0" w:color="auto"/>
        <w:right w:val="none" w:sz="0" w:space="0" w:color="auto"/>
      </w:divBdr>
      <w:divsChild>
        <w:div w:id="855580858">
          <w:marLeft w:val="0"/>
          <w:marRight w:val="0"/>
          <w:marTop w:val="0"/>
          <w:marBottom w:val="0"/>
          <w:divBdr>
            <w:top w:val="none" w:sz="0" w:space="0" w:color="auto"/>
            <w:left w:val="none" w:sz="0" w:space="0" w:color="auto"/>
            <w:bottom w:val="none" w:sz="0" w:space="0" w:color="auto"/>
            <w:right w:val="none" w:sz="0" w:space="0" w:color="auto"/>
          </w:divBdr>
        </w:div>
        <w:div w:id="232786140">
          <w:marLeft w:val="0"/>
          <w:marRight w:val="0"/>
          <w:marTop w:val="0"/>
          <w:marBottom w:val="0"/>
          <w:divBdr>
            <w:top w:val="none" w:sz="0" w:space="0" w:color="auto"/>
            <w:left w:val="none" w:sz="0" w:space="0" w:color="auto"/>
            <w:bottom w:val="none" w:sz="0" w:space="0" w:color="auto"/>
            <w:right w:val="none" w:sz="0" w:space="0" w:color="auto"/>
          </w:divBdr>
        </w:div>
      </w:divsChild>
    </w:div>
    <w:div w:id="1931542606">
      <w:bodyDiv w:val="1"/>
      <w:marLeft w:val="0"/>
      <w:marRight w:val="0"/>
      <w:marTop w:val="0"/>
      <w:marBottom w:val="0"/>
      <w:divBdr>
        <w:top w:val="none" w:sz="0" w:space="0" w:color="auto"/>
        <w:left w:val="none" w:sz="0" w:space="0" w:color="auto"/>
        <w:bottom w:val="none" w:sz="0" w:space="0" w:color="auto"/>
        <w:right w:val="none" w:sz="0" w:space="0" w:color="auto"/>
      </w:divBdr>
      <w:divsChild>
        <w:div w:id="1567496693">
          <w:marLeft w:val="0"/>
          <w:marRight w:val="0"/>
          <w:marTop w:val="0"/>
          <w:marBottom w:val="0"/>
          <w:divBdr>
            <w:top w:val="none" w:sz="0" w:space="0" w:color="auto"/>
            <w:left w:val="none" w:sz="0" w:space="0" w:color="auto"/>
            <w:bottom w:val="none" w:sz="0" w:space="0" w:color="auto"/>
            <w:right w:val="none" w:sz="0" w:space="0" w:color="auto"/>
          </w:divBdr>
        </w:div>
        <w:div w:id="1604607489">
          <w:marLeft w:val="0"/>
          <w:marRight w:val="0"/>
          <w:marTop w:val="0"/>
          <w:marBottom w:val="0"/>
          <w:divBdr>
            <w:top w:val="none" w:sz="0" w:space="0" w:color="auto"/>
            <w:left w:val="none" w:sz="0" w:space="0" w:color="auto"/>
            <w:bottom w:val="none" w:sz="0" w:space="0" w:color="auto"/>
            <w:right w:val="none" w:sz="0" w:space="0" w:color="auto"/>
          </w:divBdr>
        </w:div>
      </w:divsChild>
    </w:div>
    <w:div w:id="2008751326">
      <w:bodyDiv w:val="1"/>
      <w:marLeft w:val="0"/>
      <w:marRight w:val="0"/>
      <w:marTop w:val="0"/>
      <w:marBottom w:val="0"/>
      <w:divBdr>
        <w:top w:val="none" w:sz="0" w:space="0" w:color="auto"/>
        <w:left w:val="none" w:sz="0" w:space="0" w:color="auto"/>
        <w:bottom w:val="none" w:sz="0" w:space="0" w:color="auto"/>
        <w:right w:val="none" w:sz="0" w:space="0" w:color="auto"/>
      </w:divBdr>
      <w:divsChild>
        <w:div w:id="1752696346">
          <w:marLeft w:val="0"/>
          <w:marRight w:val="0"/>
          <w:marTop w:val="0"/>
          <w:marBottom w:val="0"/>
          <w:divBdr>
            <w:top w:val="none" w:sz="0" w:space="0" w:color="auto"/>
            <w:left w:val="none" w:sz="0" w:space="0" w:color="auto"/>
            <w:bottom w:val="none" w:sz="0" w:space="0" w:color="auto"/>
            <w:right w:val="none" w:sz="0" w:space="0" w:color="auto"/>
          </w:divBdr>
        </w:div>
        <w:div w:id="702679784">
          <w:marLeft w:val="0"/>
          <w:marRight w:val="0"/>
          <w:marTop w:val="0"/>
          <w:marBottom w:val="0"/>
          <w:divBdr>
            <w:top w:val="none" w:sz="0" w:space="0" w:color="auto"/>
            <w:left w:val="none" w:sz="0" w:space="0" w:color="auto"/>
            <w:bottom w:val="none" w:sz="0" w:space="0" w:color="auto"/>
            <w:right w:val="none" w:sz="0" w:space="0" w:color="auto"/>
          </w:divBdr>
        </w:div>
      </w:divsChild>
    </w:div>
    <w:div w:id="2029940992">
      <w:bodyDiv w:val="1"/>
      <w:marLeft w:val="0"/>
      <w:marRight w:val="0"/>
      <w:marTop w:val="0"/>
      <w:marBottom w:val="0"/>
      <w:divBdr>
        <w:top w:val="none" w:sz="0" w:space="0" w:color="auto"/>
        <w:left w:val="none" w:sz="0" w:space="0" w:color="auto"/>
        <w:bottom w:val="none" w:sz="0" w:space="0" w:color="auto"/>
        <w:right w:val="none" w:sz="0" w:space="0" w:color="auto"/>
      </w:divBdr>
    </w:div>
    <w:div w:id="2050181059">
      <w:bodyDiv w:val="1"/>
      <w:marLeft w:val="0"/>
      <w:marRight w:val="0"/>
      <w:marTop w:val="0"/>
      <w:marBottom w:val="0"/>
      <w:divBdr>
        <w:top w:val="none" w:sz="0" w:space="0" w:color="auto"/>
        <w:left w:val="none" w:sz="0" w:space="0" w:color="auto"/>
        <w:bottom w:val="none" w:sz="0" w:space="0" w:color="auto"/>
        <w:right w:val="none" w:sz="0" w:space="0" w:color="auto"/>
      </w:divBdr>
      <w:divsChild>
        <w:div w:id="1449935760">
          <w:marLeft w:val="0"/>
          <w:marRight w:val="0"/>
          <w:marTop w:val="0"/>
          <w:marBottom w:val="0"/>
          <w:divBdr>
            <w:top w:val="none" w:sz="0" w:space="0" w:color="auto"/>
            <w:left w:val="none" w:sz="0" w:space="0" w:color="auto"/>
            <w:bottom w:val="none" w:sz="0" w:space="0" w:color="auto"/>
            <w:right w:val="none" w:sz="0" w:space="0" w:color="auto"/>
          </w:divBdr>
        </w:div>
        <w:div w:id="456684028">
          <w:marLeft w:val="0"/>
          <w:marRight w:val="0"/>
          <w:marTop w:val="0"/>
          <w:marBottom w:val="0"/>
          <w:divBdr>
            <w:top w:val="none" w:sz="0" w:space="0" w:color="auto"/>
            <w:left w:val="none" w:sz="0" w:space="0" w:color="auto"/>
            <w:bottom w:val="none" w:sz="0" w:space="0" w:color="auto"/>
            <w:right w:val="none" w:sz="0" w:space="0" w:color="auto"/>
          </w:divBdr>
          <w:divsChild>
            <w:div w:id="2100711978">
              <w:marLeft w:val="0"/>
              <w:marRight w:val="0"/>
              <w:marTop w:val="0"/>
              <w:marBottom w:val="0"/>
              <w:divBdr>
                <w:top w:val="none" w:sz="0" w:space="0" w:color="auto"/>
                <w:left w:val="none" w:sz="0" w:space="0" w:color="auto"/>
                <w:bottom w:val="none" w:sz="0" w:space="0" w:color="auto"/>
                <w:right w:val="none" w:sz="0" w:space="0" w:color="auto"/>
              </w:divBdr>
            </w:div>
            <w:div w:id="596868587">
              <w:marLeft w:val="0"/>
              <w:marRight w:val="0"/>
              <w:marTop w:val="0"/>
              <w:marBottom w:val="0"/>
              <w:divBdr>
                <w:top w:val="none" w:sz="0" w:space="0" w:color="auto"/>
                <w:left w:val="none" w:sz="0" w:space="0" w:color="auto"/>
                <w:bottom w:val="none" w:sz="0" w:space="0" w:color="auto"/>
                <w:right w:val="none" w:sz="0" w:space="0" w:color="auto"/>
              </w:divBdr>
            </w:div>
            <w:div w:id="1458329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9626606">
      <w:bodyDiv w:val="1"/>
      <w:marLeft w:val="0"/>
      <w:marRight w:val="0"/>
      <w:marTop w:val="0"/>
      <w:marBottom w:val="0"/>
      <w:divBdr>
        <w:top w:val="none" w:sz="0" w:space="0" w:color="auto"/>
        <w:left w:val="none" w:sz="0" w:space="0" w:color="auto"/>
        <w:bottom w:val="none" w:sz="0" w:space="0" w:color="auto"/>
        <w:right w:val="none" w:sz="0" w:space="0" w:color="auto"/>
      </w:divBdr>
      <w:divsChild>
        <w:div w:id="2133090247">
          <w:marLeft w:val="0"/>
          <w:marRight w:val="0"/>
          <w:marTop w:val="0"/>
          <w:marBottom w:val="0"/>
          <w:divBdr>
            <w:top w:val="none" w:sz="0" w:space="0" w:color="auto"/>
            <w:left w:val="none" w:sz="0" w:space="0" w:color="auto"/>
            <w:bottom w:val="none" w:sz="0" w:space="0" w:color="auto"/>
            <w:right w:val="none" w:sz="0" w:space="0" w:color="auto"/>
          </w:divBdr>
        </w:div>
        <w:div w:id="1768109606">
          <w:marLeft w:val="0"/>
          <w:marRight w:val="0"/>
          <w:marTop w:val="0"/>
          <w:marBottom w:val="0"/>
          <w:divBdr>
            <w:top w:val="none" w:sz="0" w:space="0" w:color="auto"/>
            <w:left w:val="none" w:sz="0" w:space="0" w:color="auto"/>
            <w:bottom w:val="none" w:sz="0" w:space="0" w:color="auto"/>
            <w:right w:val="none" w:sz="0" w:space="0" w:color="auto"/>
          </w:divBdr>
        </w:div>
      </w:divsChild>
    </w:div>
    <w:div w:id="2097358671">
      <w:bodyDiv w:val="1"/>
      <w:marLeft w:val="0"/>
      <w:marRight w:val="0"/>
      <w:marTop w:val="0"/>
      <w:marBottom w:val="0"/>
      <w:divBdr>
        <w:top w:val="none" w:sz="0" w:space="0" w:color="auto"/>
        <w:left w:val="none" w:sz="0" w:space="0" w:color="auto"/>
        <w:bottom w:val="none" w:sz="0" w:space="0" w:color="auto"/>
        <w:right w:val="none" w:sz="0" w:space="0" w:color="auto"/>
      </w:divBdr>
      <w:divsChild>
        <w:div w:id="1288391873">
          <w:marLeft w:val="0"/>
          <w:marRight w:val="0"/>
          <w:marTop w:val="0"/>
          <w:marBottom w:val="0"/>
          <w:divBdr>
            <w:top w:val="none" w:sz="0" w:space="0" w:color="auto"/>
            <w:left w:val="none" w:sz="0" w:space="0" w:color="auto"/>
            <w:bottom w:val="none" w:sz="0" w:space="0" w:color="auto"/>
            <w:right w:val="none" w:sz="0" w:space="0" w:color="auto"/>
          </w:divBdr>
        </w:div>
        <w:div w:id="769476036">
          <w:marLeft w:val="0"/>
          <w:marRight w:val="0"/>
          <w:marTop w:val="0"/>
          <w:marBottom w:val="0"/>
          <w:divBdr>
            <w:top w:val="none" w:sz="0" w:space="0" w:color="auto"/>
            <w:left w:val="none" w:sz="0" w:space="0" w:color="auto"/>
            <w:bottom w:val="none" w:sz="0" w:space="0" w:color="auto"/>
            <w:right w:val="none" w:sz="0" w:space="0" w:color="auto"/>
          </w:divBdr>
        </w:div>
        <w:div w:id="219563142">
          <w:marLeft w:val="0"/>
          <w:marRight w:val="0"/>
          <w:marTop w:val="0"/>
          <w:marBottom w:val="0"/>
          <w:divBdr>
            <w:top w:val="none" w:sz="0" w:space="0" w:color="auto"/>
            <w:left w:val="none" w:sz="0" w:space="0" w:color="auto"/>
            <w:bottom w:val="none" w:sz="0" w:space="0" w:color="auto"/>
            <w:right w:val="none" w:sz="0" w:space="0" w:color="auto"/>
          </w:divBdr>
        </w:div>
        <w:div w:id="1981881967">
          <w:marLeft w:val="0"/>
          <w:marRight w:val="0"/>
          <w:marTop w:val="0"/>
          <w:marBottom w:val="0"/>
          <w:divBdr>
            <w:top w:val="none" w:sz="0" w:space="0" w:color="auto"/>
            <w:left w:val="none" w:sz="0" w:space="0" w:color="auto"/>
            <w:bottom w:val="none" w:sz="0" w:space="0" w:color="auto"/>
            <w:right w:val="none" w:sz="0" w:space="0" w:color="auto"/>
          </w:divBdr>
        </w:div>
        <w:div w:id="344212285">
          <w:marLeft w:val="0"/>
          <w:marRight w:val="0"/>
          <w:marTop w:val="0"/>
          <w:marBottom w:val="0"/>
          <w:divBdr>
            <w:top w:val="none" w:sz="0" w:space="0" w:color="auto"/>
            <w:left w:val="none" w:sz="0" w:space="0" w:color="auto"/>
            <w:bottom w:val="none" w:sz="0" w:space="0" w:color="auto"/>
            <w:right w:val="none" w:sz="0" w:space="0" w:color="auto"/>
          </w:divBdr>
        </w:div>
        <w:div w:id="69423091">
          <w:marLeft w:val="0"/>
          <w:marRight w:val="0"/>
          <w:marTop w:val="0"/>
          <w:marBottom w:val="0"/>
          <w:divBdr>
            <w:top w:val="none" w:sz="0" w:space="0" w:color="auto"/>
            <w:left w:val="none" w:sz="0" w:space="0" w:color="auto"/>
            <w:bottom w:val="none" w:sz="0" w:space="0" w:color="auto"/>
            <w:right w:val="none" w:sz="0" w:space="0" w:color="auto"/>
          </w:divBdr>
        </w:div>
        <w:div w:id="9095792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2.jpg"/><Relationship Id="rId18" Type="http://schemas.openxmlformats.org/officeDocument/2006/relationships/hyperlink" Target="https://sip.lex.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jpg"/><Relationship Id="rId17" Type="http://schemas.openxmlformats.org/officeDocument/2006/relationships/hyperlink" Target="https://sip.lex.pl/" TargetMode="External"/><Relationship Id="rId2" Type="http://schemas.openxmlformats.org/officeDocument/2006/relationships/numbering" Target="numbering.xml"/><Relationship Id="rId16" Type="http://schemas.openxmlformats.org/officeDocument/2006/relationships/hyperlink" Target="https://sip.lex.p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puap.gov.pl/wps/myportal/aplikacje/skrzynka?formSubId=MAiC&amp;serviceId=SD:4486&amp;formName=UGlzbW8gb2fDs2xuZSBkbyBwb2RtaW90dSBwdWJsaWN6bmVnbw==&amp;kupName=UGlzbW8gb2fDs2xuZSBkbyBwb2RtaW90dSBwdWJsaWN6bmVnbw==" TargetMode="External"/><Relationship Id="rId5" Type="http://schemas.openxmlformats.org/officeDocument/2006/relationships/webSettings" Target="webSettings.xml"/><Relationship Id="rId15" Type="http://schemas.openxmlformats.org/officeDocument/2006/relationships/hyperlink" Target="https://ezamowienia.gov.pl" TargetMode="External"/><Relationship Id="rId10" Type="http://schemas.openxmlformats.org/officeDocument/2006/relationships/hyperlink" Target="mailto:gmina@szczawin.pl"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3.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226910-2B49-40BF-B087-DD2499E3B6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34</Pages>
  <Words>9235</Words>
  <Characters>55412</Characters>
  <Application>Microsoft Office Word</Application>
  <DocSecurity>0</DocSecurity>
  <Lines>461</Lines>
  <Paragraphs>129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64518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MK-RADCA MSZ</dc:creator>
  <cp:lastModifiedBy>UGS UGS</cp:lastModifiedBy>
  <cp:revision>6</cp:revision>
  <cp:lastPrinted>2024-09-02T11:29:00Z</cp:lastPrinted>
  <dcterms:created xsi:type="dcterms:W3CDTF">2025-10-01T06:59:00Z</dcterms:created>
  <dcterms:modified xsi:type="dcterms:W3CDTF">2025-10-01T12:29:00Z</dcterms:modified>
</cp:coreProperties>
</file>