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D5A271" w14:textId="77777777" w:rsidR="00EE5B68" w:rsidRDefault="00EE5B68" w:rsidP="00EE5B68">
      <w:pPr>
        <w:spacing w:after="0" w:line="36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OCHOTNICZA STRAŻ POŻARNA W SZCZAWINIE KOŚCIELNYM</w:t>
      </w:r>
    </w:p>
    <w:p w14:paraId="41C5BCBE" w14:textId="77777777" w:rsidR="00EE5B68" w:rsidRPr="00487F7E" w:rsidRDefault="00EE5B68" w:rsidP="00EE5B68">
      <w:pPr>
        <w:spacing w:after="0" w:line="360" w:lineRule="auto"/>
        <w:jc w:val="center"/>
        <w:rPr>
          <w:rFonts w:ascii="Times New Roman" w:eastAsia="Times New Roman" w:hAnsi="Times New Roman" w:cs="Times New Roman"/>
          <w:b/>
          <w:bCs/>
          <w:color w:val="000000" w:themeColor="text1"/>
          <w:sz w:val="24"/>
          <w:szCs w:val="24"/>
          <w:lang w:eastAsia="zh-CN"/>
        </w:rPr>
      </w:pPr>
      <w:r>
        <w:rPr>
          <w:rFonts w:ascii="Times New Roman" w:hAnsi="Times New Roman" w:cs="Times New Roman"/>
          <w:b/>
          <w:bCs/>
          <w:color w:val="000000" w:themeColor="text1"/>
          <w:sz w:val="24"/>
          <w:szCs w:val="24"/>
        </w:rPr>
        <w:t>Reprezentowana przez Wójta Gminy Szczawin Kościelny</w:t>
      </w:r>
    </w:p>
    <w:p w14:paraId="59E689E2" w14:textId="355CC3BE" w:rsidR="00EE5B68" w:rsidRDefault="00EE5B68" w:rsidP="00EE5B68">
      <w:pPr>
        <w:spacing w:after="0" w:line="360" w:lineRule="auto"/>
        <w:rPr>
          <w:rFonts w:ascii="Times New Roman" w:eastAsia="Times New Roman" w:hAnsi="Times New Roman" w:cs="Times New Roman"/>
          <w:color w:val="000000" w:themeColor="text1"/>
          <w:sz w:val="24"/>
          <w:szCs w:val="24"/>
          <w:lang w:eastAsia="zh-CN"/>
        </w:rPr>
      </w:pPr>
      <w:r w:rsidRPr="006372A9">
        <w:rPr>
          <w:rFonts w:ascii="Times New Roman" w:eastAsia="Times New Roman" w:hAnsi="Times New Roman" w:cs="Times New Roman"/>
          <w:color w:val="000000" w:themeColor="text1"/>
          <w:sz w:val="24"/>
          <w:szCs w:val="24"/>
          <w:lang w:eastAsia="zh-CN"/>
        </w:rPr>
        <w:t>ZP.271.</w:t>
      </w:r>
      <w:r w:rsidR="005351FD">
        <w:rPr>
          <w:rFonts w:ascii="Times New Roman" w:eastAsia="Times New Roman" w:hAnsi="Times New Roman" w:cs="Times New Roman"/>
          <w:color w:val="000000" w:themeColor="text1"/>
          <w:sz w:val="24"/>
          <w:szCs w:val="24"/>
          <w:lang w:eastAsia="zh-CN"/>
        </w:rPr>
        <w:t>2</w:t>
      </w:r>
      <w:r w:rsidRPr="006372A9">
        <w:rPr>
          <w:rFonts w:ascii="Times New Roman" w:eastAsia="Times New Roman" w:hAnsi="Times New Roman" w:cs="Times New Roman"/>
          <w:color w:val="000000" w:themeColor="text1"/>
          <w:sz w:val="24"/>
          <w:szCs w:val="24"/>
          <w:lang w:eastAsia="zh-CN"/>
        </w:rPr>
        <w:t>.202</w:t>
      </w:r>
      <w:r w:rsidR="00B25288">
        <w:rPr>
          <w:rFonts w:ascii="Times New Roman" w:eastAsia="Times New Roman" w:hAnsi="Times New Roman" w:cs="Times New Roman"/>
          <w:color w:val="000000" w:themeColor="text1"/>
          <w:sz w:val="24"/>
          <w:szCs w:val="24"/>
          <w:lang w:eastAsia="zh-CN"/>
        </w:rPr>
        <w:t>4</w:t>
      </w:r>
      <w:r w:rsidR="00046E16">
        <w:rPr>
          <w:rFonts w:ascii="Times New Roman" w:eastAsia="Times New Roman" w:hAnsi="Times New Roman" w:cs="Times New Roman"/>
          <w:color w:val="000000" w:themeColor="text1"/>
          <w:sz w:val="24"/>
          <w:szCs w:val="24"/>
          <w:lang w:eastAsia="zh-CN"/>
        </w:rPr>
        <w:t>.OSP</w:t>
      </w:r>
      <w:r w:rsidRPr="006372A9">
        <w:rPr>
          <w:rFonts w:ascii="Times New Roman" w:eastAsia="Times New Roman" w:hAnsi="Times New Roman" w:cs="Times New Roman"/>
          <w:color w:val="000000" w:themeColor="text1"/>
          <w:sz w:val="24"/>
          <w:szCs w:val="24"/>
          <w:lang w:eastAsia="zh-CN"/>
        </w:rPr>
        <w:t xml:space="preserve"> znak sprawy</w:t>
      </w:r>
    </w:p>
    <w:p w14:paraId="6A0FA001" w14:textId="77777777" w:rsidR="00EE5B68" w:rsidRDefault="00EE5B68" w:rsidP="00EE5B68">
      <w:pPr>
        <w:spacing w:after="0" w:line="360" w:lineRule="auto"/>
        <w:jc w:val="right"/>
        <w:rPr>
          <w:rFonts w:ascii="Times New Roman" w:eastAsia="Times New Roman" w:hAnsi="Times New Roman" w:cs="Times New Roman"/>
          <w:b/>
          <w:bCs/>
          <w:color w:val="000000" w:themeColor="text1"/>
          <w:sz w:val="24"/>
          <w:szCs w:val="24"/>
          <w:lang w:eastAsia="zh-CN"/>
        </w:rPr>
      </w:pPr>
    </w:p>
    <w:p w14:paraId="747A4537" w14:textId="77777777" w:rsidR="00EE5B68" w:rsidRDefault="00EE5B68" w:rsidP="00EE5B68">
      <w:pPr>
        <w:autoSpaceDE w:val="0"/>
        <w:spacing w:after="0" w:line="360" w:lineRule="auto"/>
        <w:jc w:val="center"/>
        <w:rPr>
          <w:rFonts w:ascii="Times New Roman" w:eastAsia="Times New Roman" w:hAnsi="Times New Roman" w:cs="Times New Roman"/>
          <w:b/>
          <w:bCs/>
          <w:color w:val="000000" w:themeColor="text1"/>
          <w:sz w:val="24"/>
          <w:szCs w:val="24"/>
          <w:lang w:eastAsia="zh-CN"/>
        </w:rPr>
      </w:pPr>
    </w:p>
    <w:p w14:paraId="11BE3CAE" w14:textId="77777777" w:rsidR="00EE5B68" w:rsidRDefault="00EE5B68" w:rsidP="00EE5B68">
      <w:pPr>
        <w:autoSpaceDE w:val="0"/>
        <w:spacing w:after="0" w:line="360" w:lineRule="auto"/>
        <w:jc w:val="center"/>
        <w:rPr>
          <w:rFonts w:ascii="Times New Roman" w:eastAsia="Times New Roman" w:hAnsi="Times New Roman" w:cs="Times New Roman"/>
          <w:b/>
          <w:bCs/>
          <w:color w:val="000000" w:themeColor="text1"/>
          <w:sz w:val="24"/>
          <w:szCs w:val="24"/>
          <w:lang w:eastAsia="zh-CN"/>
        </w:rPr>
      </w:pPr>
    </w:p>
    <w:p w14:paraId="4A2A8FB0" w14:textId="77777777" w:rsidR="00EE5B68" w:rsidRDefault="00EE5B68" w:rsidP="00EE5B68">
      <w:pPr>
        <w:autoSpaceDE w:val="0"/>
        <w:spacing w:after="0" w:line="360" w:lineRule="auto"/>
        <w:jc w:val="center"/>
        <w:rPr>
          <w:rFonts w:ascii="Times New Roman" w:eastAsia="Times New Roman" w:hAnsi="Times New Roman" w:cs="Times New Roman"/>
          <w:b/>
          <w:bCs/>
          <w:color w:val="000000" w:themeColor="text1"/>
          <w:sz w:val="24"/>
          <w:szCs w:val="24"/>
          <w:lang w:eastAsia="zh-CN"/>
        </w:rPr>
      </w:pPr>
    </w:p>
    <w:p w14:paraId="5DD740C8" w14:textId="77777777" w:rsidR="00EE5B68" w:rsidRPr="00487F7E" w:rsidRDefault="00EE5B68" w:rsidP="00EE5B68">
      <w:pPr>
        <w:autoSpaceDE w:val="0"/>
        <w:spacing w:after="0" w:line="360" w:lineRule="auto"/>
        <w:jc w:val="center"/>
        <w:rPr>
          <w:rFonts w:ascii="Times New Roman" w:hAnsi="Times New Roman" w:cs="Times New Roman"/>
          <w:b/>
          <w:bCs/>
          <w:color w:val="000000" w:themeColor="text1"/>
          <w:sz w:val="24"/>
          <w:szCs w:val="24"/>
        </w:rPr>
      </w:pPr>
    </w:p>
    <w:p w14:paraId="25DD1D70" w14:textId="77777777" w:rsidR="00EE5B68" w:rsidRPr="00487F7E" w:rsidRDefault="00EE5B68" w:rsidP="00EE5B68">
      <w:pPr>
        <w:autoSpaceDE w:val="0"/>
        <w:spacing w:after="0" w:line="360" w:lineRule="auto"/>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SPECYFIKACJA</w:t>
      </w:r>
    </w:p>
    <w:p w14:paraId="2EBF10EE" w14:textId="77777777" w:rsidR="00EE5B68" w:rsidRPr="00487F7E" w:rsidRDefault="00EE5B68" w:rsidP="00EE5B68">
      <w:pPr>
        <w:autoSpaceDE w:val="0"/>
        <w:spacing w:after="0" w:line="360" w:lineRule="auto"/>
        <w:jc w:val="center"/>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WARUNKÓW ZAMÓWIENIA</w:t>
      </w:r>
    </w:p>
    <w:p w14:paraId="72F9399F" w14:textId="77777777" w:rsidR="00EE5B68" w:rsidRDefault="00EE5B68" w:rsidP="00EE5B68">
      <w:pPr>
        <w:suppressAutoHyphens w:val="0"/>
        <w:spacing w:after="0" w:line="360" w:lineRule="auto"/>
        <w:jc w:val="center"/>
        <w:rPr>
          <w:rFonts w:ascii="Times New Roman" w:hAnsi="Times New Roman" w:cs="Times New Roman"/>
          <w:b/>
          <w:bCs/>
          <w:color w:val="000000" w:themeColor="text1"/>
          <w:sz w:val="24"/>
          <w:szCs w:val="24"/>
        </w:rPr>
      </w:pPr>
    </w:p>
    <w:p w14:paraId="5BCE70FB" w14:textId="3A56504C" w:rsidR="00EE5B68" w:rsidRDefault="00F83A49" w:rsidP="00EE5B68">
      <w:pPr>
        <w:suppressAutoHyphens w:val="0"/>
        <w:spacing w:after="0" w:line="360" w:lineRule="auto"/>
        <w:jc w:val="center"/>
        <w:rPr>
          <w:rFonts w:ascii="Times New Roman" w:hAnsi="Times New Roman" w:cs="Times New Roman"/>
          <w:b/>
          <w:bCs/>
          <w:i/>
          <w:color w:val="000000" w:themeColor="text1"/>
          <w:sz w:val="28"/>
          <w:szCs w:val="28"/>
        </w:rPr>
      </w:pPr>
      <w:bookmarkStart w:id="0" w:name="_Hlk129003495"/>
      <w:r w:rsidRPr="00F83A49">
        <w:rPr>
          <w:rFonts w:ascii="Times New Roman" w:hAnsi="Times New Roman" w:cs="Times New Roman"/>
          <w:color w:val="000000" w:themeColor="text1"/>
          <w:sz w:val="24"/>
          <w:szCs w:val="24"/>
        </w:rPr>
        <w:t>do postępowania w trybie podstawowym o udzielenie zamówienia publicznego o wartości szacunkowej mniejszej niż progi unijne na</w:t>
      </w:r>
      <w:r>
        <w:rPr>
          <w:rFonts w:ascii="Times New Roman" w:hAnsi="Times New Roman" w:cs="Times New Roman"/>
          <w:color w:val="000000" w:themeColor="text1"/>
          <w:sz w:val="24"/>
          <w:szCs w:val="24"/>
        </w:rPr>
        <w:t>:</w:t>
      </w:r>
    </w:p>
    <w:p w14:paraId="19D12201" w14:textId="056941D6" w:rsidR="00EE5B68" w:rsidRPr="00235AC7" w:rsidRDefault="00235AC7" w:rsidP="00EE5B68">
      <w:pPr>
        <w:suppressAutoHyphens w:val="0"/>
        <w:spacing w:after="0" w:line="360" w:lineRule="auto"/>
        <w:jc w:val="center"/>
        <w:rPr>
          <w:rFonts w:ascii="Times New Roman" w:hAnsi="Times New Roman" w:cs="Times New Roman"/>
          <w:b/>
          <w:bCs/>
          <w:i/>
          <w:color w:val="000000" w:themeColor="text1"/>
          <w:sz w:val="24"/>
          <w:szCs w:val="24"/>
        </w:rPr>
      </w:pPr>
      <w:r w:rsidRPr="00235AC7">
        <w:rPr>
          <w:rFonts w:ascii="Times New Roman" w:hAnsi="Times New Roman" w:cs="Times New Roman"/>
          <w:b/>
          <w:bCs/>
          <w:i/>
          <w:color w:val="000000" w:themeColor="text1"/>
          <w:sz w:val="24"/>
          <w:szCs w:val="24"/>
        </w:rPr>
        <w:t>,,Zakup nowego sprzętu ratowniczo-gaśniczego"</w:t>
      </w:r>
      <w:r>
        <w:rPr>
          <w:rFonts w:ascii="Times New Roman" w:hAnsi="Times New Roman" w:cs="Times New Roman"/>
          <w:b/>
          <w:bCs/>
          <w:i/>
          <w:color w:val="000000" w:themeColor="text1"/>
          <w:sz w:val="24"/>
          <w:szCs w:val="24"/>
        </w:rPr>
        <w:t xml:space="preserve"> </w:t>
      </w:r>
      <w:r w:rsidRPr="00235AC7">
        <w:rPr>
          <w:rFonts w:ascii="Times New Roman" w:hAnsi="Times New Roman" w:cs="Times New Roman"/>
          <w:b/>
          <w:bCs/>
          <w:i/>
          <w:color w:val="000000" w:themeColor="text1"/>
          <w:sz w:val="24"/>
          <w:szCs w:val="24"/>
        </w:rPr>
        <w:t>w ramach zadania ,,Zakup ciężkiego samochodu ratowniczo-gaśniczego wraz z pełnym wyposażeniem do celów zarządzania klęskami i katastrofami dla Ochotniczej Straży Pożarnej w Szczawinie Kościelnym</w:t>
      </w:r>
      <w:r w:rsidR="00EE5B68" w:rsidRPr="00235AC7">
        <w:rPr>
          <w:rFonts w:ascii="Times New Roman" w:hAnsi="Times New Roman" w:cs="Times New Roman"/>
          <w:b/>
          <w:bCs/>
          <w:i/>
          <w:color w:val="000000" w:themeColor="text1"/>
          <w:sz w:val="24"/>
          <w:szCs w:val="24"/>
        </w:rPr>
        <w:t>”</w:t>
      </w:r>
    </w:p>
    <w:p w14:paraId="07124B85" w14:textId="77777777" w:rsidR="00EE5B68" w:rsidRDefault="00EE5B68" w:rsidP="00EE5B68">
      <w:pPr>
        <w:suppressAutoHyphens w:val="0"/>
        <w:spacing w:after="0" w:line="360" w:lineRule="auto"/>
        <w:jc w:val="both"/>
        <w:rPr>
          <w:rFonts w:ascii="Times New Roman" w:hAnsi="Times New Roman" w:cs="Times New Roman"/>
          <w:iCs/>
          <w:color w:val="000000" w:themeColor="text1"/>
          <w:sz w:val="24"/>
          <w:szCs w:val="24"/>
        </w:rPr>
      </w:pPr>
    </w:p>
    <w:p w14:paraId="63E7E7E9" w14:textId="77777777" w:rsidR="00EE5B68" w:rsidRDefault="00EE5B68" w:rsidP="00EE5B68">
      <w:pPr>
        <w:suppressAutoHyphens w:val="0"/>
        <w:spacing w:after="0" w:line="360" w:lineRule="auto"/>
        <w:jc w:val="both"/>
        <w:rPr>
          <w:rFonts w:ascii="Times New Roman" w:hAnsi="Times New Roman" w:cs="Times New Roman"/>
          <w:iCs/>
          <w:color w:val="000000" w:themeColor="text1"/>
          <w:sz w:val="24"/>
          <w:szCs w:val="24"/>
        </w:rPr>
      </w:pPr>
    </w:p>
    <w:p w14:paraId="42170EBA" w14:textId="77777777" w:rsidR="00F83A49" w:rsidRDefault="00F83A49" w:rsidP="00EE5B68">
      <w:pPr>
        <w:suppressAutoHyphens w:val="0"/>
        <w:spacing w:after="0" w:line="360" w:lineRule="auto"/>
        <w:jc w:val="both"/>
        <w:rPr>
          <w:rFonts w:ascii="Times New Roman" w:hAnsi="Times New Roman" w:cs="Times New Roman"/>
          <w:iCs/>
          <w:color w:val="000000" w:themeColor="text1"/>
        </w:rPr>
      </w:pPr>
    </w:p>
    <w:p w14:paraId="5F0489DE" w14:textId="77777777" w:rsidR="00F83A49" w:rsidRDefault="00F83A49" w:rsidP="00EE5B68">
      <w:pPr>
        <w:suppressAutoHyphens w:val="0"/>
        <w:spacing w:after="0" w:line="360" w:lineRule="auto"/>
        <w:jc w:val="both"/>
        <w:rPr>
          <w:rFonts w:ascii="Times New Roman" w:hAnsi="Times New Roman" w:cs="Times New Roman"/>
          <w:iCs/>
          <w:color w:val="000000" w:themeColor="text1"/>
        </w:rPr>
      </w:pPr>
    </w:p>
    <w:p w14:paraId="00F46276" w14:textId="77777777" w:rsidR="00F83A49" w:rsidRDefault="00F83A49" w:rsidP="00EE5B68">
      <w:pPr>
        <w:suppressAutoHyphens w:val="0"/>
        <w:spacing w:after="0" w:line="360" w:lineRule="auto"/>
        <w:jc w:val="both"/>
        <w:rPr>
          <w:rFonts w:ascii="Times New Roman" w:hAnsi="Times New Roman" w:cs="Times New Roman"/>
          <w:iCs/>
          <w:color w:val="000000" w:themeColor="text1"/>
        </w:rPr>
      </w:pPr>
    </w:p>
    <w:p w14:paraId="4240C9C3" w14:textId="77777777" w:rsidR="00F83A49" w:rsidRDefault="00F83A49" w:rsidP="00EE5B68">
      <w:pPr>
        <w:suppressAutoHyphens w:val="0"/>
        <w:spacing w:after="0" w:line="360" w:lineRule="auto"/>
        <w:jc w:val="both"/>
        <w:rPr>
          <w:rFonts w:ascii="Times New Roman" w:hAnsi="Times New Roman" w:cs="Times New Roman"/>
          <w:iCs/>
          <w:color w:val="000000" w:themeColor="text1"/>
        </w:rPr>
      </w:pPr>
    </w:p>
    <w:p w14:paraId="08BD1B9E" w14:textId="77777777" w:rsidR="00F83A49" w:rsidRDefault="00F83A49" w:rsidP="00EE5B68">
      <w:pPr>
        <w:suppressAutoHyphens w:val="0"/>
        <w:spacing w:after="0" w:line="360" w:lineRule="auto"/>
        <w:jc w:val="both"/>
        <w:rPr>
          <w:rFonts w:ascii="Times New Roman" w:hAnsi="Times New Roman" w:cs="Times New Roman"/>
          <w:iCs/>
          <w:color w:val="000000" w:themeColor="text1"/>
        </w:rPr>
      </w:pPr>
    </w:p>
    <w:p w14:paraId="7E9AF8B0" w14:textId="77777777" w:rsidR="00F83A49" w:rsidRDefault="00F83A49" w:rsidP="00EE5B68">
      <w:pPr>
        <w:suppressAutoHyphens w:val="0"/>
        <w:spacing w:after="0" w:line="360" w:lineRule="auto"/>
        <w:jc w:val="both"/>
        <w:rPr>
          <w:rFonts w:ascii="Times New Roman" w:hAnsi="Times New Roman" w:cs="Times New Roman"/>
          <w:iCs/>
          <w:color w:val="000000" w:themeColor="text1"/>
        </w:rPr>
      </w:pPr>
    </w:p>
    <w:p w14:paraId="271D4901" w14:textId="77777777" w:rsidR="00F83A49" w:rsidRDefault="00F83A49" w:rsidP="00EE5B68">
      <w:pPr>
        <w:suppressAutoHyphens w:val="0"/>
        <w:spacing w:after="0" w:line="360" w:lineRule="auto"/>
        <w:jc w:val="both"/>
        <w:rPr>
          <w:rFonts w:ascii="Times New Roman" w:hAnsi="Times New Roman" w:cs="Times New Roman"/>
          <w:iCs/>
          <w:color w:val="000000" w:themeColor="text1"/>
        </w:rPr>
      </w:pPr>
    </w:p>
    <w:p w14:paraId="27831B25" w14:textId="77777777" w:rsidR="00F83A49" w:rsidRDefault="00F83A49" w:rsidP="00EE5B68">
      <w:pPr>
        <w:suppressAutoHyphens w:val="0"/>
        <w:spacing w:after="0" w:line="360" w:lineRule="auto"/>
        <w:jc w:val="both"/>
        <w:rPr>
          <w:rFonts w:ascii="Times New Roman" w:hAnsi="Times New Roman" w:cs="Times New Roman"/>
          <w:iCs/>
          <w:color w:val="000000" w:themeColor="text1"/>
        </w:rPr>
      </w:pPr>
    </w:p>
    <w:p w14:paraId="52B8B122" w14:textId="29867D56" w:rsidR="00EE5B68" w:rsidRPr="00EB158E" w:rsidRDefault="00EE5B68" w:rsidP="00EE5B68">
      <w:pPr>
        <w:suppressAutoHyphens w:val="0"/>
        <w:spacing w:after="0" w:line="360" w:lineRule="auto"/>
        <w:jc w:val="both"/>
        <w:rPr>
          <w:rFonts w:ascii="Times New Roman" w:hAnsi="Times New Roman" w:cs="Times New Roman"/>
          <w:iCs/>
          <w:color w:val="000000" w:themeColor="text1"/>
        </w:rPr>
      </w:pPr>
      <w:r w:rsidRPr="00EB158E">
        <w:rPr>
          <w:rFonts w:ascii="Times New Roman" w:hAnsi="Times New Roman" w:cs="Times New Roman"/>
          <w:iCs/>
          <w:color w:val="000000" w:themeColor="text1"/>
        </w:rPr>
        <w:t>Przedmiotowe postępowanie prowadzone jest przy użyciu środków komunikacji elektronicznej. Składanie ofert następuje za pośrednictwem platformy zakupowej dostępnej pod adresem: https://ezamowienia.gov.pl</w:t>
      </w:r>
      <w:r w:rsidRPr="00EB158E">
        <w:rPr>
          <w:rFonts w:ascii="Times New Roman" w:hAnsi="Times New Roman" w:cs="Times New Roman"/>
          <w:iCs/>
          <w:color w:val="000000" w:themeColor="text1"/>
        </w:rPr>
        <w:cr/>
      </w:r>
      <w:bookmarkEnd w:id="0"/>
    </w:p>
    <w:p w14:paraId="75F5FAD3" w14:textId="77777777" w:rsidR="00EE5B68" w:rsidRPr="00487F7E" w:rsidRDefault="00EE5B68" w:rsidP="00EE5B68">
      <w:pPr>
        <w:spacing w:before="240" w:line="360" w:lineRule="auto"/>
        <w:jc w:val="both"/>
        <w:rPr>
          <w:rFonts w:ascii="Times New Roman" w:hAnsi="Times New Roman" w:cs="Times New Roman"/>
          <w:b/>
          <w:color w:val="000000" w:themeColor="text1"/>
          <w:sz w:val="24"/>
          <w:szCs w:val="24"/>
        </w:rPr>
      </w:pPr>
    </w:p>
    <w:p w14:paraId="3FF36B0D" w14:textId="77777777" w:rsidR="00B25288" w:rsidRDefault="00B25288" w:rsidP="00EE5B68">
      <w:pPr>
        <w:spacing w:before="240" w:line="360" w:lineRule="auto"/>
        <w:jc w:val="both"/>
        <w:rPr>
          <w:rFonts w:ascii="Times New Roman" w:hAnsi="Times New Roman" w:cs="Times New Roman"/>
          <w:b/>
          <w:color w:val="000000" w:themeColor="text1"/>
          <w:sz w:val="24"/>
          <w:szCs w:val="24"/>
        </w:rPr>
      </w:pPr>
    </w:p>
    <w:p w14:paraId="5708F933" w14:textId="1EFDDA7F" w:rsidR="00EE5B68" w:rsidRPr="00487F7E" w:rsidRDefault="00EE5B68" w:rsidP="00EE5B68">
      <w:pPr>
        <w:spacing w:before="240" w:line="360" w:lineRule="auto"/>
        <w:jc w:val="both"/>
        <w:rPr>
          <w:rFonts w:ascii="Times New Roman" w:hAnsi="Times New Roman" w:cs="Times New Roman"/>
          <w:b/>
          <w:color w:val="000000" w:themeColor="text1"/>
          <w:sz w:val="24"/>
          <w:szCs w:val="24"/>
          <w:u w:val="single"/>
        </w:rPr>
      </w:pPr>
      <w:r w:rsidRPr="00487F7E">
        <w:rPr>
          <w:rFonts w:ascii="Times New Roman" w:hAnsi="Times New Roman" w:cs="Times New Roman"/>
          <w:b/>
          <w:color w:val="000000" w:themeColor="text1"/>
          <w:sz w:val="24"/>
          <w:szCs w:val="24"/>
        </w:rPr>
        <w:t xml:space="preserve">Szczawin Kościelny, </w:t>
      </w:r>
      <w:r w:rsidR="00473CA6">
        <w:rPr>
          <w:rFonts w:ascii="Times New Roman" w:hAnsi="Times New Roman" w:cs="Times New Roman"/>
          <w:b/>
          <w:color w:val="000000" w:themeColor="text1"/>
          <w:sz w:val="24"/>
          <w:szCs w:val="24"/>
        </w:rPr>
        <w:t>czerwiec</w:t>
      </w:r>
      <w:r w:rsidRPr="00487F7E">
        <w:rPr>
          <w:rFonts w:ascii="Times New Roman" w:hAnsi="Times New Roman" w:cs="Times New Roman"/>
          <w:b/>
          <w:color w:val="000000" w:themeColor="text1"/>
          <w:sz w:val="24"/>
          <w:szCs w:val="24"/>
        </w:rPr>
        <w:t xml:space="preserve"> 202</w:t>
      </w:r>
      <w:r>
        <w:rPr>
          <w:rFonts w:ascii="Times New Roman" w:hAnsi="Times New Roman" w:cs="Times New Roman"/>
          <w:b/>
          <w:color w:val="000000" w:themeColor="text1"/>
          <w:sz w:val="24"/>
          <w:szCs w:val="24"/>
        </w:rPr>
        <w:t>4</w:t>
      </w:r>
      <w:r w:rsidRPr="00487F7E">
        <w:rPr>
          <w:rFonts w:ascii="Times New Roman" w:hAnsi="Times New Roman" w:cs="Times New Roman"/>
          <w:b/>
          <w:color w:val="000000" w:themeColor="text1"/>
          <w:sz w:val="24"/>
          <w:szCs w:val="24"/>
        </w:rPr>
        <w:t xml:space="preserve">r. </w:t>
      </w:r>
      <w:r w:rsidRPr="00487F7E">
        <w:rPr>
          <w:rFonts w:ascii="Times New Roman" w:hAnsi="Times New Roman" w:cs="Times New Roman"/>
          <w:b/>
          <w:color w:val="000000" w:themeColor="text1"/>
          <w:sz w:val="24"/>
          <w:szCs w:val="24"/>
          <w:u w:val="single"/>
        </w:rPr>
        <w:br w:type="page"/>
      </w:r>
    </w:p>
    <w:p w14:paraId="24D1DDC5" w14:textId="309BB040" w:rsidR="002B5144" w:rsidRPr="00487F7E" w:rsidRDefault="002B5144" w:rsidP="00BC3BFC">
      <w:pPr>
        <w:spacing w:after="0" w:line="360" w:lineRule="auto"/>
        <w:jc w:val="both"/>
        <w:rPr>
          <w:rFonts w:ascii="Times New Roman" w:hAnsi="Times New Roman" w:cs="Times New Roman"/>
          <w:color w:val="000000" w:themeColor="text1"/>
          <w:sz w:val="24"/>
          <w:szCs w:val="24"/>
        </w:rPr>
        <w:sectPr w:rsidR="002B5144" w:rsidRPr="00487F7E" w:rsidSect="00E3458E">
          <w:headerReference w:type="default" r:id="rId8"/>
          <w:footerReference w:type="default" r:id="rId9"/>
          <w:pgSz w:w="11907" w:h="16839" w:code="9"/>
          <w:pgMar w:top="1418" w:right="1418" w:bottom="1418" w:left="1418" w:header="709" w:footer="138" w:gutter="0"/>
          <w:cols w:space="708"/>
          <w:docGrid w:linePitch="299"/>
        </w:sectPr>
      </w:pPr>
    </w:p>
    <w:p w14:paraId="77505F0C" w14:textId="77777777" w:rsidR="00B25288" w:rsidRDefault="002D4E69" w:rsidP="00B25288">
      <w:pPr>
        <w:widowControl w:val="0"/>
        <w:overflowPunct w:val="0"/>
        <w:autoSpaceDE w:val="0"/>
        <w:spacing w:after="0" w:line="360" w:lineRule="auto"/>
        <w:jc w:val="both"/>
        <w:textAlignment w:val="baseline"/>
        <w:rPr>
          <w:rFonts w:ascii="Times New Roman" w:eastAsia="Times New Roman" w:hAnsi="Times New Roman" w:cs="Times New Roman"/>
          <w:kern w:val="1"/>
          <w:sz w:val="24"/>
          <w:szCs w:val="24"/>
          <w:lang w:val="x-none" w:eastAsia="zh-CN"/>
        </w:rPr>
      </w:pPr>
      <w:r w:rsidRPr="00487F7E">
        <w:rPr>
          <w:rFonts w:ascii="Times New Roman" w:hAnsi="Times New Roman" w:cs="Times New Roman"/>
          <w:b/>
          <w:bCs/>
          <w:color w:val="000000" w:themeColor="text1"/>
          <w:sz w:val="24"/>
          <w:szCs w:val="24"/>
        </w:rPr>
        <w:lastRenderedPageBreak/>
        <w:t>ZAMAWIAJĄCY:</w:t>
      </w:r>
      <w:r w:rsidR="00B25288" w:rsidRPr="00B25288">
        <w:rPr>
          <w:rFonts w:ascii="Times New Roman" w:eastAsia="Times New Roman" w:hAnsi="Times New Roman" w:cs="Times New Roman"/>
          <w:kern w:val="1"/>
          <w:sz w:val="24"/>
          <w:szCs w:val="24"/>
          <w:lang w:val="x-none" w:eastAsia="zh-CN"/>
        </w:rPr>
        <w:t xml:space="preserve"> </w:t>
      </w:r>
    </w:p>
    <w:p w14:paraId="60D92117" w14:textId="7ECC1BB8" w:rsidR="00B25288" w:rsidRPr="00926724" w:rsidRDefault="00B25288" w:rsidP="00B25288">
      <w:pPr>
        <w:widowControl w:val="0"/>
        <w:overflowPunct w:val="0"/>
        <w:autoSpaceDE w:val="0"/>
        <w:spacing w:after="0" w:line="360" w:lineRule="auto"/>
        <w:jc w:val="both"/>
        <w:textAlignment w:val="baseline"/>
        <w:rPr>
          <w:rFonts w:ascii="Times New Roman" w:eastAsia="Times New Roman" w:hAnsi="Times New Roman" w:cs="Times New Roman"/>
          <w:b/>
          <w:kern w:val="1"/>
          <w:sz w:val="24"/>
          <w:szCs w:val="24"/>
          <w:lang w:eastAsia="zh-CN"/>
        </w:rPr>
      </w:pPr>
      <w:r w:rsidRPr="00926724">
        <w:rPr>
          <w:rFonts w:ascii="Times New Roman" w:eastAsia="Times New Roman" w:hAnsi="Times New Roman" w:cs="Times New Roman"/>
          <w:kern w:val="1"/>
          <w:sz w:val="24"/>
          <w:szCs w:val="24"/>
          <w:lang w:val="x-none" w:eastAsia="zh-CN"/>
        </w:rPr>
        <w:t xml:space="preserve">Nazwa: </w:t>
      </w:r>
      <w:r w:rsidRPr="00926724">
        <w:rPr>
          <w:rFonts w:ascii="Times New Roman" w:eastAsia="Times New Roman" w:hAnsi="Times New Roman" w:cs="Times New Roman"/>
          <w:b/>
          <w:kern w:val="1"/>
          <w:sz w:val="24"/>
          <w:szCs w:val="24"/>
          <w:lang w:eastAsia="zh-CN"/>
        </w:rPr>
        <w:t>Ochotnicza Straż Pożarna Szczawin Kościelny</w:t>
      </w:r>
    </w:p>
    <w:p w14:paraId="04D76BE4" w14:textId="77777777" w:rsidR="00B25288" w:rsidRPr="00926724" w:rsidRDefault="00B25288" w:rsidP="00B25288">
      <w:pPr>
        <w:widowControl w:val="0"/>
        <w:overflowPunct w:val="0"/>
        <w:autoSpaceDE w:val="0"/>
        <w:spacing w:after="0" w:line="360" w:lineRule="auto"/>
        <w:jc w:val="both"/>
        <w:textAlignment w:val="baseline"/>
        <w:rPr>
          <w:rFonts w:ascii="Times New Roman" w:eastAsia="Times New Roman" w:hAnsi="Times New Roman" w:cs="Times New Roman"/>
          <w:b/>
          <w:kern w:val="1"/>
          <w:sz w:val="24"/>
          <w:szCs w:val="24"/>
          <w:lang w:eastAsia="zh-CN"/>
        </w:rPr>
      </w:pPr>
      <w:r w:rsidRPr="00926724">
        <w:rPr>
          <w:rFonts w:ascii="Times New Roman" w:eastAsia="Times New Roman" w:hAnsi="Times New Roman" w:cs="Times New Roman"/>
          <w:kern w:val="1"/>
          <w:sz w:val="24"/>
          <w:szCs w:val="24"/>
          <w:lang w:val="x-none" w:eastAsia="zh-CN"/>
        </w:rPr>
        <w:t xml:space="preserve">Adres: </w:t>
      </w:r>
      <w:r w:rsidRPr="00926724">
        <w:rPr>
          <w:rFonts w:ascii="Times New Roman" w:eastAsia="Times New Roman" w:hAnsi="Times New Roman" w:cs="Times New Roman"/>
          <w:b/>
          <w:kern w:val="1"/>
          <w:sz w:val="24"/>
          <w:szCs w:val="24"/>
          <w:lang w:eastAsia="zh-CN"/>
        </w:rPr>
        <w:t>ul. Jana Pawła II 8,</w:t>
      </w:r>
      <w:r>
        <w:rPr>
          <w:rFonts w:ascii="Times New Roman" w:eastAsia="Times New Roman" w:hAnsi="Times New Roman" w:cs="Times New Roman"/>
          <w:b/>
          <w:kern w:val="1"/>
          <w:sz w:val="24"/>
          <w:szCs w:val="24"/>
          <w:lang w:eastAsia="zh-CN"/>
        </w:rPr>
        <w:t xml:space="preserve"> </w:t>
      </w:r>
      <w:r w:rsidRPr="00926724">
        <w:rPr>
          <w:rFonts w:ascii="Times New Roman" w:eastAsia="Times New Roman" w:hAnsi="Times New Roman" w:cs="Times New Roman"/>
          <w:b/>
          <w:kern w:val="1"/>
          <w:sz w:val="24"/>
          <w:szCs w:val="24"/>
          <w:lang w:eastAsia="zh-CN"/>
        </w:rPr>
        <w:t>09-550 Szczawin Kościelny</w:t>
      </w:r>
    </w:p>
    <w:p w14:paraId="5752B8F5" w14:textId="77777777" w:rsidR="00B25288" w:rsidRPr="00926724" w:rsidRDefault="00B25288" w:rsidP="00B25288">
      <w:pPr>
        <w:widowControl w:val="0"/>
        <w:overflowPunct w:val="0"/>
        <w:autoSpaceDE w:val="0"/>
        <w:spacing w:after="0" w:line="360" w:lineRule="auto"/>
        <w:jc w:val="both"/>
        <w:textAlignment w:val="baseline"/>
        <w:rPr>
          <w:rFonts w:ascii="Times New Roman" w:eastAsia="Times New Roman" w:hAnsi="Times New Roman" w:cs="Times New Roman"/>
          <w:kern w:val="1"/>
          <w:sz w:val="24"/>
          <w:szCs w:val="24"/>
          <w:lang w:eastAsia="zh-CN"/>
        </w:rPr>
      </w:pPr>
      <w:r w:rsidRPr="00926724">
        <w:rPr>
          <w:rFonts w:ascii="Times New Roman" w:eastAsia="Times New Roman" w:hAnsi="Times New Roman" w:cs="Times New Roman"/>
          <w:kern w:val="1"/>
          <w:sz w:val="24"/>
          <w:szCs w:val="24"/>
          <w:lang w:val="x-none" w:eastAsia="zh-CN"/>
        </w:rPr>
        <w:t xml:space="preserve">Numer telefonu: </w:t>
      </w:r>
      <w:r w:rsidRPr="00926724">
        <w:rPr>
          <w:rFonts w:ascii="Times New Roman" w:eastAsia="Times New Roman" w:hAnsi="Times New Roman" w:cs="Times New Roman"/>
          <w:kern w:val="1"/>
          <w:sz w:val="24"/>
          <w:szCs w:val="24"/>
          <w:lang w:eastAsia="zh-CN"/>
        </w:rPr>
        <w:t>725 901 994</w:t>
      </w:r>
    </w:p>
    <w:p w14:paraId="1B8E7283" w14:textId="77777777" w:rsidR="00B25288" w:rsidRDefault="00B25288" w:rsidP="00B25288">
      <w:pPr>
        <w:widowControl w:val="0"/>
        <w:overflowPunct w:val="0"/>
        <w:autoSpaceDE w:val="0"/>
        <w:spacing w:after="0" w:line="360" w:lineRule="auto"/>
        <w:jc w:val="both"/>
        <w:textAlignment w:val="baseline"/>
        <w:rPr>
          <w:rFonts w:ascii="Times New Roman" w:eastAsia="Times New Roman" w:hAnsi="Times New Roman" w:cs="Times New Roman"/>
          <w:kern w:val="1"/>
          <w:sz w:val="24"/>
          <w:szCs w:val="24"/>
          <w:lang w:val="en-US" w:eastAsia="zh-CN"/>
        </w:rPr>
      </w:pPr>
      <w:r w:rsidRPr="00926724">
        <w:rPr>
          <w:rFonts w:ascii="Times New Roman" w:eastAsia="Times New Roman" w:hAnsi="Times New Roman" w:cs="Times New Roman"/>
          <w:kern w:val="1"/>
          <w:sz w:val="24"/>
          <w:szCs w:val="24"/>
          <w:lang w:val="en-US" w:eastAsia="zh-CN"/>
        </w:rPr>
        <w:t xml:space="preserve">Email: </w:t>
      </w:r>
      <w:hyperlink r:id="rId10" w:history="1">
        <w:r w:rsidRPr="00926724">
          <w:rPr>
            <w:rStyle w:val="Hipercze"/>
            <w:rFonts w:ascii="Times New Roman" w:eastAsia="Times New Roman" w:hAnsi="Times New Roman" w:cs="Times New Roman"/>
            <w:kern w:val="1"/>
            <w:sz w:val="24"/>
            <w:szCs w:val="24"/>
            <w:lang w:val="en-US" w:eastAsia="zh-CN"/>
          </w:rPr>
          <w:t>ospszczawinkoscielny@</w:t>
        </w:r>
        <w:r w:rsidRPr="00061991">
          <w:rPr>
            <w:rStyle w:val="Hipercze"/>
            <w:rFonts w:ascii="Times New Roman" w:eastAsia="Times New Roman" w:hAnsi="Times New Roman" w:cs="Times New Roman"/>
            <w:kern w:val="1"/>
            <w:sz w:val="24"/>
            <w:szCs w:val="24"/>
            <w:lang w:val="en-US" w:eastAsia="zh-CN"/>
          </w:rPr>
          <w:t>wp.pl</w:t>
        </w:r>
      </w:hyperlink>
    </w:p>
    <w:p w14:paraId="42CBC775" w14:textId="77777777" w:rsidR="00B25288" w:rsidRDefault="00B25288" w:rsidP="00B25288">
      <w:pPr>
        <w:widowControl w:val="0"/>
        <w:overflowPunct w:val="0"/>
        <w:autoSpaceDE w:val="0"/>
        <w:spacing w:after="0" w:line="360" w:lineRule="auto"/>
        <w:jc w:val="both"/>
        <w:textAlignment w:val="baseline"/>
        <w:rPr>
          <w:rFonts w:ascii="Times New Roman" w:eastAsia="Times New Roman" w:hAnsi="Times New Roman" w:cs="Times New Roman"/>
          <w:kern w:val="1"/>
          <w:sz w:val="24"/>
          <w:szCs w:val="24"/>
          <w:lang w:val="en-US" w:eastAsia="zh-CN"/>
        </w:rPr>
      </w:pPr>
      <w:r>
        <w:rPr>
          <w:rFonts w:ascii="Times New Roman" w:eastAsia="Times New Roman" w:hAnsi="Times New Roman" w:cs="Times New Roman"/>
          <w:kern w:val="1"/>
          <w:sz w:val="24"/>
          <w:szCs w:val="24"/>
          <w:lang w:val="en-US" w:eastAsia="zh-CN"/>
        </w:rPr>
        <w:t>NIP 971-056-48-40</w:t>
      </w:r>
    </w:p>
    <w:p w14:paraId="1EAFB25E" w14:textId="77777777" w:rsidR="00B25288" w:rsidRDefault="00B25288" w:rsidP="00B25288">
      <w:pPr>
        <w:widowControl w:val="0"/>
        <w:overflowPunct w:val="0"/>
        <w:autoSpaceDE w:val="0"/>
        <w:spacing w:after="0" w:line="360" w:lineRule="auto"/>
        <w:jc w:val="both"/>
        <w:textAlignment w:val="baseline"/>
        <w:rPr>
          <w:rFonts w:ascii="Times New Roman" w:eastAsia="Times New Roman" w:hAnsi="Times New Roman" w:cs="Times New Roman"/>
          <w:kern w:val="1"/>
          <w:sz w:val="24"/>
          <w:szCs w:val="24"/>
          <w:lang w:val="en-US" w:eastAsia="zh-CN"/>
        </w:rPr>
      </w:pPr>
      <w:r>
        <w:rPr>
          <w:rFonts w:ascii="Times New Roman" w:eastAsia="Times New Roman" w:hAnsi="Times New Roman" w:cs="Times New Roman"/>
          <w:kern w:val="1"/>
          <w:sz w:val="24"/>
          <w:szCs w:val="24"/>
          <w:lang w:val="en-US" w:eastAsia="zh-CN"/>
        </w:rPr>
        <w:t>REGON 611060800</w:t>
      </w:r>
    </w:p>
    <w:p w14:paraId="530C2EFC" w14:textId="15922E18" w:rsidR="009611B1" w:rsidRDefault="009611B1" w:rsidP="009611B1">
      <w:pPr>
        <w:widowControl w:val="0"/>
        <w:overflowPunct w:val="0"/>
        <w:autoSpaceDE w:val="0"/>
        <w:spacing w:after="0" w:line="360" w:lineRule="auto"/>
        <w:jc w:val="both"/>
        <w:textAlignment w:val="baseline"/>
        <w:rPr>
          <w:rFonts w:ascii="Times New Roman" w:eastAsia="Times New Roman" w:hAnsi="Times New Roman" w:cs="Times New Roman"/>
          <w:kern w:val="1"/>
          <w:sz w:val="24"/>
          <w:szCs w:val="24"/>
          <w:lang w:val="en-US" w:eastAsia="zh-CN"/>
        </w:rPr>
      </w:pPr>
      <w:r>
        <w:rPr>
          <w:rFonts w:ascii="Times New Roman" w:hAnsi="Times New Roman" w:cs="Times New Roman"/>
          <w:b/>
          <w:bCs/>
          <w:color w:val="000000" w:themeColor="text1"/>
          <w:sz w:val="24"/>
          <w:szCs w:val="24"/>
        </w:rPr>
        <w:t>Reprezentowana przez Gminę Szczawin Kościelny</w:t>
      </w:r>
      <w:r>
        <w:rPr>
          <w:rFonts w:ascii="Times New Roman" w:eastAsia="Times New Roman" w:hAnsi="Times New Roman" w:cs="Times New Roman"/>
          <w:kern w:val="1"/>
          <w:sz w:val="24"/>
          <w:szCs w:val="24"/>
          <w:lang w:val="en-US" w:eastAsia="zh-CN"/>
        </w:rPr>
        <w:t xml:space="preserve"> </w:t>
      </w:r>
    </w:p>
    <w:p w14:paraId="38836E89" w14:textId="77777777" w:rsidR="009611B1" w:rsidRPr="009611B1" w:rsidRDefault="009611B1" w:rsidP="009611B1">
      <w:pPr>
        <w:widowControl w:val="0"/>
        <w:overflowPunct w:val="0"/>
        <w:autoSpaceDE w:val="0"/>
        <w:spacing w:after="0" w:line="360" w:lineRule="auto"/>
        <w:jc w:val="both"/>
        <w:textAlignment w:val="baseline"/>
        <w:rPr>
          <w:rFonts w:ascii="Times New Roman" w:eastAsia="Times New Roman" w:hAnsi="Times New Roman" w:cs="Times New Roman"/>
          <w:kern w:val="1"/>
          <w:sz w:val="24"/>
          <w:szCs w:val="24"/>
          <w:lang w:val="en-US" w:eastAsia="zh-CN"/>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9611B1" w:rsidRPr="00821198" w14:paraId="24E2DA40" w14:textId="77777777" w:rsidTr="00800F0B">
        <w:trPr>
          <w:trHeight w:val="243"/>
          <w:jc w:val="center"/>
        </w:trPr>
        <w:tc>
          <w:tcPr>
            <w:tcW w:w="3051" w:type="dxa"/>
            <w:shd w:val="pct5" w:color="auto" w:fill="auto"/>
          </w:tcPr>
          <w:p w14:paraId="15735BDB"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Nazwa</w:t>
            </w:r>
          </w:p>
        </w:tc>
        <w:tc>
          <w:tcPr>
            <w:tcW w:w="6237" w:type="dxa"/>
          </w:tcPr>
          <w:p w14:paraId="0597A007"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Gmina Szczawin Kościelny</w:t>
            </w:r>
          </w:p>
        </w:tc>
      </w:tr>
      <w:tr w:rsidR="009611B1" w:rsidRPr="00821198" w14:paraId="026E6E5F" w14:textId="77777777" w:rsidTr="00800F0B">
        <w:trPr>
          <w:trHeight w:val="243"/>
          <w:jc w:val="center"/>
        </w:trPr>
        <w:tc>
          <w:tcPr>
            <w:tcW w:w="3051" w:type="dxa"/>
            <w:shd w:val="pct5" w:color="auto" w:fill="auto"/>
          </w:tcPr>
          <w:p w14:paraId="2DDB9B73"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siedziby</w:t>
            </w:r>
          </w:p>
        </w:tc>
        <w:tc>
          <w:tcPr>
            <w:tcW w:w="6237" w:type="dxa"/>
          </w:tcPr>
          <w:p w14:paraId="5CE74838"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ul. Jana Pawła II 10</w:t>
            </w:r>
          </w:p>
          <w:p w14:paraId="2FCA6416"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09-550 Szczawin Kościelny</w:t>
            </w:r>
          </w:p>
        </w:tc>
      </w:tr>
      <w:tr w:rsidR="009611B1" w:rsidRPr="00821198" w14:paraId="39FC3995" w14:textId="77777777" w:rsidTr="00800F0B">
        <w:trPr>
          <w:trHeight w:val="243"/>
          <w:jc w:val="center"/>
        </w:trPr>
        <w:tc>
          <w:tcPr>
            <w:tcW w:w="3051" w:type="dxa"/>
            <w:shd w:val="pct5" w:color="auto" w:fill="auto"/>
          </w:tcPr>
          <w:p w14:paraId="618CE5D6"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Telefon / faks</w:t>
            </w:r>
          </w:p>
        </w:tc>
        <w:tc>
          <w:tcPr>
            <w:tcW w:w="6237" w:type="dxa"/>
          </w:tcPr>
          <w:p w14:paraId="755A2CD7" w14:textId="77777777" w:rsidR="009611B1" w:rsidRDefault="009611B1" w:rsidP="00800F0B">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500821686</w:t>
            </w:r>
          </w:p>
          <w:p w14:paraId="1F772CBE" w14:textId="77777777" w:rsidR="009611B1" w:rsidRPr="00821198" w:rsidRDefault="009611B1" w:rsidP="00800F0B">
            <w:pPr>
              <w:pStyle w:val="Default"/>
              <w:spacing w:line="360" w:lineRule="auto"/>
              <w:jc w:val="both"/>
              <w:rPr>
                <w:rFonts w:ascii="Times New Roman" w:hAnsi="Times New Roman" w:cs="Times New Roman"/>
                <w:color w:val="FF0000"/>
              </w:rPr>
            </w:pPr>
            <w:r w:rsidRPr="00586D00">
              <w:rPr>
                <w:rFonts w:ascii="Times New Roman" w:hAnsi="Times New Roman" w:cs="Times New Roman"/>
                <w:color w:val="auto"/>
              </w:rPr>
              <w:t>789246599</w:t>
            </w:r>
          </w:p>
        </w:tc>
      </w:tr>
      <w:tr w:rsidR="009611B1" w:rsidRPr="00821198" w14:paraId="49357455" w14:textId="77777777" w:rsidTr="00800F0B">
        <w:trPr>
          <w:trHeight w:val="243"/>
          <w:jc w:val="center"/>
        </w:trPr>
        <w:tc>
          <w:tcPr>
            <w:tcW w:w="3051" w:type="dxa"/>
            <w:shd w:val="pct5" w:color="auto" w:fill="auto"/>
          </w:tcPr>
          <w:p w14:paraId="1C39EAB0"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strony internetowej Zamawiającego</w:t>
            </w:r>
          </w:p>
        </w:tc>
        <w:tc>
          <w:tcPr>
            <w:tcW w:w="6237" w:type="dxa"/>
          </w:tcPr>
          <w:p w14:paraId="74ED2871" w14:textId="77777777" w:rsidR="009611B1" w:rsidRPr="00821198" w:rsidRDefault="009611B1" w:rsidP="00800F0B">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www.bip.szczawin.pl</w:t>
            </w:r>
          </w:p>
        </w:tc>
      </w:tr>
      <w:tr w:rsidR="009611B1" w:rsidRPr="00821198" w14:paraId="438C3792" w14:textId="77777777" w:rsidTr="00800F0B">
        <w:trPr>
          <w:trHeight w:val="243"/>
          <w:jc w:val="center"/>
        </w:trPr>
        <w:tc>
          <w:tcPr>
            <w:tcW w:w="3051" w:type="dxa"/>
            <w:shd w:val="pct5" w:color="auto" w:fill="auto"/>
          </w:tcPr>
          <w:p w14:paraId="22BCAF55"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strony internetowej, na której prowadzone jest postępowanie i na której została udostępniona dokumentacja zamówienia</w:t>
            </w:r>
          </w:p>
        </w:tc>
        <w:tc>
          <w:tcPr>
            <w:tcW w:w="6237" w:type="dxa"/>
          </w:tcPr>
          <w:p w14:paraId="3B9F0A2C" w14:textId="77777777" w:rsidR="009611B1" w:rsidRDefault="009611B1" w:rsidP="00800F0B">
            <w:pPr>
              <w:pStyle w:val="Default"/>
              <w:spacing w:line="360" w:lineRule="auto"/>
              <w:jc w:val="both"/>
            </w:pPr>
          </w:p>
          <w:p w14:paraId="5F561FF6" w14:textId="77777777" w:rsidR="009611B1" w:rsidRPr="00D356B2" w:rsidRDefault="009611B1" w:rsidP="00800F0B">
            <w:pPr>
              <w:pStyle w:val="Default"/>
              <w:spacing w:line="360" w:lineRule="auto"/>
              <w:jc w:val="both"/>
              <w:rPr>
                <w:rFonts w:ascii="Times New Roman" w:hAnsi="Times New Roman" w:cs="Times New Roman"/>
              </w:rPr>
            </w:pPr>
            <w:r w:rsidRPr="00D356B2">
              <w:rPr>
                <w:rFonts w:ascii="Times New Roman" w:hAnsi="Times New Roman" w:cs="Times New Roman"/>
              </w:rPr>
              <w:t>https://ezamowienia.gov.pl</w:t>
            </w:r>
          </w:p>
          <w:p w14:paraId="06150261" w14:textId="77777777" w:rsidR="009611B1" w:rsidRPr="00821198" w:rsidRDefault="00000000" w:rsidP="00800F0B">
            <w:pPr>
              <w:pStyle w:val="Default"/>
              <w:spacing w:line="360" w:lineRule="auto"/>
              <w:jc w:val="both"/>
              <w:rPr>
                <w:rFonts w:ascii="Times New Roman" w:hAnsi="Times New Roman" w:cs="Times New Roman"/>
                <w:color w:val="auto"/>
              </w:rPr>
            </w:pPr>
            <w:hyperlink r:id="rId11" w:history="1">
              <w:r w:rsidR="009611B1" w:rsidRPr="002F663A">
                <w:rPr>
                  <w:rStyle w:val="Hipercze"/>
                  <w:rFonts w:ascii="Times New Roman" w:hAnsi="Times New Roman" w:cs="Times New Roman"/>
                </w:rPr>
                <w:t>www.</w:t>
              </w:r>
            </w:hyperlink>
            <w:r w:rsidR="009611B1" w:rsidRPr="00821198">
              <w:rPr>
                <w:rFonts w:ascii="Times New Roman" w:hAnsi="Times New Roman" w:cs="Times New Roman"/>
                <w:color w:val="auto"/>
              </w:rPr>
              <w:t>bip.szczawin.pl</w:t>
            </w:r>
          </w:p>
          <w:p w14:paraId="6F08E6D4" w14:textId="77777777" w:rsidR="009611B1" w:rsidRPr="00821198" w:rsidRDefault="009611B1" w:rsidP="00800F0B">
            <w:pPr>
              <w:pStyle w:val="Default"/>
              <w:spacing w:line="360" w:lineRule="auto"/>
              <w:jc w:val="both"/>
              <w:rPr>
                <w:rFonts w:ascii="Times New Roman" w:hAnsi="Times New Roman" w:cs="Times New Roman"/>
              </w:rPr>
            </w:pPr>
            <w:r w:rsidRPr="00821198">
              <w:rPr>
                <w:rFonts w:ascii="Times New Roman" w:hAnsi="Times New Roman" w:cs="Times New Roman"/>
                <w:color w:val="auto"/>
              </w:rPr>
              <w:t>(zakładka – zamówienia publiczne)</w:t>
            </w:r>
          </w:p>
        </w:tc>
      </w:tr>
      <w:tr w:rsidR="009611B1" w:rsidRPr="00821198" w14:paraId="1BA3D4CF" w14:textId="77777777" w:rsidTr="00800F0B">
        <w:trPr>
          <w:trHeight w:val="243"/>
          <w:jc w:val="center"/>
        </w:trPr>
        <w:tc>
          <w:tcPr>
            <w:tcW w:w="3051" w:type="dxa"/>
            <w:shd w:val="pct5" w:color="auto" w:fill="auto"/>
          </w:tcPr>
          <w:p w14:paraId="753CACE2"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e-mail</w:t>
            </w:r>
          </w:p>
        </w:tc>
        <w:tc>
          <w:tcPr>
            <w:tcW w:w="6237" w:type="dxa"/>
          </w:tcPr>
          <w:p w14:paraId="33C159EE" w14:textId="4D9EE9F3" w:rsidR="009611B1" w:rsidRPr="00821198" w:rsidRDefault="00000000" w:rsidP="00800F0B">
            <w:pPr>
              <w:pStyle w:val="Default"/>
              <w:spacing w:line="360" w:lineRule="auto"/>
              <w:jc w:val="both"/>
              <w:rPr>
                <w:rFonts w:ascii="Times New Roman" w:hAnsi="Times New Roman" w:cs="Times New Roman"/>
              </w:rPr>
            </w:pPr>
            <w:hyperlink r:id="rId12" w:history="1">
              <w:r w:rsidR="00087F03" w:rsidRPr="001044AB">
                <w:rPr>
                  <w:rStyle w:val="Hipercze"/>
                  <w:rFonts w:ascii="Times New Roman" w:hAnsi="Times New Roman" w:cs="Times New Roman"/>
                </w:rPr>
                <w:t>gmina@szczawin.pl</w:t>
              </w:r>
            </w:hyperlink>
            <w:r w:rsidR="00114875">
              <w:rPr>
                <w:rFonts w:ascii="Times New Roman" w:hAnsi="Times New Roman" w:cs="Times New Roman"/>
                <w:color w:val="auto"/>
              </w:rPr>
              <w:t>, ewelinakowalska@szczawin.pl</w:t>
            </w:r>
          </w:p>
        </w:tc>
      </w:tr>
      <w:tr w:rsidR="009611B1" w:rsidRPr="00821198" w14:paraId="52B8D603" w14:textId="77777777" w:rsidTr="00800F0B">
        <w:trPr>
          <w:trHeight w:val="243"/>
          <w:jc w:val="center"/>
        </w:trPr>
        <w:tc>
          <w:tcPr>
            <w:tcW w:w="3051" w:type="dxa"/>
            <w:shd w:val="pct5" w:color="auto" w:fill="auto"/>
          </w:tcPr>
          <w:p w14:paraId="7727B867"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sz w:val="24"/>
                <w:szCs w:val="24"/>
              </w:rPr>
              <w:t>Elektroniczna Skrzynka Podawcza Zamawiającego</w:t>
            </w:r>
          </w:p>
        </w:tc>
        <w:tc>
          <w:tcPr>
            <w:tcW w:w="6237" w:type="dxa"/>
          </w:tcPr>
          <w:p w14:paraId="49DA31E4" w14:textId="77777777" w:rsidR="009611B1" w:rsidRPr="00821198" w:rsidRDefault="00000000" w:rsidP="00800F0B">
            <w:pPr>
              <w:pStyle w:val="Default"/>
              <w:spacing w:line="360" w:lineRule="auto"/>
              <w:jc w:val="both"/>
              <w:rPr>
                <w:rFonts w:ascii="Times New Roman" w:hAnsi="Times New Roman" w:cs="Times New Roman"/>
              </w:rPr>
            </w:pPr>
            <w:hyperlink r:id="rId13" w:history="1">
              <w:r w:rsidR="009611B1" w:rsidRPr="00821198">
                <w:rPr>
                  <w:rFonts w:ascii="Times New Roman" w:hAnsi="Times New Roman" w:cs="Times New Roman"/>
                  <w:color w:val="auto"/>
                </w:rPr>
                <w:t>/gminaszczawin/SkrytkaESP</w:t>
              </w:r>
            </w:hyperlink>
          </w:p>
        </w:tc>
      </w:tr>
      <w:tr w:rsidR="009611B1" w:rsidRPr="00821198" w14:paraId="18E413DC" w14:textId="77777777" w:rsidTr="00800F0B">
        <w:trPr>
          <w:trHeight w:val="371"/>
          <w:jc w:val="center"/>
        </w:trPr>
        <w:tc>
          <w:tcPr>
            <w:tcW w:w="3051" w:type="dxa"/>
            <w:shd w:val="pct5" w:color="auto" w:fill="auto"/>
          </w:tcPr>
          <w:p w14:paraId="17F7174B"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Osoba upoważniona do kontaktów</w:t>
            </w:r>
          </w:p>
        </w:tc>
        <w:tc>
          <w:tcPr>
            <w:tcW w:w="6237" w:type="dxa"/>
          </w:tcPr>
          <w:p w14:paraId="7D4568CA" w14:textId="77777777" w:rsidR="009611B1" w:rsidRPr="00821198" w:rsidRDefault="009611B1" w:rsidP="00800F0B">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Zbigniew Filipiak – Sekretarz Gminy</w:t>
            </w:r>
          </w:p>
          <w:p w14:paraId="6AD217B3" w14:textId="77777777" w:rsidR="009611B1" w:rsidRPr="00821198" w:rsidRDefault="009611B1" w:rsidP="00800F0B">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 xml:space="preserve">Ewelina Kowalska – </w:t>
            </w:r>
            <w:r>
              <w:rPr>
                <w:rFonts w:ascii="Times New Roman" w:hAnsi="Times New Roman" w:cs="Times New Roman"/>
                <w:color w:val="auto"/>
              </w:rPr>
              <w:t>Inspektor ds. pozyskiwania środków finansowych i zamówień publicznych</w:t>
            </w:r>
          </w:p>
        </w:tc>
      </w:tr>
      <w:tr w:rsidR="009611B1" w:rsidRPr="00821198" w14:paraId="5AB95D45" w14:textId="77777777" w:rsidTr="00800F0B">
        <w:trPr>
          <w:trHeight w:val="243"/>
          <w:jc w:val="center"/>
        </w:trPr>
        <w:tc>
          <w:tcPr>
            <w:tcW w:w="3051" w:type="dxa"/>
            <w:shd w:val="pct5" w:color="auto" w:fill="auto"/>
          </w:tcPr>
          <w:p w14:paraId="00DA8CB5"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Nr REGON</w:t>
            </w:r>
          </w:p>
        </w:tc>
        <w:tc>
          <w:tcPr>
            <w:tcW w:w="6237" w:type="dxa"/>
          </w:tcPr>
          <w:p w14:paraId="5B54AE8E" w14:textId="77777777" w:rsidR="009611B1" w:rsidRPr="00821198" w:rsidRDefault="009611B1" w:rsidP="00800F0B">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611016070</w:t>
            </w:r>
          </w:p>
        </w:tc>
      </w:tr>
      <w:tr w:rsidR="009611B1" w:rsidRPr="00821198" w14:paraId="7C45D1D0" w14:textId="77777777" w:rsidTr="00800F0B">
        <w:trPr>
          <w:trHeight w:val="254"/>
          <w:jc w:val="center"/>
        </w:trPr>
        <w:tc>
          <w:tcPr>
            <w:tcW w:w="3051" w:type="dxa"/>
            <w:shd w:val="pct5" w:color="auto" w:fill="auto"/>
          </w:tcPr>
          <w:p w14:paraId="143C03A6" w14:textId="77777777" w:rsidR="009611B1" w:rsidRPr="00821198" w:rsidRDefault="009611B1" w:rsidP="00800F0B">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Nr NIP</w:t>
            </w:r>
          </w:p>
        </w:tc>
        <w:tc>
          <w:tcPr>
            <w:tcW w:w="6237" w:type="dxa"/>
          </w:tcPr>
          <w:p w14:paraId="5D64BA24" w14:textId="77777777" w:rsidR="009611B1" w:rsidRPr="00821198" w:rsidRDefault="009611B1" w:rsidP="00800F0B">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971-066-27-55</w:t>
            </w:r>
          </w:p>
        </w:tc>
      </w:tr>
      <w:tr w:rsidR="009611B1" w:rsidRPr="00821198" w14:paraId="735957C2" w14:textId="77777777" w:rsidTr="00800F0B">
        <w:trPr>
          <w:trHeight w:val="254"/>
          <w:jc w:val="center"/>
        </w:trPr>
        <w:tc>
          <w:tcPr>
            <w:tcW w:w="3051" w:type="dxa"/>
            <w:shd w:val="pct5" w:color="auto" w:fill="auto"/>
          </w:tcPr>
          <w:p w14:paraId="1D8F177E" w14:textId="77777777" w:rsidR="009611B1" w:rsidRPr="00821198" w:rsidRDefault="009611B1" w:rsidP="00800F0B">
            <w:pPr>
              <w:spacing w:after="0" w:line="360" w:lineRule="auto"/>
              <w:jc w:val="both"/>
              <w:rPr>
                <w:rFonts w:ascii="Times New Roman" w:hAnsi="Times New Roman" w:cs="Times New Roman"/>
                <w:sz w:val="24"/>
                <w:szCs w:val="24"/>
              </w:rPr>
            </w:pPr>
            <w:r w:rsidRPr="00821198">
              <w:rPr>
                <w:rFonts w:ascii="Times New Roman" w:hAnsi="Times New Roman" w:cs="Times New Roman"/>
                <w:b/>
                <w:sz w:val="24"/>
                <w:szCs w:val="24"/>
              </w:rPr>
              <w:t>Dni i godziny pracy Zamawiającego</w:t>
            </w:r>
          </w:p>
        </w:tc>
        <w:tc>
          <w:tcPr>
            <w:tcW w:w="6237" w:type="dxa"/>
          </w:tcPr>
          <w:p w14:paraId="15850B3A" w14:textId="77777777" w:rsidR="009611B1" w:rsidRPr="00821198" w:rsidRDefault="009611B1" w:rsidP="00800F0B">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od poniedziałku do piątku, w godzinach 7:30 – 15:30</w:t>
            </w:r>
          </w:p>
          <w:p w14:paraId="2C0C6A5E" w14:textId="77777777" w:rsidR="009611B1" w:rsidRPr="00821198" w:rsidRDefault="009611B1" w:rsidP="00800F0B">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(z wyłączeniem dni ustawowo wolnych od pracy)</w:t>
            </w:r>
          </w:p>
        </w:tc>
      </w:tr>
    </w:tbl>
    <w:p w14:paraId="0999831D" w14:textId="77777777" w:rsidR="009611B1" w:rsidRDefault="009611B1" w:rsidP="009611B1">
      <w:pPr>
        <w:pStyle w:val="Akapitzlist"/>
        <w:autoSpaceDE w:val="0"/>
        <w:spacing w:after="0" w:line="360" w:lineRule="auto"/>
        <w:jc w:val="both"/>
        <w:rPr>
          <w:rFonts w:ascii="Times New Roman" w:hAnsi="Times New Roman" w:cs="Times New Roman"/>
          <w:b/>
          <w:bCs/>
          <w:color w:val="000000" w:themeColor="text1"/>
          <w:sz w:val="24"/>
          <w:szCs w:val="24"/>
        </w:rPr>
      </w:pPr>
    </w:p>
    <w:p w14:paraId="1695A120" w14:textId="77777777" w:rsidR="009611B1" w:rsidRDefault="009611B1" w:rsidP="009611B1">
      <w:pPr>
        <w:pStyle w:val="Akapitzlist"/>
        <w:autoSpaceDE w:val="0"/>
        <w:spacing w:after="0" w:line="360" w:lineRule="auto"/>
        <w:jc w:val="both"/>
        <w:rPr>
          <w:rFonts w:ascii="Times New Roman" w:hAnsi="Times New Roman" w:cs="Times New Roman"/>
          <w:b/>
          <w:bCs/>
          <w:color w:val="000000" w:themeColor="text1"/>
          <w:sz w:val="24"/>
          <w:szCs w:val="24"/>
        </w:rPr>
      </w:pPr>
    </w:p>
    <w:p w14:paraId="4AF2DDF3" w14:textId="6147B272" w:rsidR="002D4E69" w:rsidRPr="00487F7E" w:rsidRDefault="002D4E69">
      <w:pPr>
        <w:pStyle w:val="Akapitzlist"/>
        <w:numPr>
          <w:ilvl w:val="0"/>
          <w:numId w:val="31"/>
        </w:numPr>
        <w:autoSpaceDE w:val="0"/>
        <w:spacing w:after="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lastRenderedPageBreak/>
        <w:t>TRYB UDZIELENIA ZAMÓWIENIA:</w:t>
      </w:r>
    </w:p>
    <w:p w14:paraId="623994C2" w14:textId="02E03A9B" w:rsidR="002D4E69" w:rsidRPr="00487F7E" w:rsidRDefault="002D4E69" w:rsidP="002D4E69">
      <w:pPr>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Postępowanie prowadzone jest zgodnie z ustawą </w:t>
      </w:r>
      <w:r w:rsidRPr="00487F7E">
        <w:rPr>
          <w:rFonts w:ascii="Times New Roman" w:hAnsi="Times New Roman" w:cs="Times New Roman"/>
          <w:iCs/>
          <w:color w:val="000000" w:themeColor="text1"/>
          <w:sz w:val="24"/>
          <w:szCs w:val="24"/>
        </w:rPr>
        <w:t>PZP</w:t>
      </w:r>
      <w:r w:rsidRPr="00487F7E">
        <w:rPr>
          <w:rFonts w:ascii="Times New Roman" w:hAnsi="Times New Roman" w:cs="Times New Roman"/>
          <w:color w:val="000000" w:themeColor="text1"/>
          <w:sz w:val="24"/>
          <w:szCs w:val="24"/>
        </w:rPr>
        <w:t xml:space="preserve">, w trybie podstawowym wskazanym </w:t>
      </w:r>
      <w:r w:rsidR="006553CF">
        <w:rPr>
          <w:rFonts w:ascii="Times New Roman" w:hAnsi="Times New Roman" w:cs="Times New Roman"/>
          <w:color w:val="000000" w:themeColor="text1"/>
          <w:sz w:val="24"/>
          <w:szCs w:val="24"/>
        </w:rPr>
        <w:br/>
      </w:r>
      <w:r w:rsidRPr="00487F7E">
        <w:rPr>
          <w:rFonts w:ascii="Times New Roman" w:hAnsi="Times New Roman" w:cs="Times New Roman"/>
          <w:color w:val="000000" w:themeColor="text1"/>
          <w:sz w:val="24"/>
          <w:szCs w:val="24"/>
        </w:rPr>
        <w:t>w art. 275 pkt 1 PZP (bez przeprowadzania negocjacji), o wartości szacunkowej mniejszej niż progi unijne.</w:t>
      </w:r>
    </w:p>
    <w:p w14:paraId="0987E881" w14:textId="77777777" w:rsidR="006372A9" w:rsidRDefault="00F75D25">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PRZEDMIOTU ZAMÓWIENIA:</w:t>
      </w:r>
    </w:p>
    <w:p w14:paraId="4A05285D" w14:textId="1F6639F5" w:rsidR="000E3D70" w:rsidRPr="000E3D70" w:rsidRDefault="00926724">
      <w:pPr>
        <w:pStyle w:val="Akapitzlist"/>
        <w:numPr>
          <w:ilvl w:val="0"/>
          <w:numId w:val="35"/>
        </w:numPr>
        <w:spacing w:after="0" w:line="360" w:lineRule="auto"/>
        <w:ind w:left="357" w:hanging="357"/>
        <w:jc w:val="both"/>
        <w:rPr>
          <w:rFonts w:ascii="Times New Roman" w:hAnsi="Times New Roman" w:cs="Times New Roman"/>
          <w:b/>
          <w:bCs/>
          <w:color w:val="000000" w:themeColor="text1"/>
          <w:sz w:val="24"/>
          <w:szCs w:val="24"/>
        </w:rPr>
      </w:pPr>
      <w:r w:rsidRPr="000E3D70">
        <w:rPr>
          <w:rFonts w:ascii="Times New Roman" w:hAnsi="Times New Roman" w:cs="Times New Roman"/>
          <w:color w:val="000000" w:themeColor="text1"/>
          <w:sz w:val="24"/>
          <w:szCs w:val="24"/>
        </w:rPr>
        <w:t xml:space="preserve">Przedmiotem </w:t>
      </w:r>
      <w:r w:rsidR="00426637" w:rsidRPr="000E3D70">
        <w:rPr>
          <w:rFonts w:ascii="Times New Roman" w:hAnsi="Times New Roman" w:cs="Times New Roman"/>
          <w:color w:val="000000" w:themeColor="text1"/>
          <w:sz w:val="24"/>
          <w:szCs w:val="24"/>
        </w:rPr>
        <w:t xml:space="preserve">zamówienia jest </w:t>
      </w:r>
      <w:r w:rsidR="000E3D70">
        <w:rPr>
          <w:rFonts w:ascii="Times New Roman" w:hAnsi="Times New Roman" w:cs="Times New Roman"/>
          <w:color w:val="000000" w:themeColor="text1"/>
          <w:sz w:val="24"/>
          <w:szCs w:val="24"/>
        </w:rPr>
        <w:t>z</w:t>
      </w:r>
      <w:r w:rsidR="000E3D70" w:rsidRPr="000E3D70">
        <w:rPr>
          <w:rFonts w:ascii="Times New Roman" w:hAnsi="Times New Roman" w:cs="Times New Roman"/>
          <w:color w:val="000000" w:themeColor="text1"/>
          <w:sz w:val="24"/>
          <w:szCs w:val="24"/>
        </w:rPr>
        <w:t xml:space="preserve">akup nowego sprzętu ratowniczo-gaśniczego w ramach zadania </w:t>
      </w:r>
      <w:r w:rsidR="000E3D70">
        <w:rPr>
          <w:rFonts w:ascii="Times New Roman" w:hAnsi="Times New Roman" w:cs="Times New Roman"/>
          <w:color w:val="000000" w:themeColor="text1"/>
          <w:sz w:val="24"/>
          <w:szCs w:val="24"/>
        </w:rPr>
        <w:t>z</w:t>
      </w:r>
      <w:r w:rsidR="000E3D70" w:rsidRPr="000E3D70">
        <w:rPr>
          <w:rFonts w:ascii="Times New Roman" w:hAnsi="Times New Roman" w:cs="Times New Roman"/>
          <w:color w:val="000000" w:themeColor="text1"/>
          <w:sz w:val="24"/>
          <w:szCs w:val="24"/>
        </w:rPr>
        <w:t xml:space="preserve">akup ciężkiego samochodu ratowniczo-gaśniczego wraz z pełnym wyposażeniem do celów zarządzania klęskami i katastrofami dla Ochotniczej Straży Pożarnej </w:t>
      </w:r>
      <w:r w:rsidR="000E3D70">
        <w:rPr>
          <w:rFonts w:ascii="Times New Roman" w:hAnsi="Times New Roman" w:cs="Times New Roman"/>
          <w:color w:val="000000" w:themeColor="text1"/>
          <w:sz w:val="24"/>
          <w:szCs w:val="24"/>
        </w:rPr>
        <w:br/>
      </w:r>
      <w:r w:rsidR="000E3D70" w:rsidRPr="000E3D70">
        <w:rPr>
          <w:rFonts w:ascii="Times New Roman" w:hAnsi="Times New Roman" w:cs="Times New Roman"/>
          <w:color w:val="000000" w:themeColor="text1"/>
          <w:sz w:val="24"/>
          <w:szCs w:val="24"/>
        </w:rPr>
        <w:t>w Szczawinie Kościelnym</w:t>
      </w:r>
      <w:r w:rsidR="000E3D70">
        <w:rPr>
          <w:rFonts w:ascii="Times New Roman" w:hAnsi="Times New Roman" w:cs="Times New Roman"/>
          <w:color w:val="000000" w:themeColor="text1"/>
          <w:sz w:val="24"/>
          <w:szCs w:val="24"/>
        </w:rPr>
        <w:t>.</w:t>
      </w:r>
    </w:p>
    <w:p w14:paraId="2CE1B254" w14:textId="041C3AB7" w:rsidR="006372A9" w:rsidRPr="000E3D70" w:rsidRDefault="0005297B">
      <w:pPr>
        <w:pStyle w:val="Akapitzlist"/>
        <w:numPr>
          <w:ilvl w:val="0"/>
          <w:numId w:val="35"/>
        </w:numPr>
        <w:spacing w:after="0" w:line="360" w:lineRule="auto"/>
        <w:ind w:left="357" w:hanging="357"/>
        <w:jc w:val="both"/>
        <w:rPr>
          <w:rFonts w:ascii="Times New Roman" w:hAnsi="Times New Roman" w:cs="Times New Roman"/>
          <w:b/>
          <w:bCs/>
          <w:color w:val="000000" w:themeColor="text1"/>
          <w:sz w:val="24"/>
          <w:szCs w:val="24"/>
        </w:rPr>
      </w:pPr>
      <w:r w:rsidRPr="000E3D70">
        <w:rPr>
          <w:rFonts w:ascii="Times New Roman" w:hAnsi="Times New Roman" w:cs="Times New Roman"/>
          <w:color w:val="000000" w:themeColor="text1"/>
          <w:sz w:val="24"/>
          <w:szCs w:val="24"/>
        </w:rPr>
        <w:t>Przedmiot zamówienia i jego wymagania szczegółowe opisano w załączniku nr 1</w:t>
      </w:r>
      <w:r w:rsidR="004B0BB3" w:rsidRPr="000E3D70">
        <w:rPr>
          <w:rFonts w:ascii="Times New Roman" w:hAnsi="Times New Roman" w:cs="Times New Roman"/>
          <w:color w:val="000000" w:themeColor="text1"/>
          <w:sz w:val="24"/>
          <w:szCs w:val="24"/>
        </w:rPr>
        <w:t>0</w:t>
      </w:r>
      <w:r w:rsidRPr="000E3D70">
        <w:rPr>
          <w:rFonts w:ascii="Times New Roman" w:hAnsi="Times New Roman" w:cs="Times New Roman"/>
          <w:color w:val="000000" w:themeColor="text1"/>
          <w:sz w:val="24"/>
          <w:szCs w:val="24"/>
        </w:rPr>
        <w:t xml:space="preserve"> do SWZ – specyfikacja techniczna – minimalne wymagania.</w:t>
      </w:r>
    </w:p>
    <w:p w14:paraId="04B13BE2" w14:textId="549335BC" w:rsidR="0005297B" w:rsidRPr="006372A9" w:rsidRDefault="00920AC7">
      <w:pPr>
        <w:pStyle w:val="Akapitzlist"/>
        <w:numPr>
          <w:ilvl w:val="0"/>
          <w:numId w:val="35"/>
        </w:numPr>
        <w:spacing w:after="0" w:line="360" w:lineRule="auto"/>
        <w:ind w:left="357" w:hanging="357"/>
        <w:jc w:val="both"/>
        <w:rPr>
          <w:rFonts w:ascii="Times New Roman" w:hAnsi="Times New Roman" w:cs="Times New Roman"/>
          <w:b/>
          <w:bCs/>
          <w:color w:val="000000" w:themeColor="text1"/>
          <w:sz w:val="24"/>
          <w:szCs w:val="24"/>
        </w:rPr>
      </w:pPr>
      <w:r w:rsidRPr="006372A9">
        <w:rPr>
          <w:rFonts w:ascii="Times New Roman" w:hAnsi="Times New Roman" w:cs="Times New Roman"/>
          <w:bCs/>
          <w:color w:val="000000" w:themeColor="text1"/>
          <w:sz w:val="24"/>
          <w:szCs w:val="24"/>
        </w:rPr>
        <w:t>Kod główny CPV:</w:t>
      </w:r>
    </w:p>
    <w:p w14:paraId="535A6088" w14:textId="017153AA" w:rsidR="006372A9" w:rsidRDefault="0005297B" w:rsidP="006372A9">
      <w:pPr>
        <w:pStyle w:val="Akapitzlist"/>
        <w:spacing w:line="360" w:lineRule="auto"/>
        <w:ind w:left="1077"/>
        <w:jc w:val="both"/>
        <w:rPr>
          <w:rFonts w:ascii="Times New Roman" w:hAnsi="Times New Roman" w:cs="Times New Roman"/>
          <w:b/>
          <w:color w:val="000000" w:themeColor="text1"/>
          <w:sz w:val="24"/>
          <w:szCs w:val="24"/>
        </w:rPr>
      </w:pPr>
      <w:r w:rsidRPr="0005297B">
        <w:rPr>
          <w:rFonts w:ascii="Times New Roman" w:hAnsi="Times New Roman" w:cs="Times New Roman"/>
          <w:b/>
          <w:color w:val="000000" w:themeColor="text1"/>
          <w:sz w:val="24"/>
          <w:szCs w:val="24"/>
        </w:rPr>
        <w:t xml:space="preserve">341 44 210 – 3 Wozy strażackie </w:t>
      </w:r>
    </w:p>
    <w:p w14:paraId="087C03C3" w14:textId="7B9B29A9" w:rsidR="002C0F4F" w:rsidRDefault="002C0F4F" w:rsidP="006372A9">
      <w:pPr>
        <w:pStyle w:val="Akapitzlist"/>
        <w:spacing w:line="360" w:lineRule="auto"/>
        <w:ind w:left="1077"/>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340 00 000 -  7 Sprzęt transportowy i produkty po</w:t>
      </w:r>
      <w:r w:rsidR="00BC5BCB">
        <w:rPr>
          <w:rFonts w:ascii="Times New Roman" w:hAnsi="Times New Roman" w:cs="Times New Roman"/>
          <w:b/>
          <w:color w:val="000000" w:themeColor="text1"/>
          <w:sz w:val="24"/>
          <w:szCs w:val="24"/>
        </w:rPr>
        <w:t>mocnicze dla transportu</w:t>
      </w:r>
    </w:p>
    <w:p w14:paraId="1BDEBB77" w14:textId="2B84DEA2" w:rsidR="00124F16" w:rsidRPr="006372A9" w:rsidRDefault="00D5384D">
      <w:pPr>
        <w:pStyle w:val="Akapitzlist"/>
        <w:numPr>
          <w:ilvl w:val="0"/>
          <w:numId w:val="35"/>
        </w:numPr>
        <w:spacing w:after="100" w:afterAutospacing="1" w:line="360" w:lineRule="auto"/>
        <w:ind w:left="357" w:hanging="357"/>
        <w:jc w:val="both"/>
        <w:rPr>
          <w:rFonts w:ascii="Times New Roman" w:hAnsi="Times New Roman" w:cs="Times New Roman"/>
          <w:b/>
          <w:color w:val="000000" w:themeColor="text1"/>
          <w:sz w:val="24"/>
          <w:szCs w:val="24"/>
        </w:rPr>
      </w:pPr>
      <w:r w:rsidRPr="006372A9">
        <w:rPr>
          <w:rFonts w:ascii="Times New Roman" w:hAnsi="Times New Roman" w:cs="Times New Roman"/>
          <w:color w:val="000000" w:themeColor="text1"/>
          <w:sz w:val="24"/>
          <w:szCs w:val="24"/>
        </w:rPr>
        <w:t xml:space="preserve">Zamawiający </w:t>
      </w:r>
      <w:r w:rsidRPr="006372A9">
        <w:rPr>
          <w:rFonts w:ascii="Times New Roman" w:hAnsi="Times New Roman" w:cs="Times New Roman"/>
          <w:color w:val="000000" w:themeColor="text1"/>
          <w:sz w:val="24"/>
          <w:szCs w:val="24"/>
          <w:u w:val="single"/>
        </w:rPr>
        <w:t>nie dopuszcza</w:t>
      </w:r>
      <w:r w:rsidRPr="006372A9">
        <w:rPr>
          <w:rFonts w:ascii="Times New Roman" w:hAnsi="Times New Roman" w:cs="Times New Roman"/>
          <w:color w:val="000000" w:themeColor="text1"/>
          <w:sz w:val="24"/>
          <w:szCs w:val="24"/>
        </w:rPr>
        <w:t xml:space="preserve"> składania ofert częściowych.</w:t>
      </w:r>
      <w:r w:rsidR="00652AAC" w:rsidRPr="006372A9">
        <w:rPr>
          <w:rFonts w:ascii="Times New Roman" w:hAnsi="Times New Roman" w:cs="Times New Roman"/>
          <w:color w:val="000000" w:themeColor="text1"/>
          <w:sz w:val="24"/>
          <w:szCs w:val="24"/>
        </w:rPr>
        <w:t xml:space="preserve"> </w:t>
      </w:r>
    </w:p>
    <w:p w14:paraId="5A69610F" w14:textId="77777777" w:rsidR="0005297B" w:rsidRDefault="00E03B1E" w:rsidP="0005297B">
      <w:pPr>
        <w:pStyle w:val="Akapitzlist"/>
        <w:spacing w:line="360" w:lineRule="auto"/>
        <w:ind w:left="714"/>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Powody niedokonania podziału zamówienia na części:</w:t>
      </w:r>
      <w:r w:rsidR="00124F16" w:rsidRPr="00487F7E">
        <w:rPr>
          <w:color w:val="000000" w:themeColor="text1"/>
        </w:rPr>
        <w:t xml:space="preserve"> </w:t>
      </w:r>
      <w:r w:rsidR="00124F16" w:rsidRPr="00487F7E">
        <w:rPr>
          <w:rFonts w:ascii="Times New Roman" w:hAnsi="Times New Roman" w:cs="Times New Roman"/>
          <w:color w:val="000000" w:themeColor="text1"/>
          <w:sz w:val="24"/>
          <w:szCs w:val="24"/>
        </w:rPr>
        <w:t>zamówienie nie jest podzielone na części  z uwagi na fakt, iż przedmiot zamówienia stanowi jedną nierozerwalną całość i nie może on zostać z przyczyn technicznych i funkcjonalnych podzielony na części.</w:t>
      </w:r>
    </w:p>
    <w:p w14:paraId="52BA581E" w14:textId="77777777" w:rsidR="006372A9" w:rsidRDefault="00D5384D">
      <w:pPr>
        <w:pStyle w:val="Akapitzlist"/>
        <w:numPr>
          <w:ilvl w:val="0"/>
          <w:numId w:val="35"/>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 xml:space="preserve">Zamawiający </w:t>
      </w:r>
      <w:r w:rsidRPr="006372A9">
        <w:rPr>
          <w:rFonts w:ascii="Times New Roman" w:hAnsi="Times New Roman" w:cs="Times New Roman"/>
          <w:color w:val="000000" w:themeColor="text1"/>
          <w:sz w:val="24"/>
          <w:szCs w:val="24"/>
          <w:u w:val="single"/>
        </w:rPr>
        <w:t>nie dopuszcza</w:t>
      </w:r>
      <w:r w:rsidRPr="006372A9">
        <w:rPr>
          <w:rFonts w:ascii="Times New Roman" w:hAnsi="Times New Roman" w:cs="Times New Roman"/>
          <w:color w:val="000000" w:themeColor="text1"/>
          <w:sz w:val="24"/>
          <w:szCs w:val="24"/>
        </w:rPr>
        <w:t xml:space="preserve"> składania ofert wariantowych.</w:t>
      </w:r>
      <w:r w:rsidR="0005297B" w:rsidRPr="006372A9">
        <w:rPr>
          <w:rFonts w:ascii="Times New Roman" w:hAnsi="Times New Roman" w:cs="Times New Roman"/>
          <w:color w:val="000000" w:themeColor="text1"/>
          <w:sz w:val="24"/>
          <w:szCs w:val="24"/>
        </w:rPr>
        <w:t xml:space="preserve"> </w:t>
      </w:r>
    </w:p>
    <w:p w14:paraId="0D62AA9F" w14:textId="227931D8" w:rsidR="006372A9" w:rsidRPr="006372A9" w:rsidRDefault="00D5384D">
      <w:pPr>
        <w:pStyle w:val="Akapitzlist"/>
        <w:numPr>
          <w:ilvl w:val="0"/>
          <w:numId w:val="35"/>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bCs/>
          <w:color w:val="000000" w:themeColor="text1"/>
          <w:sz w:val="24"/>
          <w:szCs w:val="24"/>
        </w:rPr>
        <w:t>Zamówienie musi być realizowane zgodnie z warunkami umowy, której wzór stanowi</w:t>
      </w:r>
      <w:r w:rsidR="006C58C3" w:rsidRPr="006372A9">
        <w:rPr>
          <w:rFonts w:ascii="Times New Roman" w:hAnsi="Times New Roman" w:cs="Times New Roman"/>
          <w:bCs/>
          <w:color w:val="000000" w:themeColor="text1"/>
          <w:sz w:val="24"/>
          <w:szCs w:val="24"/>
        </w:rPr>
        <w:t xml:space="preserve"> </w:t>
      </w:r>
      <w:r w:rsidRPr="006372A9">
        <w:rPr>
          <w:rFonts w:ascii="Times New Roman" w:hAnsi="Times New Roman" w:cs="Times New Roman"/>
          <w:bCs/>
          <w:color w:val="000000" w:themeColor="text1"/>
          <w:sz w:val="24"/>
          <w:szCs w:val="24"/>
        </w:rPr>
        <w:t xml:space="preserve">załącznik nr </w:t>
      </w:r>
      <w:r w:rsidR="00677FCF">
        <w:rPr>
          <w:rFonts w:ascii="Times New Roman" w:hAnsi="Times New Roman" w:cs="Times New Roman"/>
          <w:bCs/>
          <w:color w:val="000000" w:themeColor="text1"/>
          <w:sz w:val="24"/>
          <w:szCs w:val="24"/>
        </w:rPr>
        <w:t>5</w:t>
      </w:r>
      <w:r w:rsidRPr="006372A9">
        <w:rPr>
          <w:rFonts w:ascii="Times New Roman" w:hAnsi="Times New Roman" w:cs="Times New Roman"/>
          <w:bCs/>
          <w:color w:val="000000" w:themeColor="text1"/>
          <w:sz w:val="24"/>
          <w:szCs w:val="24"/>
        </w:rPr>
        <w:t xml:space="preserve"> do SWZ, jest integralną częścią niniejszej dokumentacji i zapisy w niej zawarte traktuje się jako warunki udzielenia zamówienia.</w:t>
      </w:r>
    </w:p>
    <w:p w14:paraId="777FB6A9" w14:textId="713F6AA0" w:rsidR="006372A9" w:rsidRPr="006372A9" w:rsidRDefault="00D5384D">
      <w:pPr>
        <w:pStyle w:val="Akapitzlist"/>
        <w:numPr>
          <w:ilvl w:val="0"/>
          <w:numId w:val="35"/>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bCs/>
          <w:color w:val="000000" w:themeColor="text1"/>
          <w:sz w:val="24"/>
          <w:szCs w:val="24"/>
        </w:rPr>
        <w:t xml:space="preserve">Warunki płatności określa Wzór umowy stanowiący załącznik nr </w:t>
      </w:r>
      <w:r w:rsidR="00593ED7">
        <w:rPr>
          <w:rFonts w:ascii="Times New Roman" w:hAnsi="Times New Roman" w:cs="Times New Roman"/>
          <w:bCs/>
          <w:sz w:val="24"/>
          <w:szCs w:val="24"/>
        </w:rPr>
        <w:t>5</w:t>
      </w:r>
      <w:r w:rsidRPr="006372A9">
        <w:rPr>
          <w:rFonts w:ascii="Times New Roman" w:hAnsi="Times New Roman" w:cs="Times New Roman"/>
          <w:bCs/>
          <w:color w:val="FF0000"/>
          <w:sz w:val="24"/>
          <w:szCs w:val="24"/>
        </w:rPr>
        <w:t xml:space="preserve"> </w:t>
      </w:r>
      <w:r w:rsidRPr="006372A9">
        <w:rPr>
          <w:rFonts w:ascii="Times New Roman" w:hAnsi="Times New Roman" w:cs="Times New Roman"/>
          <w:bCs/>
          <w:color w:val="000000" w:themeColor="text1"/>
          <w:sz w:val="24"/>
          <w:szCs w:val="24"/>
        </w:rPr>
        <w:t>do SWZ.</w:t>
      </w:r>
      <w:bookmarkStart w:id="5" w:name="_Hlk98760428"/>
    </w:p>
    <w:p w14:paraId="34218041" w14:textId="1620A739" w:rsidR="006372A9" w:rsidRDefault="00606831">
      <w:pPr>
        <w:pStyle w:val="Akapitzlist"/>
        <w:numPr>
          <w:ilvl w:val="0"/>
          <w:numId w:val="35"/>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 xml:space="preserve">Wizja lokalna: </w:t>
      </w:r>
      <w:bookmarkEnd w:id="5"/>
      <w:r w:rsidR="006372A9">
        <w:rPr>
          <w:rFonts w:ascii="Times New Roman" w:hAnsi="Times New Roman" w:cs="Times New Roman"/>
          <w:color w:val="000000" w:themeColor="text1"/>
          <w:sz w:val="24"/>
          <w:szCs w:val="24"/>
        </w:rPr>
        <w:t>nie dotyczy</w:t>
      </w:r>
    </w:p>
    <w:p w14:paraId="1BE35973" w14:textId="5DEA24D2" w:rsidR="00CE4CAE" w:rsidRPr="00CE4CAE" w:rsidRDefault="00557B77">
      <w:pPr>
        <w:pStyle w:val="Akapitzlist"/>
        <w:numPr>
          <w:ilvl w:val="0"/>
          <w:numId w:val="35"/>
        </w:numPr>
        <w:spacing w:after="100" w:afterAutospacing="1" w:line="360" w:lineRule="auto"/>
        <w:ind w:left="357" w:hanging="357"/>
        <w:jc w:val="both"/>
        <w:rPr>
          <w:rFonts w:ascii="Times New Roman" w:hAnsi="Times New Roman" w:cs="Times New Roman"/>
          <w:b/>
          <w:bCs/>
          <w:color w:val="000000" w:themeColor="text1"/>
          <w:sz w:val="24"/>
          <w:szCs w:val="24"/>
          <w:u w:val="single"/>
        </w:rPr>
      </w:pPr>
      <w:r w:rsidRPr="00557B77">
        <w:rPr>
          <w:rFonts w:ascii="Times New Roman" w:hAnsi="Times New Roman" w:cs="Times New Roman"/>
          <w:b/>
          <w:bCs/>
          <w:color w:val="000000" w:themeColor="text1"/>
          <w:sz w:val="24"/>
          <w:szCs w:val="24"/>
          <w:u w:val="single"/>
        </w:rPr>
        <w:t>Zamawiający wymaga 8 godzinnego praktycznego szkolenia z technik ratownictwa technicznego.</w:t>
      </w:r>
    </w:p>
    <w:p w14:paraId="7EA50139" w14:textId="77777777" w:rsidR="006372A9" w:rsidRDefault="0005297B">
      <w:pPr>
        <w:pStyle w:val="Akapitzlist"/>
        <w:numPr>
          <w:ilvl w:val="0"/>
          <w:numId w:val="35"/>
        </w:numPr>
        <w:spacing w:after="100" w:afterAutospacing="1" w:line="360" w:lineRule="auto"/>
        <w:ind w:left="357" w:hanging="357"/>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Rozwiązania równoważne.</w:t>
      </w:r>
    </w:p>
    <w:p w14:paraId="2B88AB85" w14:textId="77777777" w:rsidR="001E1ADF" w:rsidRDefault="0005297B" w:rsidP="001E1ADF">
      <w:pPr>
        <w:pStyle w:val="Akapitzlist"/>
        <w:spacing w:after="100" w:afterAutospacing="1" w:line="360" w:lineRule="auto"/>
        <w:ind w:left="357"/>
        <w:jc w:val="both"/>
        <w:rPr>
          <w:rFonts w:ascii="Times New Roman" w:hAnsi="Times New Roman" w:cs="Times New Roman"/>
          <w:color w:val="000000" w:themeColor="text1"/>
          <w:sz w:val="24"/>
          <w:szCs w:val="24"/>
        </w:rPr>
      </w:pPr>
      <w:r w:rsidRPr="006372A9">
        <w:rPr>
          <w:rFonts w:ascii="Times New Roman" w:hAnsi="Times New Roman" w:cs="Times New Roman"/>
          <w:color w:val="000000" w:themeColor="text1"/>
          <w:sz w:val="24"/>
          <w:szCs w:val="24"/>
        </w:rPr>
        <w:t xml:space="preserve">W każdym przypadku użycia w opisie przedmiotu zamówienia norm, ocen technicznych, specyfikacji technicznych i systemów referencji technicznych, o których mowa w art. 101 </w:t>
      </w:r>
      <w:r w:rsidRPr="006372A9">
        <w:rPr>
          <w:rFonts w:ascii="Times New Roman" w:hAnsi="Times New Roman" w:cs="Times New Roman"/>
          <w:color w:val="000000" w:themeColor="text1"/>
          <w:sz w:val="24"/>
          <w:szCs w:val="24"/>
        </w:rPr>
        <w:lastRenderedPageBreak/>
        <w:t>ust. 1 pkt 2 oraz ust. 3 ustawy Pzp Wykonawca powinien przyjąć, że odniesieniu takiemu towarzyszą wyrazy „lub równoważne”.</w:t>
      </w:r>
    </w:p>
    <w:p w14:paraId="68F84EA3" w14:textId="77777777" w:rsidR="001E1ADF" w:rsidRDefault="0005297B" w:rsidP="001E1ADF">
      <w:pPr>
        <w:pStyle w:val="Akapitzlist"/>
        <w:spacing w:after="100" w:afterAutospacing="1" w:line="360" w:lineRule="auto"/>
        <w:ind w:left="357"/>
        <w:jc w:val="both"/>
        <w:rPr>
          <w:rFonts w:ascii="Times New Roman" w:hAnsi="Times New Roman" w:cs="Times New Roman"/>
          <w:color w:val="000000" w:themeColor="text1"/>
          <w:sz w:val="24"/>
          <w:szCs w:val="24"/>
        </w:rPr>
      </w:pPr>
      <w:r w:rsidRPr="0005297B">
        <w:rPr>
          <w:rFonts w:ascii="Times New Roman" w:hAnsi="Times New Roman" w:cs="Times New Roman"/>
          <w:color w:val="000000" w:themeColor="text1"/>
          <w:sz w:val="24"/>
          <w:szCs w:val="24"/>
        </w:rPr>
        <w:t>W przypadku, gdy w SWZ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SWZ. Wykonawca, który zastosuje urządzenia lub materiały równoważne będzie obowiązany wykazać w trakcie realizacji zamówienia, że zastosowane przez niego urządzenia i materiały spełniają wymagania określone przez Zamawiającego.</w:t>
      </w:r>
    </w:p>
    <w:p w14:paraId="71F4C30A" w14:textId="7CABE189" w:rsidR="0005297B" w:rsidRPr="004D0102" w:rsidRDefault="0005297B" w:rsidP="001E1ADF">
      <w:pPr>
        <w:pStyle w:val="Akapitzlist"/>
        <w:spacing w:after="100" w:afterAutospacing="1" w:line="360" w:lineRule="auto"/>
        <w:ind w:left="357"/>
        <w:jc w:val="both"/>
        <w:rPr>
          <w:rFonts w:ascii="Times New Roman" w:hAnsi="Times New Roman" w:cs="Times New Roman"/>
          <w:color w:val="000000" w:themeColor="text1"/>
          <w:sz w:val="24"/>
          <w:szCs w:val="24"/>
        </w:rPr>
      </w:pPr>
      <w:r w:rsidRPr="0005297B">
        <w:rPr>
          <w:rFonts w:ascii="Times New Roman" w:hAnsi="Times New Roman" w:cs="Times New Roman"/>
          <w:color w:val="000000" w:themeColor="text1"/>
          <w:sz w:val="24"/>
          <w:szCs w:val="24"/>
        </w:rPr>
        <w:t xml:space="preserve">Użycie w SWZ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w:t>
      </w:r>
      <w:r w:rsidRPr="004D0102">
        <w:rPr>
          <w:rFonts w:ascii="Times New Roman" w:hAnsi="Times New Roman" w:cs="Times New Roman"/>
          <w:color w:val="000000" w:themeColor="text1"/>
          <w:sz w:val="24"/>
          <w:szCs w:val="24"/>
        </w:rPr>
        <w:t>możliwości ich uzyskania w odpowiednim terminie, o ile ten brak dostępu nie może być przypisany danemu Wykonawcy, oraz pod warunkiem że dany Wykonawca udowodni, że wykonywane przez niego dostawy spełniają wymogi lub kryteria określone w opisie przedmiotu zamówienia, kryteriach oceny ofert lub wymagania związane z realizacją zamówienia</w:t>
      </w:r>
    </w:p>
    <w:p w14:paraId="34E22AAD" w14:textId="2C3B8F4E" w:rsidR="00F75D25" w:rsidRPr="00487F7E" w:rsidRDefault="00F75D25">
      <w:pPr>
        <w:pStyle w:val="Akapitzlist"/>
        <w:numPr>
          <w:ilvl w:val="0"/>
          <w:numId w:val="31"/>
        </w:numPr>
        <w:spacing w:before="240"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TERMIN WYKONANIA ZAMÓWIENIA:</w:t>
      </w:r>
    </w:p>
    <w:p w14:paraId="079886A0" w14:textId="77F8BB65" w:rsidR="001E1ADF" w:rsidRPr="00864F0D" w:rsidRDefault="00105ED5" w:rsidP="001E1ADF">
      <w:pPr>
        <w:suppressAutoHyphens w:val="0"/>
        <w:spacing w:after="0" w:line="360" w:lineRule="auto"/>
        <w:jc w:val="both"/>
        <w:rPr>
          <w:rFonts w:ascii="Times New Roman" w:hAnsi="Times New Roman" w:cs="Times New Roman"/>
          <w:b/>
          <w:color w:val="FF0000"/>
          <w:sz w:val="24"/>
          <w:szCs w:val="24"/>
        </w:rPr>
      </w:pPr>
      <w:bookmarkStart w:id="6" w:name="_Hlk10458373"/>
      <w:r w:rsidRPr="008E3A6E">
        <w:rPr>
          <w:rFonts w:ascii="Times New Roman" w:hAnsi="Times New Roman" w:cs="Times New Roman"/>
          <w:sz w:val="24"/>
          <w:szCs w:val="24"/>
        </w:rPr>
        <w:t xml:space="preserve">Termin wykonania </w:t>
      </w:r>
      <w:r w:rsidRPr="008D7EA3">
        <w:rPr>
          <w:rFonts w:ascii="Times New Roman" w:hAnsi="Times New Roman" w:cs="Times New Roman"/>
          <w:sz w:val="24"/>
          <w:szCs w:val="24"/>
        </w:rPr>
        <w:t xml:space="preserve">zamówienia: </w:t>
      </w:r>
      <w:bookmarkEnd w:id="6"/>
      <w:r w:rsidR="00C5237C">
        <w:rPr>
          <w:rFonts w:ascii="Times New Roman" w:hAnsi="Times New Roman" w:cs="Times New Roman"/>
          <w:sz w:val="24"/>
          <w:szCs w:val="24"/>
        </w:rPr>
        <w:t>1</w:t>
      </w:r>
      <w:r w:rsidR="00B216EF">
        <w:rPr>
          <w:rFonts w:ascii="Times New Roman" w:hAnsi="Times New Roman" w:cs="Times New Roman"/>
          <w:sz w:val="24"/>
          <w:szCs w:val="24"/>
        </w:rPr>
        <w:t>6</w:t>
      </w:r>
      <w:r w:rsidR="00C5237C">
        <w:rPr>
          <w:rFonts w:ascii="Times New Roman" w:hAnsi="Times New Roman" w:cs="Times New Roman"/>
          <w:sz w:val="24"/>
          <w:szCs w:val="24"/>
        </w:rPr>
        <w:t xml:space="preserve"> tygodni</w:t>
      </w:r>
      <w:r w:rsidR="00DB7609" w:rsidRPr="008D7EA3">
        <w:rPr>
          <w:rFonts w:ascii="Times New Roman" w:hAnsi="Times New Roman" w:cs="Times New Roman"/>
          <w:sz w:val="24"/>
          <w:szCs w:val="24"/>
        </w:rPr>
        <w:t xml:space="preserve"> od podpisania umowy. </w:t>
      </w:r>
    </w:p>
    <w:p w14:paraId="31BAE731" w14:textId="77777777" w:rsidR="001E1ADF" w:rsidRDefault="001E1ADF" w:rsidP="001E1ADF">
      <w:pPr>
        <w:suppressAutoHyphens w:val="0"/>
        <w:spacing w:after="0" w:line="360" w:lineRule="auto"/>
        <w:jc w:val="both"/>
        <w:rPr>
          <w:rFonts w:ascii="Times New Roman" w:hAnsi="Times New Roman" w:cs="Times New Roman"/>
          <w:b/>
          <w:bCs/>
          <w:color w:val="000000" w:themeColor="text1"/>
          <w:sz w:val="24"/>
          <w:szCs w:val="24"/>
        </w:rPr>
      </w:pPr>
    </w:p>
    <w:p w14:paraId="0A3107E9" w14:textId="361696F5" w:rsidR="00F75D25" w:rsidRPr="008F41F3" w:rsidRDefault="00F75D25">
      <w:pPr>
        <w:pStyle w:val="Akapitzlist"/>
        <w:numPr>
          <w:ilvl w:val="0"/>
          <w:numId w:val="31"/>
        </w:numPr>
        <w:suppressAutoHyphens w:val="0"/>
        <w:spacing w:after="0" w:line="360" w:lineRule="auto"/>
        <w:jc w:val="both"/>
        <w:rPr>
          <w:rFonts w:ascii="Times New Roman" w:hAnsi="Times New Roman" w:cs="Times New Roman"/>
          <w:b/>
          <w:bCs/>
          <w:color w:val="000000" w:themeColor="text1"/>
          <w:sz w:val="24"/>
          <w:szCs w:val="24"/>
        </w:rPr>
      </w:pPr>
      <w:r w:rsidRPr="008F41F3">
        <w:rPr>
          <w:rFonts w:ascii="Times New Roman" w:hAnsi="Times New Roman" w:cs="Times New Roman"/>
          <w:b/>
          <w:bCs/>
          <w:color w:val="000000" w:themeColor="text1"/>
          <w:sz w:val="24"/>
          <w:szCs w:val="24"/>
        </w:rPr>
        <w:t>WARUNKI UDZIAŁU W POSTĘPOWANIU:</w:t>
      </w:r>
    </w:p>
    <w:p w14:paraId="6F3B03E3"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1. O zamówienie publiczne mogą ubiegać się Wykonawcy spełniający warunki, o których mowa w art. 112 ust. 2 ustawy Pzp, tj.: </w:t>
      </w:r>
    </w:p>
    <w:p w14:paraId="461100D8"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1) zdolności do występowania w obrocie gospodarczym;</w:t>
      </w:r>
    </w:p>
    <w:p w14:paraId="155A2F2B"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color w:val="000000" w:themeColor="text1"/>
          <w:sz w:val="24"/>
          <w:lang w:eastAsia="pl-PL"/>
        </w:rPr>
      </w:pPr>
      <w:r w:rsidRPr="00487F7E">
        <w:rPr>
          <w:rFonts w:ascii="Times New Roman" w:eastAsia="Times New Roman" w:hAnsi="Times New Roman" w:cs="Times New Roman"/>
          <w:color w:val="000000" w:themeColor="text1"/>
          <w:sz w:val="24"/>
          <w:lang w:eastAsia="pl-PL"/>
        </w:rPr>
        <w:t>Zamawiający nie określa szczegółowych wymagań w tym zakresie</w:t>
      </w:r>
    </w:p>
    <w:p w14:paraId="3FD05026" w14:textId="77777777" w:rsidR="007C515F" w:rsidRPr="00487F7E" w:rsidRDefault="007C515F" w:rsidP="00BC3BFC">
      <w:pPr>
        <w:suppressAutoHyphens w:val="0"/>
        <w:spacing w:after="17" w:line="360" w:lineRule="auto"/>
        <w:ind w:left="57" w:right="35"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lastRenderedPageBreak/>
        <w:t>2) uprawnień do prowadzenia określonej działalności gospodarczej lub zawodowej o ile wynika to z odrębnych przepisów;</w:t>
      </w:r>
    </w:p>
    <w:p w14:paraId="359F9F3E" w14:textId="798328AE" w:rsidR="007C515F" w:rsidRDefault="007C515F" w:rsidP="008867BE">
      <w:pPr>
        <w:suppressAutoHyphens w:val="0"/>
        <w:spacing w:after="17" w:line="360" w:lineRule="auto"/>
        <w:ind w:left="57" w:right="2461"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color w:val="000000" w:themeColor="text1"/>
          <w:sz w:val="24"/>
          <w:lang w:eastAsia="pl-PL"/>
        </w:rPr>
        <w:t xml:space="preserve">Zamawiający nie określa szczegółowych wymagań w tym zakresie </w:t>
      </w:r>
      <w:r w:rsidRPr="00487F7E">
        <w:rPr>
          <w:rFonts w:ascii="Times New Roman" w:eastAsia="Times New Roman" w:hAnsi="Times New Roman" w:cs="Times New Roman"/>
          <w:b/>
          <w:bCs/>
          <w:color w:val="000000" w:themeColor="text1"/>
          <w:sz w:val="24"/>
          <w:lang w:eastAsia="pl-PL"/>
        </w:rPr>
        <w:t>3) sytuacji ekonomicznej lub finansowej;</w:t>
      </w:r>
    </w:p>
    <w:p w14:paraId="155F4E2E" w14:textId="05C8408D" w:rsidR="00864F0D" w:rsidRDefault="00864F0D" w:rsidP="003C54CB">
      <w:pPr>
        <w:suppressAutoHyphens w:val="0"/>
        <w:spacing w:after="17" w:line="360" w:lineRule="auto"/>
        <w:ind w:left="57" w:firstLine="6"/>
        <w:jc w:val="both"/>
        <w:rPr>
          <w:rFonts w:ascii="Times New Roman" w:eastAsia="Times New Roman" w:hAnsi="Times New Roman" w:cs="Times New Roman"/>
          <w:color w:val="000000" w:themeColor="text1"/>
          <w:sz w:val="24"/>
          <w:lang w:eastAsia="pl-PL"/>
        </w:rPr>
      </w:pPr>
      <w:r w:rsidRPr="00864F0D">
        <w:rPr>
          <w:rFonts w:ascii="Times New Roman" w:eastAsia="Times New Roman" w:hAnsi="Times New Roman" w:cs="Times New Roman"/>
          <w:color w:val="000000" w:themeColor="text1"/>
          <w:sz w:val="24"/>
          <w:lang w:eastAsia="pl-PL"/>
        </w:rPr>
        <w:t>Warunek ten zostanie spełniony, jeżeli Wykonawca wykaże, że</w:t>
      </w:r>
      <w:r w:rsidR="00461E8E">
        <w:rPr>
          <w:rFonts w:ascii="Times New Roman" w:eastAsia="Times New Roman" w:hAnsi="Times New Roman" w:cs="Times New Roman"/>
          <w:color w:val="000000" w:themeColor="text1"/>
          <w:sz w:val="24"/>
          <w:lang w:eastAsia="pl-PL"/>
        </w:rPr>
        <w:t xml:space="preserve"> </w:t>
      </w:r>
      <w:r w:rsidRPr="00864F0D">
        <w:rPr>
          <w:rFonts w:ascii="Times New Roman" w:eastAsia="Times New Roman" w:hAnsi="Times New Roman" w:cs="Times New Roman"/>
          <w:color w:val="000000" w:themeColor="text1"/>
          <w:sz w:val="24"/>
          <w:lang w:eastAsia="pl-PL"/>
        </w:rPr>
        <w:t>posiada zdolność</w:t>
      </w:r>
      <w:r w:rsidR="003C54CB">
        <w:rPr>
          <w:rFonts w:ascii="Times New Roman" w:eastAsia="Times New Roman" w:hAnsi="Times New Roman" w:cs="Times New Roman"/>
          <w:color w:val="000000" w:themeColor="text1"/>
          <w:sz w:val="24"/>
          <w:lang w:eastAsia="pl-PL"/>
        </w:rPr>
        <w:t xml:space="preserve"> </w:t>
      </w:r>
      <w:r w:rsidRPr="00864F0D">
        <w:rPr>
          <w:rFonts w:ascii="Times New Roman" w:eastAsia="Times New Roman" w:hAnsi="Times New Roman" w:cs="Times New Roman"/>
          <w:color w:val="000000" w:themeColor="text1"/>
          <w:sz w:val="24"/>
          <w:lang w:eastAsia="pl-PL"/>
        </w:rPr>
        <w:t>kredytową lub środki finansowe w wysokości nie</w:t>
      </w:r>
      <w:r w:rsidR="003C54CB">
        <w:rPr>
          <w:rFonts w:ascii="Times New Roman" w:eastAsia="Times New Roman" w:hAnsi="Times New Roman" w:cs="Times New Roman"/>
          <w:color w:val="000000" w:themeColor="text1"/>
          <w:sz w:val="24"/>
          <w:lang w:eastAsia="pl-PL"/>
        </w:rPr>
        <w:t xml:space="preserve"> </w:t>
      </w:r>
      <w:r w:rsidRPr="00864F0D">
        <w:rPr>
          <w:rFonts w:ascii="Times New Roman" w:eastAsia="Times New Roman" w:hAnsi="Times New Roman" w:cs="Times New Roman"/>
          <w:color w:val="000000" w:themeColor="text1"/>
          <w:sz w:val="24"/>
          <w:lang w:eastAsia="pl-PL"/>
        </w:rPr>
        <w:t xml:space="preserve">niższej niż  </w:t>
      </w:r>
      <w:r w:rsidR="003C54CB">
        <w:rPr>
          <w:rFonts w:ascii="Times New Roman" w:eastAsia="Times New Roman" w:hAnsi="Times New Roman" w:cs="Times New Roman"/>
          <w:color w:val="000000" w:themeColor="text1"/>
          <w:sz w:val="24"/>
          <w:lang w:eastAsia="pl-PL"/>
        </w:rPr>
        <w:t>6</w:t>
      </w:r>
      <w:r w:rsidRPr="00864F0D">
        <w:rPr>
          <w:rFonts w:ascii="Times New Roman" w:eastAsia="Times New Roman" w:hAnsi="Times New Roman" w:cs="Times New Roman"/>
          <w:color w:val="000000" w:themeColor="text1"/>
          <w:sz w:val="24"/>
          <w:lang w:eastAsia="pl-PL"/>
        </w:rPr>
        <w:t>00 000,00 złotych.</w:t>
      </w:r>
    </w:p>
    <w:p w14:paraId="47ACD468" w14:textId="67CBED66" w:rsidR="007C515F" w:rsidRPr="00487F7E" w:rsidRDefault="007C515F" w:rsidP="00BC3BFC">
      <w:pPr>
        <w:suppressAutoHyphens w:val="0"/>
        <w:spacing w:after="17" w:line="360" w:lineRule="auto"/>
        <w:ind w:left="57" w:right="2453" w:firstLine="4"/>
        <w:jc w:val="both"/>
        <w:rPr>
          <w:rFonts w:ascii="Times New Roman" w:eastAsia="Times New Roman" w:hAnsi="Times New Roman" w:cs="Times New Roman"/>
          <w:b/>
          <w:bCs/>
          <w:color w:val="000000" w:themeColor="text1"/>
          <w:sz w:val="24"/>
          <w:lang w:eastAsia="pl-PL"/>
        </w:rPr>
      </w:pPr>
      <w:r w:rsidRPr="00487F7E">
        <w:rPr>
          <w:rFonts w:ascii="Times New Roman" w:eastAsia="Times New Roman" w:hAnsi="Times New Roman" w:cs="Times New Roman"/>
          <w:b/>
          <w:bCs/>
          <w:color w:val="000000" w:themeColor="text1"/>
          <w:sz w:val="24"/>
          <w:lang w:eastAsia="pl-PL"/>
        </w:rPr>
        <w:t>4) zdolności technicznej lub zawodowej:</w:t>
      </w:r>
    </w:p>
    <w:p w14:paraId="00837A2C" w14:textId="525C2A23" w:rsidR="003C54CB" w:rsidRPr="00E06026" w:rsidRDefault="00FE0490" w:rsidP="00FE0490">
      <w:pPr>
        <w:suppressAutoHyphens w:val="0"/>
        <w:spacing w:after="4" w:line="360" w:lineRule="auto"/>
        <w:ind w:left="57" w:right="21" w:firstLine="4"/>
        <w:jc w:val="both"/>
        <w:rPr>
          <w:rFonts w:ascii="Times New Roman" w:eastAsia="Times New Roman" w:hAnsi="Times New Roman" w:cs="Times New Roman"/>
          <w:sz w:val="24"/>
          <w:lang w:eastAsia="pl-PL"/>
        </w:rPr>
      </w:pPr>
      <w:r w:rsidRPr="00E06026">
        <w:rPr>
          <w:rFonts w:ascii="Times New Roman" w:eastAsia="Times New Roman" w:hAnsi="Times New Roman" w:cs="Times New Roman"/>
          <w:sz w:val="24"/>
          <w:lang w:eastAsia="pl-PL"/>
        </w:rPr>
        <w:t>W</w:t>
      </w:r>
      <w:r w:rsidR="008678E1" w:rsidRPr="00E06026">
        <w:rPr>
          <w:rFonts w:ascii="Times New Roman" w:eastAsia="Times New Roman" w:hAnsi="Times New Roman" w:cs="Times New Roman"/>
          <w:sz w:val="24"/>
          <w:lang w:eastAsia="pl-PL"/>
        </w:rPr>
        <w:t xml:space="preserve"> okresie ostatnich pięciu lat przed upływem terminu składania ofert, a jeżeli okres prowadzenia działalności jest krótszy - w tym okresie, wykonał należycie co najmniej trzy </w:t>
      </w:r>
      <w:r w:rsidR="003C54CB" w:rsidRPr="00E06026">
        <w:rPr>
          <w:rFonts w:ascii="Times New Roman" w:eastAsia="Times New Roman" w:hAnsi="Times New Roman" w:cs="Times New Roman"/>
          <w:sz w:val="24"/>
          <w:lang w:eastAsia="pl-PL"/>
        </w:rPr>
        <w:t>dostawy</w:t>
      </w:r>
      <w:r w:rsidR="00955A55" w:rsidRPr="00E06026">
        <w:rPr>
          <w:rFonts w:ascii="Times New Roman" w:eastAsia="Times New Roman" w:hAnsi="Times New Roman" w:cs="Times New Roman"/>
          <w:sz w:val="24"/>
          <w:lang w:eastAsia="pl-PL"/>
        </w:rPr>
        <w:t xml:space="preserve"> na zakup</w:t>
      </w:r>
      <w:r w:rsidR="008678E1" w:rsidRPr="00E06026">
        <w:rPr>
          <w:rFonts w:ascii="Times New Roman" w:eastAsia="Times New Roman" w:hAnsi="Times New Roman" w:cs="Times New Roman"/>
          <w:sz w:val="24"/>
          <w:lang w:eastAsia="pl-PL"/>
        </w:rPr>
        <w:t xml:space="preserve"> </w:t>
      </w:r>
      <w:r w:rsidR="00955A55" w:rsidRPr="00E06026">
        <w:rPr>
          <w:rFonts w:ascii="Times New Roman" w:eastAsia="Times New Roman" w:hAnsi="Times New Roman" w:cs="Times New Roman"/>
          <w:sz w:val="24"/>
          <w:lang w:eastAsia="pl-PL"/>
        </w:rPr>
        <w:t>nowego sprzętu ratowniczo-gaśniczego</w:t>
      </w:r>
      <w:r w:rsidR="008678E1" w:rsidRPr="00E06026">
        <w:rPr>
          <w:rFonts w:ascii="Times New Roman" w:eastAsia="Times New Roman" w:hAnsi="Times New Roman" w:cs="Times New Roman"/>
          <w:sz w:val="24"/>
          <w:lang w:eastAsia="pl-PL"/>
        </w:rPr>
        <w:t xml:space="preserve"> o wartości nie mniejszej niż </w:t>
      </w:r>
      <w:r w:rsidR="003C54CB" w:rsidRPr="00E06026">
        <w:rPr>
          <w:rFonts w:ascii="Times New Roman" w:eastAsia="Times New Roman" w:hAnsi="Times New Roman" w:cs="Times New Roman"/>
          <w:sz w:val="24"/>
          <w:lang w:eastAsia="pl-PL"/>
        </w:rPr>
        <w:t>5</w:t>
      </w:r>
      <w:r w:rsidR="008678E1" w:rsidRPr="00E06026">
        <w:rPr>
          <w:rFonts w:ascii="Times New Roman" w:eastAsia="Times New Roman" w:hAnsi="Times New Roman" w:cs="Times New Roman"/>
          <w:sz w:val="24"/>
          <w:lang w:eastAsia="pl-PL"/>
        </w:rPr>
        <w:t xml:space="preserve">00 000,00 zł każda oraz załączy dowody potwierdzające, że </w:t>
      </w:r>
      <w:r w:rsidR="003C54CB" w:rsidRPr="00E06026">
        <w:rPr>
          <w:rFonts w:ascii="Times New Roman" w:eastAsia="Times New Roman" w:hAnsi="Times New Roman" w:cs="Times New Roman"/>
          <w:sz w:val="24"/>
          <w:lang w:eastAsia="pl-PL"/>
        </w:rPr>
        <w:t>dostawy</w:t>
      </w:r>
      <w:r w:rsidR="008678E1" w:rsidRPr="00E06026">
        <w:rPr>
          <w:rFonts w:ascii="Times New Roman" w:eastAsia="Times New Roman" w:hAnsi="Times New Roman" w:cs="Times New Roman"/>
          <w:sz w:val="24"/>
          <w:lang w:eastAsia="pl-PL"/>
        </w:rPr>
        <w:t xml:space="preserve"> został</w:t>
      </w:r>
      <w:r w:rsidR="003C54CB" w:rsidRPr="00E06026">
        <w:rPr>
          <w:rFonts w:ascii="Times New Roman" w:eastAsia="Times New Roman" w:hAnsi="Times New Roman" w:cs="Times New Roman"/>
          <w:sz w:val="24"/>
          <w:lang w:eastAsia="pl-PL"/>
        </w:rPr>
        <w:t>y</w:t>
      </w:r>
      <w:r w:rsidR="008678E1" w:rsidRPr="00E06026">
        <w:rPr>
          <w:rFonts w:ascii="Times New Roman" w:eastAsia="Times New Roman" w:hAnsi="Times New Roman" w:cs="Times New Roman"/>
          <w:sz w:val="24"/>
          <w:lang w:eastAsia="pl-PL"/>
        </w:rPr>
        <w:t xml:space="preserve"> wykonane należycie</w:t>
      </w:r>
      <w:r w:rsidR="00796585" w:rsidRPr="00E06026">
        <w:rPr>
          <w:rFonts w:ascii="Times New Roman" w:eastAsia="Times New Roman" w:hAnsi="Times New Roman" w:cs="Times New Roman"/>
          <w:sz w:val="24"/>
          <w:lang w:eastAsia="pl-PL"/>
        </w:rPr>
        <w:t>, referencje</w:t>
      </w:r>
      <w:r w:rsidR="00E76EA4" w:rsidRPr="00E06026">
        <w:rPr>
          <w:rFonts w:ascii="Times New Roman" w:eastAsia="Times New Roman" w:hAnsi="Times New Roman" w:cs="Times New Roman"/>
          <w:sz w:val="24"/>
          <w:lang w:eastAsia="pl-PL"/>
        </w:rPr>
        <w:t>.</w:t>
      </w:r>
      <w:r w:rsidR="00796585" w:rsidRPr="00E06026">
        <w:rPr>
          <w:rFonts w:ascii="Times New Roman" w:eastAsia="Times New Roman" w:hAnsi="Times New Roman" w:cs="Times New Roman"/>
          <w:sz w:val="24"/>
          <w:lang w:eastAsia="pl-PL"/>
        </w:rPr>
        <w:t xml:space="preserve"> </w:t>
      </w:r>
    </w:p>
    <w:p w14:paraId="7D963DB3" w14:textId="77777777" w:rsidR="008E2689" w:rsidRDefault="008E2689" w:rsidP="003C54CB">
      <w:pPr>
        <w:suppressAutoHyphens w:val="0"/>
        <w:spacing w:after="4" w:line="360" w:lineRule="auto"/>
        <w:ind w:right="21"/>
        <w:jc w:val="both"/>
        <w:rPr>
          <w:rFonts w:ascii="Times New Roman" w:eastAsia="Times New Roman" w:hAnsi="Times New Roman" w:cs="Times New Roman"/>
          <w:b/>
          <w:bCs/>
          <w:color w:val="000000" w:themeColor="text1"/>
          <w:sz w:val="26"/>
          <w:lang w:eastAsia="pl-PL"/>
        </w:rPr>
      </w:pPr>
    </w:p>
    <w:p w14:paraId="4E1A03D9" w14:textId="48AFE899" w:rsidR="00F226A7" w:rsidRPr="008051C9" w:rsidRDefault="007C515F" w:rsidP="008051C9">
      <w:pPr>
        <w:pStyle w:val="Akapitzlist"/>
        <w:numPr>
          <w:ilvl w:val="0"/>
          <w:numId w:val="31"/>
        </w:numPr>
        <w:suppressAutoHyphens w:val="0"/>
        <w:spacing w:after="4" w:line="360" w:lineRule="auto"/>
        <w:ind w:right="21"/>
        <w:jc w:val="both"/>
        <w:rPr>
          <w:rFonts w:ascii="Times New Roman" w:eastAsia="Times New Roman" w:hAnsi="Times New Roman" w:cs="Times New Roman"/>
          <w:b/>
          <w:bCs/>
          <w:color w:val="000000" w:themeColor="text1"/>
          <w:sz w:val="24"/>
          <w:szCs w:val="24"/>
          <w:lang w:eastAsia="pl-PL"/>
        </w:rPr>
      </w:pPr>
      <w:r w:rsidRPr="008051C9">
        <w:rPr>
          <w:rFonts w:ascii="Times New Roman" w:eastAsia="Times New Roman" w:hAnsi="Times New Roman" w:cs="Times New Roman"/>
          <w:b/>
          <w:bCs/>
          <w:color w:val="000000" w:themeColor="text1"/>
          <w:sz w:val="24"/>
          <w:szCs w:val="24"/>
          <w:lang w:eastAsia="pl-PL"/>
        </w:rPr>
        <w:t>P</w:t>
      </w:r>
      <w:r w:rsidR="00F226A7" w:rsidRPr="008051C9">
        <w:rPr>
          <w:rFonts w:ascii="Times New Roman" w:eastAsia="Times New Roman" w:hAnsi="Times New Roman" w:cs="Times New Roman"/>
          <w:b/>
          <w:bCs/>
          <w:color w:val="000000" w:themeColor="text1"/>
          <w:sz w:val="24"/>
          <w:szCs w:val="24"/>
          <w:lang w:eastAsia="pl-PL"/>
        </w:rPr>
        <w:t>OLEGANIE</w:t>
      </w:r>
      <w:r w:rsidRPr="008051C9">
        <w:rPr>
          <w:rFonts w:ascii="Times New Roman" w:eastAsia="Times New Roman" w:hAnsi="Times New Roman" w:cs="Times New Roman"/>
          <w:b/>
          <w:bCs/>
          <w:color w:val="000000" w:themeColor="text1"/>
          <w:sz w:val="24"/>
          <w:szCs w:val="24"/>
          <w:lang w:eastAsia="pl-PL"/>
        </w:rPr>
        <w:t xml:space="preserve"> </w:t>
      </w:r>
      <w:r w:rsidR="00F226A7" w:rsidRPr="008051C9">
        <w:rPr>
          <w:rFonts w:ascii="Times New Roman" w:eastAsia="Times New Roman" w:hAnsi="Times New Roman" w:cs="Times New Roman"/>
          <w:b/>
          <w:bCs/>
          <w:color w:val="000000" w:themeColor="text1"/>
          <w:sz w:val="24"/>
          <w:szCs w:val="24"/>
          <w:lang w:eastAsia="pl-PL"/>
        </w:rPr>
        <w:t>NA</w:t>
      </w:r>
      <w:r w:rsidRPr="008051C9">
        <w:rPr>
          <w:rFonts w:ascii="Times New Roman" w:eastAsia="Times New Roman" w:hAnsi="Times New Roman" w:cs="Times New Roman"/>
          <w:b/>
          <w:bCs/>
          <w:color w:val="000000" w:themeColor="text1"/>
          <w:sz w:val="24"/>
          <w:szCs w:val="24"/>
          <w:lang w:eastAsia="pl-PL"/>
        </w:rPr>
        <w:t xml:space="preserve"> </w:t>
      </w:r>
      <w:r w:rsidR="00F226A7" w:rsidRPr="008051C9">
        <w:rPr>
          <w:rFonts w:ascii="Times New Roman" w:eastAsia="Times New Roman" w:hAnsi="Times New Roman" w:cs="Times New Roman"/>
          <w:b/>
          <w:bCs/>
          <w:color w:val="000000" w:themeColor="text1"/>
          <w:sz w:val="24"/>
          <w:szCs w:val="24"/>
          <w:lang w:eastAsia="pl-PL"/>
        </w:rPr>
        <w:t>ZDOLNOŚCIACH</w:t>
      </w:r>
      <w:r w:rsidRPr="008051C9">
        <w:rPr>
          <w:rFonts w:ascii="Times New Roman" w:eastAsia="Times New Roman" w:hAnsi="Times New Roman" w:cs="Times New Roman"/>
          <w:b/>
          <w:bCs/>
          <w:color w:val="000000" w:themeColor="text1"/>
          <w:sz w:val="24"/>
          <w:szCs w:val="24"/>
          <w:lang w:eastAsia="pl-PL"/>
        </w:rPr>
        <w:t xml:space="preserve"> </w:t>
      </w:r>
      <w:r w:rsidR="00F226A7" w:rsidRPr="008051C9">
        <w:rPr>
          <w:rFonts w:ascii="Times New Roman" w:eastAsia="Times New Roman" w:hAnsi="Times New Roman" w:cs="Times New Roman"/>
          <w:b/>
          <w:bCs/>
          <w:color w:val="000000" w:themeColor="text1"/>
          <w:sz w:val="24"/>
          <w:szCs w:val="24"/>
          <w:lang w:eastAsia="pl-PL"/>
        </w:rPr>
        <w:t>TECHNICZNYCH</w:t>
      </w:r>
      <w:r w:rsidRPr="008051C9">
        <w:rPr>
          <w:rFonts w:ascii="Times New Roman" w:eastAsia="Times New Roman" w:hAnsi="Times New Roman" w:cs="Times New Roman"/>
          <w:b/>
          <w:bCs/>
          <w:color w:val="000000" w:themeColor="text1"/>
          <w:sz w:val="24"/>
          <w:szCs w:val="24"/>
          <w:lang w:eastAsia="pl-PL"/>
        </w:rPr>
        <w:t xml:space="preserve"> </w:t>
      </w:r>
      <w:r w:rsidR="00F226A7" w:rsidRPr="008051C9">
        <w:rPr>
          <w:rFonts w:ascii="Times New Roman" w:eastAsia="Times New Roman" w:hAnsi="Times New Roman" w:cs="Times New Roman"/>
          <w:b/>
          <w:bCs/>
          <w:color w:val="000000" w:themeColor="text1"/>
          <w:sz w:val="24"/>
          <w:szCs w:val="24"/>
          <w:lang w:eastAsia="pl-PL"/>
        </w:rPr>
        <w:t>LUB</w:t>
      </w:r>
      <w:r w:rsidRPr="008051C9">
        <w:rPr>
          <w:rFonts w:ascii="Times New Roman" w:eastAsia="Times New Roman" w:hAnsi="Times New Roman" w:cs="Times New Roman"/>
          <w:b/>
          <w:bCs/>
          <w:color w:val="000000" w:themeColor="text1"/>
          <w:sz w:val="24"/>
          <w:szCs w:val="24"/>
          <w:lang w:eastAsia="pl-PL"/>
        </w:rPr>
        <w:t xml:space="preserve"> </w:t>
      </w:r>
      <w:r w:rsidR="00F226A7" w:rsidRPr="008051C9">
        <w:rPr>
          <w:rFonts w:ascii="Times New Roman" w:eastAsia="Times New Roman" w:hAnsi="Times New Roman" w:cs="Times New Roman"/>
          <w:b/>
          <w:bCs/>
          <w:color w:val="000000" w:themeColor="text1"/>
          <w:sz w:val="24"/>
          <w:szCs w:val="24"/>
          <w:lang w:eastAsia="pl-PL"/>
        </w:rPr>
        <w:t>ZAWODOWYCH</w:t>
      </w:r>
      <w:r w:rsidRPr="008051C9">
        <w:rPr>
          <w:rFonts w:ascii="Times New Roman" w:eastAsia="Times New Roman" w:hAnsi="Times New Roman" w:cs="Times New Roman"/>
          <w:b/>
          <w:bCs/>
          <w:color w:val="000000" w:themeColor="text1"/>
          <w:sz w:val="24"/>
          <w:szCs w:val="24"/>
          <w:lang w:eastAsia="pl-PL"/>
        </w:rPr>
        <w:t xml:space="preserve"> </w:t>
      </w:r>
      <w:r w:rsidR="00F226A7" w:rsidRPr="008051C9">
        <w:rPr>
          <w:rFonts w:ascii="Times New Roman" w:eastAsia="Times New Roman" w:hAnsi="Times New Roman" w:cs="Times New Roman"/>
          <w:b/>
          <w:bCs/>
          <w:color w:val="000000" w:themeColor="text1"/>
          <w:sz w:val="24"/>
          <w:szCs w:val="24"/>
          <w:lang w:eastAsia="pl-PL"/>
        </w:rPr>
        <w:t>LUB</w:t>
      </w:r>
      <w:r w:rsidRPr="008051C9">
        <w:rPr>
          <w:rFonts w:ascii="Times New Roman" w:eastAsia="Times New Roman" w:hAnsi="Times New Roman" w:cs="Times New Roman"/>
          <w:b/>
          <w:bCs/>
          <w:color w:val="000000" w:themeColor="text1"/>
          <w:sz w:val="24"/>
          <w:szCs w:val="24"/>
          <w:lang w:eastAsia="pl-PL"/>
        </w:rPr>
        <w:t xml:space="preserve"> </w:t>
      </w:r>
      <w:r w:rsidR="00F226A7" w:rsidRPr="008051C9">
        <w:rPr>
          <w:rFonts w:ascii="Times New Roman" w:eastAsia="Times New Roman" w:hAnsi="Times New Roman" w:cs="Times New Roman"/>
          <w:b/>
          <w:bCs/>
          <w:color w:val="000000" w:themeColor="text1"/>
          <w:sz w:val="24"/>
          <w:szCs w:val="24"/>
          <w:lang w:eastAsia="pl-PL"/>
        </w:rPr>
        <w:t>SYTUACJI</w:t>
      </w:r>
      <w:r w:rsidRPr="008051C9">
        <w:rPr>
          <w:rFonts w:ascii="Times New Roman" w:eastAsia="Times New Roman" w:hAnsi="Times New Roman" w:cs="Times New Roman"/>
          <w:b/>
          <w:bCs/>
          <w:color w:val="000000" w:themeColor="text1"/>
          <w:sz w:val="24"/>
          <w:szCs w:val="24"/>
          <w:lang w:eastAsia="pl-PL"/>
        </w:rPr>
        <w:t xml:space="preserve"> </w:t>
      </w:r>
      <w:r w:rsidR="00F226A7" w:rsidRPr="008051C9">
        <w:rPr>
          <w:rFonts w:ascii="Times New Roman" w:eastAsia="Times New Roman" w:hAnsi="Times New Roman" w:cs="Times New Roman"/>
          <w:b/>
          <w:bCs/>
          <w:color w:val="000000" w:themeColor="text1"/>
          <w:sz w:val="24"/>
          <w:szCs w:val="24"/>
          <w:lang w:eastAsia="pl-PL"/>
        </w:rPr>
        <w:t>FINANSOWEJ</w:t>
      </w:r>
      <w:r w:rsidRPr="008051C9">
        <w:rPr>
          <w:rFonts w:ascii="Times New Roman" w:eastAsia="Times New Roman" w:hAnsi="Times New Roman" w:cs="Times New Roman"/>
          <w:b/>
          <w:bCs/>
          <w:color w:val="000000" w:themeColor="text1"/>
          <w:sz w:val="24"/>
          <w:szCs w:val="24"/>
          <w:lang w:eastAsia="pl-PL"/>
        </w:rPr>
        <w:t xml:space="preserve"> </w:t>
      </w:r>
      <w:r w:rsidR="00F226A7" w:rsidRPr="008051C9">
        <w:rPr>
          <w:rFonts w:ascii="Times New Roman" w:eastAsia="Times New Roman" w:hAnsi="Times New Roman" w:cs="Times New Roman"/>
          <w:b/>
          <w:bCs/>
          <w:color w:val="000000" w:themeColor="text1"/>
          <w:sz w:val="24"/>
          <w:szCs w:val="24"/>
          <w:lang w:eastAsia="pl-PL"/>
        </w:rPr>
        <w:t>LUB</w:t>
      </w:r>
      <w:r w:rsidRPr="008051C9">
        <w:rPr>
          <w:rFonts w:ascii="Times New Roman" w:eastAsia="Times New Roman" w:hAnsi="Times New Roman" w:cs="Times New Roman"/>
          <w:b/>
          <w:bCs/>
          <w:color w:val="000000" w:themeColor="text1"/>
          <w:sz w:val="24"/>
          <w:szCs w:val="24"/>
          <w:lang w:eastAsia="pl-PL"/>
        </w:rPr>
        <w:t xml:space="preserve"> </w:t>
      </w:r>
      <w:r w:rsidR="00F226A7" w:rsidRPr="008051C9">
        <w:rPr>
          <w:rFonts w:ascii="Times New Roman" w:eastAsia="Times New Roman" w:hAnsi="Times New Roman" w:cs="Times New Roman"/>
          <w:b/>
          <w:bCs/>
          <w:color w:val="000000" w:themeColor="text1"/>
          <w:sz w:val="24"/>
          <w:szCs w:val="24"/>
          <w:lang w:eastAsia="pl-PL"/>
        </w:rPr>
        <w:t>EKONOMICZNEJ</w:t>
      </w:r>
      <w:r w:rsidRPr="008051C9">
        <w:rPr>
          <w:rFonts w:ascii="Times New Roman" w:eastAsia="Times New Roman" w:hAnsi="Times New Roman" w:cs="Times New Roman"/>
          <w:b/>
          <w:bCs/>
          <w:color w:val="000000" w:themeColor="text1"/>
          <w:sz w:val="24"/>
          <w:szCs w:val="24"/>
          <w:lang w:eastAsia="pl-PL"/>
        </w:rPr>
        <w:t xml:space="preserve"> </w:t>
      </w:r>
      <w:r w:rsidR="00F226A7" w:rsidRPr="008051C9">
        <w:rPr>
          <w:rFonts w:ascii="Times New Roman" w:eastAsia="Times New Roman" w:hAnsi="Times New Roman" w:cs="Times New Roman"/>
          <w:b/>
          <w:bCs/>
          <w:color w:val="000000" w:themeColor="text1"/>
          <w:sz w:val="24"/>
          <w:szCs w:val="24"/>
          <w:lang w:eastAsia="pl-PL"/>
        </w:rPr>
        <w:t>PODMIOTÓW</w:t>
      </w:r>
      <w:r w:rsidRPr="008051C9">
        <w:rPr>
          <w:rFonts w:ascii="Times New Roman" w:eastAsia="Times New Roman" w:hAnsi="Times New Roman" w:cs="Times New Roman"/>
          <w:b/>
          <w:bCs/>
          <w:color w:val="000000" w:themeColor="text1"/>
          <w:sz w:val="24"/>
          <w:szCs w:val="24"/>
          <w:lang w:eastAsia="pl-PL"/>
        </w:rPr>
        <w:t xml:space="preserve"> </w:t>
      </w:r>
      <w:r w:rsidR="00F226A7" w:rsidRPr="008051C9">
        <w:rPr>
          <w:rFonts w:ascii="Times New Roman" w:eastAsia="Times New Roman" w:hAnsi="Times New Roman" w:cs="Times New Roman"/>
          <w:b/>
          <w:bCs/>
          <w:color w:val="000000" w:themeColor="text1"/>
          <w:sz w:val="24"/>
          <w:szCs w:val="24"/>
          <w:lang w:eastAsia="pl-PL"/>
        </w:rPr>
        <w:t>UDOSTĘPNIAJĄCYCH</w:t>
      </w:r>
      <w:r w:rsidRPr="008051C9">
        <w:rPr>
          <w:rFonts w:ascii="Times New Roman" w:eastAsia="Times New Roman" w:hAnsi="Times New Roman" w:cs="Times New Roman"/>
          <w:b/>
          <w:bCs/>
          <w:color w:val="000000" w:themeColor="text1"/>
          <w:sz w:val="24"/>
          <w:szCs w:val="24"/>
          <w:lang w:eastAsia="pl-PL"/>
        </w:rPr>
        <w:t xml:space="preserve"> </w:t>
      </w:r>
      <w:r w:rsidR="00F226A7" w:rsidRPr="008051C9">
        <w:rPr>
          <w:rFonts w:ascii="Times New Roman" w:eastAsia="Times New Roman" w:hAnsi="Times New Roman" w:cs="Times New Roman"/>
          <w:b/>
          <w:bCs/>
          <w:color w:val="000000" w:themeColor="text1"/>
          <w:sz w:val="24"/>
          <w:szCs w:val="24"/>
          <w:lang w:eastAsia="pl-PL"/>
        </w:rPr>
        <w:t>ZASOBY</w:t>
      </w:r>
      <w:r w:rsidRPr="008051C9">
        <w:rPr>
          <w:rFonts w:ascii="Times New Roman" w:eastAsia="Times New Roman" w:hAnsi="Times New Roman" w:cs="Times New Roman"/>
          <w:b/>
          <w:bCs/>
          <w:color w:val="000000" w:themeColor="text1"/>
          <w:sz w:val="24"/>
          <w:szCs w:val="24"/>
          <w:lang w:eastAsia="pl-PL"/>
        </w:rPr>
        <w:t>.</w:t>
      </w:r>
    </w:p>
    <w:p w14:paraId="5F4FE27E" w14:textId="0999EC14" w:rsidR="00CF2C9C" w:rsidRPr="00FE0490" w:rsidRDefault="00BA72A7" w:rsidP="00FE0490">
      <w:pPr>
        <w:suppressAutoHyphens w:val="0"/>
        <w:spacing w:after="100" w:afterAutospacing="1" w:line="360" w:lineRule="auto"/>
        <w:jc w:val="both"/>
        <w:rPr>
          <w:rFonts w:ascii="Times New Roman" w:eastAsia="Times New Roman" w:hAnsi="Times New Roman" w:cs="Times New Roman"/>
          <w:color w:val="000000" w:themeColor="text1"/>
          <w:sz w:val="24"/>
          <w:szCs w:val="24"/>
          <w:lang w:eastAsia="pl-PL"/>
        </w:rPr>
      </w:pPr>
      <w:r w:rsidRPr="00FE0490">
        <w:rPr>
          <w:rFonts w:ascii="Times New Roman" w:eastAsia="Times New Roman" w:hAnsi="Times New Roman" w:cs="Times New Roman"/>
          <w:color w:val="000000" w:themeColor="text1"/>
          <w:sz w:val="24"/>
          <w:szCs w:val="24"/>
          <w:lang w:eastAsia="pl-PL"/>
        </w:rPr>
        <w:t>Nie dotyczy</w:t>
      </w:r>
    </w:p>
    <w:p w14:paraId="39A7D6F7" w14:textId="3AA3CA4D" w:rsidR="00275D2C" w:rsidRPr="00487F7E" w:rsidRDefault="00BC3BFC">
      <w:pPr>
        <w:pStyle w:val="pzp"/>
        <w:numPr>
          <w:ilvl w:val="0"/>
          <w:numId w:val="31"/>
        </w:numPr>
        <w:spacing w:line="360" w:lineRule="auto"/>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PODSTAWY WYKLUCZENIA</w:t>
      </w:r>
    </w:p>
    <w:p w14:paraId="22B4268E" w14:textId="31936D10" w:rsidR="00F75D25" w:rsidRPr="00487F7E" w:rsidRDefault="00F75D25" w:rsidP="00CC529F">
      <w:pPr>
        <w:suppressAutoHyphens w:val="0"/>
        <w:autoSpaceDE w:val="0"/>
        <w:autoSpaceDN w:val="0"/>
        <w:adjustRightInd w:val="0"/>
        <w:spacing w:before="240"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Zamawiający wyklucza z postępowania:</w:t>
      </w:r>
    </w:p>
    <w:p w14:paraId="42A7A3B1"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1. Zamawiający na podstawie art. 108 ust. 1 ustawy PZP wykluczy z postępowania wykonawcę:</w:t>
      </w:r>
    </w:p>
    <w:p w14:paraId="6E2E734E"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będącego osobą fizyczną, którego prawomocnie skazano za przestępstwo: </w:t>
      </w:r>
    </w:p>
    <w:p w14:paraId="45A25AFA" w14:textId="039F8A4C"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a) udziału w zorganizowanej grupie przestępczej albo związku mającym na celu popełnienie przestępstwa lub przestępstwa skarbowego, o którym mowa w art. 258 Kodeksu karnego, </w:t>
      </w:r>
    </w:p>
    <w:p w14:paraId="1BE4FE1E" w14:textId="1D7111E4"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b) handlu ludźmi, o którym mowa w art. 189a Kodeksu karnego, </w:t>
      </w:r>
    </w:p>
    <w:p w14:paraId="166ED5B8" w14:textId="38606A3F"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c) o którym mowa w art. 228—230a, art. 250a Kodeksu karnego lub w art. 46-48 ustawy z dnia 25 czerwca 2010 r. o sporcie,(Dz.U. z 2020 r. poz. 1133 oraz z 2021 r. poz.2054) lub w art.54 ust. 1-4 ustawy z dnia 12 maja 2011 r. o refundacji leków, środków </w:t>
      </w:r>
      <w:r w:rsidRPr="00487F7E">
        <w:rPr>
          <w:rFonts w:ascii="Times New Roman" w:eastAsiaTheme="minorHAnsi" w:hAnsi="Times New Roman" w:cs="Times New Roman"/>
          <w:color w:val="000000" w:themeColor="text1"/>
          <w:sz w:val="24"/>
          <w:szCs w:val="24"/>
          <w:lang w:eastAsia="en-US"/>
        </w:rPr>
        <w:lastRenderedPageBreak/>
        <w:t xml:space="preserve">spożywczych specjalnego przeznaczenia żywieniowego oraz wyrobów medycznych (Dz.U. z 2021 r.poz.523, 1292,1559 i 2054) </w:t>
      </w:r>
    </w:p>
    <w:p w14:paraId="7B559E0B" w14:textId="77777777"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0D3C8AD5" w14:textId="77777777" w:rsidR="0021191C"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e) o charakterze terrorystycznym, o którym mowa w art. 115 S 20 Kodeksu karnego, lub mające na celu popełnienie tego przestępstwa, </w:t>
      </w:r>
    </w:p>
    <w:p w14:paraId="7391BA89" w14:textId="1BD62A24"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f) </w:t>
      </w:r>
      <w:r w:rsidR="0048783F" w:rsidRPr="00487F7E">
        <w:rPr>
          <w:rFonts w:ascii="Times New Roman" w:eastAsiaTheme="minorHAnsi" w:hAnsi="Times New Roman" w:cs="Times New Roman"/>
          <w:color w:val="000000" w:themeColor="text1"/>
          <w:sz w:val="24"/>
          <w:szCs w:val="24"/>
          <w:lang w:eastAsia="en-US"/>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oraz z 2020 r. poz. 2023), </w:t>
      </w:r>
    </w:p>
    <w:p w14:paraId="3D8B5AEF" w14:textId="6F9B9DAD"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g) </w:t>
      </w:r>
      <w:r w:rsidR="0048783F" w:rsidRPr="00487F7E">
        <w:rPr>
          <w:rFonts w:ascii="Times New Roman" w:eastAsiaTheme="minorHAnsi" w:hAnsi="Times New Roman" w:cs="Times New Roman"/>
          <w:color w:val="000000" w:themeColor="text1"/>
          <w:sz w:val="24"/>
          <w:szCs w:val="24"/>
          <w:lang w:eastAsia="en-US"/>
        </w:rPr>
        <w:t xml:space="preserve">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0140C073" w14:textId="77777777" w:rsidR="00CF2C9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h) </w:t>
      </w:r>
      <w:r w:rsidR="0048783F" w:rsidRPr="00487F7E">
        <w:rPr>
          <w:rFonts w:ascii="Times New Roman" w:eastAsiaTheme="minorHAnsi" w:hAnsi="Times New Roman" w:cs="Times New Roman"/>
          <w:color w:val="000000" w:themeColor="text1"/>
          <w:sz w:val="24"/>
          <w:szCs w:val="24"/>
          <w:lang w:eastAsia="en-US"/>
        </w:rPr>
        <w:t>o którym mowa w art. 9 ust. 1 i 3 lub art. 10 ustawy z dnia 15 czerwca 2012 r. o skutkach powierzania wykonywania pracy cudzoziemcom przebywającym wbrew przepisom na terytorium Rzeczypospolitej Polskiej</w:t>
      </w:r>
    </w:p>
    <w:p w14:paraId="60AC9E68" w14:textId="00240782" w:rsidR="0021191C"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—lub za odpowiedni czyn zabroniony określony w przepisach prawa obcego; </w:t>
      </w:r>
    </w:p>
    <w:p w14:paraId="2540E0F0" w14:textId="60D7B8C5"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2) </w:t>
      </w:r>
      <w:r w:rsidR="0048783F" w:rsidRPr="00487F7E">
        <w:rPr>
          <w:rFonts w:ascii="Times New Roman" w:eastAsiaTheme="minorHAnsi" w:hAnsi="Times New Roman" w:cs="Times New Roman"/>
          <w:color w:val="000000" w:themeColor="text1"/>
          <w:sz w:val="24"/>
          <w:szCs w:val="24"/>
          <w:lang w:eastAsia="en-US"/>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1.1;</w:t>
      </w:r>
    </w:p>
    <w:p w14:paraId="7A6AEDAF" w14:textId="77777777" w:rsidR="0021191C"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3) </w:t>
      </w:r>
      <w:r w:rsidR="0048783F" w:rsidRPr="00487F7E">
        <w:rPr>
          <w:rFonts w:ascii="Times New Roman" w:eastAsiaTheme="minorHAnsi" w:hAnsi="Times New Roman" w:cs="Times New Roman"/>
          <w:color w:val="000000" w:themeColor="text1"/>
          <w:sz w:val="24"/>
          <w:szCs w:val="24"/>
          <w:lang w:eastAsia="en-US"/>
        </w:rPr>
        <w:t xml:space="preserve">wobec którego wydano prawomocny wyrok sądu lub ostateczną decyzję administracyjną o zaleganiu z uiszczeniem podatków, opłat lub składek na ubezpieczenie społeczne lub zdrowotne, chyba że wykonawca przed upływem terminu do składania ofert dokonał płatności należnych podatków, opłat lub składek na </w:t>
      </w:r>
      <w:r w:rsidR="0048783F" w:rsidRPr="00487F7E">
        <w:rPr>
          <w:rFonts w:ascii="Times New Roman" w:eastAsiaTheme="minorHAnsi" w:hAnsi="Times New Roman" w:cs="Times New Roman"/>
          <w:color w:val="000000" w:themeColor="text1"/>
          <w:sz w:val="24"/>
          <w:szCs w:val="24"/>
          <w:lang w:eastAsia="en-US"/>
        </w:rPr>
        <w:lastRenderedPageBreak/>
        <w:t xml:space="preserve">ubezpieczenie społeczne lub zdrowotne wraz z odsetkami lub grzywnami lub zawarł wiążące porozumienie w sprawie spłaty tych należności; </w:t>
      </w:r>
    </w:p>
    <w:p w14:paraId="45021DB2" w14:textId="732D4E34" w:rsidR="0048783F" w:rsidRPr="00487F7E" w:rsidRDefault="0048783F"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4) wobec którego prawomocnie orzeczono zakaz ubiegania się o zamówienia publiczne;</w:t>
      </w:r>
    </w:p>
    <w:p w14:paraId="7D3A0C94" w14:textId="298EACF4"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5) </w:t>
      </w:r>
      <w:r w:rsidR="0048783F" w:rsidRPr="00487F7E">
        <w:rPr>
          <w:rFonts w:ascii="Times New Roman" w:eastAsiaTheme="minorHAnsi" w:hAnsi="Times New Roman" w:cs="Times New Roman"/>
          <w:color w:val="000000" w:themeColor="text1"/>
          <w:sz w:val="24"/>
          <w:szCs w:val="24"/>
          <w:lang w:eastAsia="en-US"/>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37017E94" w14:textId="0FCD6CD6" w:rsidR="0048783F" w:rsidRPr="00487F7E" w:rsidRDefault="0021191C" w:rsidP="00BC3BFC">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6) </w:t>
      </w:r>
      <w:r w:rsidR="0048783F" w:rsidRPr="00487F7E">
        <w:rPr>
          <w:rFonts w:ascii="Times New Roman" w:eastAsiaTheme="minorHAnsi" w:hAnsi="Times New Roman" w:cs="Times New Roman"/>
          <w:color w:val="000000" w:themeColor="text1"/>
          <w:sz w:val="24"/>
          <w:szCs w:val="24"/>
          <w:lang w:eastAsia="en-US"/>
        </w:rPr>
        <w:t xml:space="preserve">jeżeli, w przypadkach, o których mowa w art. 85 ust. 1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t>
      </w:r>
      <w:r w:rsidRPr="00487F7E">
        <w:rPr>
          <w:rFonts w:ascii="Times New Roman" w:eastAsiaTheme="minorHAnsi" w:hAnsi="Times New Roman" w:cs="Times New Roman"/>
          <w:color w:val="000000" w:themeColor="text1"/>
          <w:sz w:val="24"/>
          <w:szCs w:val="24"/>
          <w:lang w:eastAsia="en-US"/>
        </w:rPr>
        <w:t>wy</w:t>
      </w:r>
      <w:r w:rsidR="0048783F" w:rsidRPr="00487F7E">
        <w:rPr>
          <w:rFonts w:ascii="Times New Roman" w:eastAsiaTheme="minorHAnsi" w:hAnsi="Times New Roman" w:cs="Times New Roman"/>
          <w:color w:val="000000" w:themeColor="text1"/>
          <w:sz w:val="24"/>
          <w:szCs w:val="24"/>
          <w:lang w:eastAsia="en-US"/>
        </w:rPr>
        <w:t>kluczenie Wykonawcy z udziału w postępowaniu o udzielenie zamówienia.</w:t>
      </w:r>
    </w:p>
    <w:p w14:paraId="600A90B0" w14:textId="06874A16" w:rsidR="00CF2C9C" w:rsidRPr="00487F7E" w:rsidRDefault="0021191C" w:rsidP="00BC3BFC">
      <w:pPr>
        <w:pStyle w:val="Akapitzlist"/>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 xml:space="preserve">2. </w:t>
      </w:r>
      <w:r w:rsidR="0048783F" w:rsidRPr="00487F7E">
        <w:rPr>
          <w:rFonts w:ascii="Times New Roman" w:eastAsiaTheme="minorHAnsi" w:hAnsi="Times New Roman" w:cs="Times New Roman"/>
          <w:b/>
          <w:bCs/>
          <w:color w:val="000000" w:themeColor="text1"/>
          <w:sz w:val="24"/>
          <w:szCs w:val="24"/>
          <w:lang w:eastAsia="en-US"/>
        </w:rPr>
        <w:t xml:space="preserve">Zamawiający na podstawie art. 109 ust. 1 pkt 4 ustawy PZP </w:t>
      </w:r>
      <w:r w:rsidR="00CF2C9C" w:rsidRPr="00487F7E">
        <w:rPr>
          <w:rFonts w:ascii="Times New Roman" w:eastAsiaTheme="minorHAnsi" w:hAnsi="Times New Roman" w:cs="Times New Roman"/>
          <w:b/>
          <w:bCs/>
          <w:color w:val="000000" w:themeColor="text1"/>
          <w:sz w:val="24"/>
          <w:szCs w:val="24"/>
          <w:lang w:eastAsia="en-US"/>
        </w:rPr>
        <w:t xml:space="preserve">wykluczy </w:t>
      </w:r>
      <w:r w:rsidR="00050B68" w:rsidRPr="00487F7E">
        <w:rPr>
          <w:rFonts w:ascii="Times New Roman" w:eastAsiaTheme="minorHAnsi" w:hAnsi="Times New Roman" w:cs="Times New Roman"/>
          <w:b/>
          <w:bCs/>
          <w:color w:val="000000" w:themeColor="text1"/>
          <w:sz w:val="24"/>
          <w:szCs w:val="24"/>
          <w:lang w:eastAsia="en-US"/>
        </w:rPr>
        <w:br/>
      </w:r>
      <w:r w:rsidR="00CF2C9C" w:rsidRPr="00487F7E">
        <w:rPr>
          <w:rFonts w:ascii="Times New Roman" w:eastAsiaTheme="minorHAnsi" w:hAnsi="Times New Roman" w:cs="Times New Roman"/>
          <w:b/>
          <w:bCs/>
          <w:color w:val="000000" w:themeColor="text1"/>
          <w:sz w:val="24"/>
          <w:szCs w:val="24"/>
          <w:lang w:eastAsia="en-US"/>
        </w:rPr>
        <w:t>z postępowania wykonawcę:</w:t>
      </w:r>
    </w:p>
    <w:p w14:paraId="429FED74" w14:textId="77777777" w:rsidR="00636F25" w:rsidRPr="00487F7E" w:rsidRDefault="0048783F" w:rsidP="00636F25">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E835A7" w14:textId="77C2738F" w:rsidR="009C333D" w:rsidRPr="00487F7E" w:rsidRDefault="00636F25" w:rsidP="00636F25">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3.</w:t>
      </w:r>
      <w:r w:rsidRPr="00487F7E">
        <w:rPr>
          <w:rFonts w:ascii="Times New Roman" w:eastAsiaTheme="minorHAnsi" w:hAnsi="Times New Roman" w:cs="Times New Roman"/>
          <w:color w:val="000000" w:themeColor="text1"/>
          <w:sz w:val="24"/>
          <w:szCs w:val="24"/>
          <w:lang w:eastAsia="en-US"/>
        </w:rPr>
        <w:t xml:space="preserve"> </w:t>
      </w:r>
      <w:r w:rsidR="00CC529F" w:rsidRPr="00487F7E">
        <w:rPr>
          <w:rFonts w:ascii="Times New Roman" w:eastAsiaTheme="minorHAnsi" w:hAnsi="Times New Roman" w:cs="Times New Roman"/>
          <w:b/>
          <w:bCs/>
          <w:color w:val="000000" w:themeColor="text1"/>
          <w:sz w:val="24"/>
          <w:szCs w:val="24"/>
          <w:lang w:eastAsia="en-US"/>
        </w:rPr>
        <w:t xml:space="preserve">Podstawy wykluczenia z art. 5 k Rozporządzenia 833/2014 oraz art. 7 ust. 1 ustawy o szczególnych rozwiązaniach w zakresie przeciwdziałania wspieraniu agresji na Ukrainę, oraz służących ochronie bezpieczeństwa narodowego. </w:t>
      </w:r>
    </w:p>
    <w:p w14:paraId="576A0FC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Na podstawie art. 7 ust. 1 ustawy z dnia 13 kwietnia 2022 r. o szczególnych rozwiązaniach w zakresie przeciwdziałania wspieraniu agresji na Ukrainę oraz służących ochronie bezpieczeństwa narodowego z postępowania o udzielenie </w:t>
      </w:r>
      <w:r w:rsidRPr="00487F7E">
        <w:rPr>
          <w:rFonts w:ascii="Times New Roman" w:eastAsiaTheme="minorHAnsi" w:hAnsi="Times New Roman" w:cs="Times New Roman"/>
          <w:color w:val="000000" w:themeColor="text1"/>
          <w:sz w:val="24"/>
          <w:szCs w:val="24"/>
          <w:lang w:eastAsia="en-US"/>
        </w:rPr>
        <w:lastRenderedPageBreak/>
        <w:t xml:space="preserve">zamówienia publicznego lub konkursu prowadzonego na podstawie ustawy Pzp wyklucza się: </w:t>
      </w:r>
    </w:p>
    <w:p w14:paraId="0283C63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1DFEDE7B"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6AF9525C" w14:textId="2FDBCAC6" w:rsidR="00CC529F"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3) Wykonawcę oraz uczestnika konkursu, którego jednostką dominującą w rozumieniu art. 3 ust. 1 pkt 37 ustawy z dnia 29 września 1994 r. o rachunkowości (Dz. U. z 2021 r. poz. 217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79D992A6" w14:textId="77777777" w:rsidR="00CC529F" w:rsidRPr="00487F7E" w:rsidRDefault="00CC529F" w:rsidP="00CC529F">
      <w:p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Białorusi i udziałem Białorusi w agresji Rosji wobec Ukrainy i nr 269/2014 z dnia 17 marca 2014 r. Strona 9 z 31 w sprawie środków ograniczających w odniesieniu do działań </w:t>
      </w:r>
      <w:r w:rsidRPr="00487F7E">
        <w:rPr>
          <w:rFonts w:ascii="Times New Roman" w:eastAsiaTheme="minorHAnsi" w:hAnsi="Times New Roman" w:cs="Times New Roman"/>
          <w:color w:val="000000" w:themeColor="text1"/>
          <w:sz w:val="24"/>
          <w:szCs w:val="24"/>
          <w:lang w:eastAsia="en-US"/>
        </w:rPr>
        <w:lastRenderedPageBreak/>
        <w:t xml:space="preserve">podważających integralność terytorialną, suwerenność i niezależność Ukrainy lub im zagrażających. </w:t>
      </w:r>
    </w:p>
    <w:p w14:paraId="4CAD6188" w14:textId="77777777" w:rsidR="009C333D" w:rsidRPr="00487F7E" w:rsidRDefault="00CC529F">
      <w:pPr>
        <w:pStyle w:val="Akapitzlist"/>
        <w:numPr>
          <w:ilvl w:val="0"/>
          <w:numId w:val="26"/>
        </w:num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Na podstawie art. 5k rozporządzenia Rady (UE) nr 833/2014 z dnia 31 lipca 2014 r. dotyczącego środków ograniczających w związku z działaniami Rosji destabilizującymi sytuację na Ukrainie, zakazuje się udziału: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12EC66C6"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a) obywateli rosyjskich lub osób fizycznych lub prawnych, podmiotów lub organów z siedzibą w Rosji; </w:t>
      </w:r>
    </w:p>
    <w:p w14:paraId="3F48CEAE" w14:textId="77777777" w:rsidR="009C333D"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b) osób prawnych, podmiotów lub organów, do których prawa własności bezpośrednio lub pośrednio w ponad 50 % należą do podmiotu, o którym mowa w lit. a) niniejszego ustępu; lub </w:t>
      </w:r>
    </w:p>
    <w:p w14:paraId="1151BEBF" w14:textId="122F652B" w:rsidR="00CC529F" w:rsidRPr="00487F7E" w:rsidRDefault="00CC529F" w:rsidP="009C333D">
      <w:pPr>
        <w:pStyle w:val="Akapitzlist"/>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 </w:t>
      </w:r>
    </w:p>
    <w:p w14:paraId="080F4ED3" w14:textId="55F4EE03" w:rsidR="00CC529F" w:rsidRPr="00487F7E" w:rsidRDefault="00CC529F" w:rsidP="00CC529F">
      <w:pPr>
        <w:spacing w:after="100" w:afterAutospacing="1"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Powyższy zakaz obowiązuje również na etapie realizacji zamówienia, w związku z czym Wykonawca zobowiązany jest do aktualizacji stosownych oświadczeń w przypadkach wszelkich zmian w tym zakresie. </w:t>
      </w:r>
    </w:p>
    <w:p w14:paraId="21C79BDB" w14:textId="07C9E994" w:rsidR="00CC529F" w:rsidRPr="00487F7E" w:rsidRDefault="009C333D" w:rsidP="00CC529F">
      <w:p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t>5</w:t>
      </w:r>
      <w:r w:rsidR="00CC529F" w:rsidRPr="00487F7E">
        <w:rPr>
          <w:rFonts w:ascii="Times New Roman" w:eastAsiaTheme="minorHAnsi" w:hAnsi="Times New Roman" w:cs="Times New Roman"/>
          <w:b/>
          <w:bCs/>
          <w:color w:val="000000" w:themeColor="text1"/>
          <w:sz w:val="24"/>
          <w:szCs w:val="24"/>
          <w:lang w:eastAsia="en-US"/>
        </w:rPr>
        <w:t xml:space="preserve">. Na potwierdzenie braku okoliczności określonych w niniejszym rozdziale należy złożyć oświadczenie dotyczące przepisów sankcyjnych związanych z wojną w Ukrainie na Załącznikach nr </w:t>
      </w:r>
      <w:r w:rsidR="00380FC7">
        <w:rPr>
          <w:rFonts w:ascii="Times New Roman" w:eastAsiaTheme="minorHAnsi" w:hAnsi="Times New Roman" w:cs="Times New Roman"/>
          <w:b/>
          <w:bCs/>
          <w:color w:val="000000" w:themeColor="text1"/>
          <w:sz w:val="24"/>
          <w:szCs w:val="24"/>
          <w:lang w:eastAsia="en-US"/>
        </w:rPr>
        <w:t>8</w:t>
      </w:r>
      <w:r w:rsidR="00CC529F" w:rsidRPr="00487F7E">
        <w:rPr>
          <w:rFonts w:ascii="Times New Roman" w:eastAsiaTheme="minorHAnsi" w:hAnsi="Times New Roman" w:cs="Times New Roman"/>
          <w:b/>
          <w:bCs/>
          <w:color w:val="000000" w:themeColor="text1"/>
          <w:sz w:val="24"/>
          <w:szCs w:val="24"/>
          <w:lang w:eastAsia="en-US"/>
        </w:rPr>
        <w:t xml:space="preserve"> i załączniku nr </w:t>
      </w:r>
      <w:r w:rsidR="00380FC7">
        <w:rPr>
          <w:rFonts w:ascii="Times New Roman" w:eastAsiaTheme="minorHAnsi" w:hAnsi="Times New Roman" w:cs="Times New Roman"/>
          <w:b/>
          <w:bCs/>
          <w:color w:val="000000" w:themeColor="text1"/>
          <w:sz w:val="24"/>
          <w:szCs w:val="24"/>
          <w:lang w:eastAsia="en-US"/>
        </w:rPr>
        <w:t>8</w:t>
      </w:r>
      <w:r w:rsidR="00CC529F" w:rsidRPr="00487F7E">
        <w:rPr>
          <w:rFonts w:ascii="Times New Roman" w:eastAsiaTheme="minorHAnsi" w:hAnsi="Times New Roman" w:cs="Times New Roman"/>
          <w:b/>
          <w:bCs/>
          <w:color w:val="000000" w:themeColor="text1"/>
          <w:sz w:val="24"/>
          <w:szCs w:val="24"/>
          <w:lang w:eastAsia="en-US"/>
        </w:rPr>
        <w:t xml:space="preserve">a (składa: Wykonawca, każdy </w:t>
      </w:r>
      <w:r w:rsidR="00CC529F" w:rsidRPr="00487F7E">
        <w:rPr>
          <w:rFonts w:ascii="Times New Roman" w:eastAsiaTheme="minorHAnsi" w:hAnsi="Times New Roman" w:cs="Times New Roman"/>
          <w:b/>
          <w:bCs/>
          <w:color w:val="000000" w:themeColor="text1"/>
          <w:sz w:val="24"/>
          <w:szCs w:val="24"/>
          <w:lang w:eastAsia="en-US"/>
        </w:rPr>
        <w:br/>
        <w:t>z Wykonawców wspólnie ubiegający się o udzielenie zamówienia, podmiot udostępniający zasoby).</w:t>
      </w:r>
    </w:p>
    <w:p w14:paraId="777D543B" w14:textId="0B6B9513" w:rsidR="006D4466" w:rsidRPr="00487F7E" w:rsidRDefault="009C333D" w:rsidP="00CC529F">
      <w:pPr>
        <w:spacing w:after="100" w:afterAutospacing="1" w:line="360" w:lineRule="auto"/>
        <w:jc w:val="both"/>
        <w:rPr>
          <w:rFonts w:ascii="Times New Roman" w:eastAsiaTheme="minorHAnsi" w:hAnsi="Times New Roman" w:cs="Times New Roman"/>
          <w:b/>
          <w:bCs/>
          <w:color w:val="000000" w:themeColor="text1"/>
          <w:sz w:val="24"/>
          <w:szCs w:val="24"/>
          <w:lang w:eastAsia="en-US"/>
        </w:rPr>
      </w:pPr>
      <w:r w:rsidRPr="00487F7E">
        <w:rPr>
          <w:rFonts w:ascii="Times New Roman" w:eastAsiaTheme="minorHAnsi" w:hAnsi="Times New Roman" w:cs="Times New Roman"/>
          <w:b/>
          <w:bCs/>
          <w:color w:val="000000" w:themeColor="text1"/>
          <w:sz w:val="24"/>
          <w:szCs w:val="24"/>
          <w:lang w:eastAsia="en-US"/>
        </w:rPr>
        <w:lastRenderedPageBreak/>
        <w:t>6</w:t>
      </w:r>
      <w:r w:rsidR="00CC529F" w:rsidRPr="00487F7E">
        <w:rPr>
          <w:rFonts w:ascii="Times New Roman" w:eastAsiaTheme="minorHAnsi" w:hAnsi="Times New Roman" w:cs="Times New Roman"/>
          <w:b/>
          <w:bCs/>
          <w:color w:val="000000" w:themeColor="text1"/>
          <w:sz w:val="24"/>
          <w:szCs w:val="24"/>
          <w:lang w:eastAsia="en-US"/>
        </w:rPr>
        <w:t xml:space="preserve">. </w:t>
      </w:r>
      <w:r w:rsidR="0048783F" w:rsidRPr="00487F7E">
        <w:rPr>
          <w:rFonts w:ascii="Times New Roman" w:eastAsiaTheme="minorHAnsi" w:hAnsi="Times New Roman" w:cs="Times New Roman"/>
          <w:b/>
          <w:bCs/>
          <w:color w:val="000000" w:themeColor="text1"/>
          <w:sz w:val="24"/>
          <w:szCs w:val="24"/>
          <w:lang w:eastAsia="en-US"/>
        </w:rPr>
        <w:t>Wykonawca może zostać wykluczony przez Zamawiającego na każdym etapie postępowania o udzielenie zamówienia.</w:t>
      </w:r>
    </w:p>
    <w:p w14:paraId="4F972BFC" w14:textId="7F96AD54" w:rsidR="00BD305A" w:rsidRPr="004F4F75" w:rsidRDefault="00F75D25">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WYKAZ DOKUMENTÓW I OŚWIADCZEŃ, KTÓRYCH ZŁOŻENIA ZAMAWIAJĄCY WYMAGA OD WYKONAWCY W POSTĘPOWANIU O UDZIELENIE ZAMÓWIENIA</w:t>
      </w:r>
      <w:r w:rsidR="00697CAD" w:rsidRPr="00487F7E">
        <w:rPr>
          <w:rFonts w:ascii="Times New Roman" w:hAnsi="Times New Roman" w:cs="Times New Roman"/>
          <w:b/>
          <w:bCs/>
          <w:color w:val="000000" w:themeColor="text1"/>
          <w:sz w:val="24"/>
          <w:szCs w:val="24"/>
        </w:rPr>
        <w:t>:</w:t>
      </w:r>
    </w:p>
    <w:p w14:paraId="59455D45" w14:textId="4D3B07A1" w:rsidR="004F4F75" w:rsidRPr="004F4F75" w:rsidRDefault="004F4F75" w:rsidP="004F4F75">
      <w:pPr>
        <w:spacing w:line="360" w:lineRule="auto"/>
        <w:jc w:val="both"/>
        <w:rPr>
          <w:rFonts w:ascii="Times New Roman" w:hAnsi="Times New Roman" w:cs="Times New Roman"/>
          <w:b/>
          <w:sz w:val="24"/>
          <w:szCs w:val="24"/>
        </w:rPr>
      </w:pPr>
      <w:r w:rsidRPr="004F4F75">
        <w:rPr>
          <w:rFonts w:ascii="Times New Roman" w:hAnsi="Times New Roman" w:cs="Times New Roman"/>
          <w:b/>
          <w:sz w:val="24"/>
          <w:szCs w:val="24"/>
        </w:rPr>
        <w:t>8.1</w:t>
      </w:r>
      <w:r>
        <w:rPr>
          <w:rFonts w:ascii="Times New Roman" w:hAnsi="Times New Roman" w:cs="Times New Roman"/>
          <w:bCs/>
          <w:sz w:val="24"/>
          <w:szCs w:val="24"/>
        </w:rPr>
        <w:t xml:space="preserve"> </w:t>
      </w:r>
      <w:r w:rsidRPr="004F4F75">
        <w:rPr>
          <w:rFonts w:ascii="Times New Roman" w:hAnsi="Times New Roman" w:cs="Times New Roman"/>
          <w:b/>
          <w:sz w:val="24"/>
          <w:szCs w:val="24"/>
        </w:rPr>
        <w:t>Oświadczenie, o którym mowa w art. 125 ust. 1 PZP</w:t>
      </w:r>
    </w:p>
    <w:p w14:paraId="2F1C7E0A" w14:textId="5E28AB6D" w:rsidR="00BD305A" w:rsidRPr="00EB458B" w:rsidRDefault="00BD305A">
      <w:pPr>
        <w:pStyle w:val="Akapitzlist"/>
        <w:numPr>
          <w:ilvl w:val="0"/>
          <w:numId w:val="10"/>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bCs/>
          <w:sz w:val="24"/>
          <w:szCs w:val="24"/>
        </w:rPr>
        <w:t>Do oferty Wykonawca zobowiązany jest dołączyć aktualne na dzień składania ofert oświadczenie o spełnianiu warunków udziału w postępowaniu oraz o braku podstaw do wykluczenia z postępowania – zgodnie z Załącznikiem nr 2 do SWZ oraz załącznikiem nr 3 do SWZ</w:t>
      </w:r>
    </w:p>
    <w:p w14:paraId="731C216B" w14:textId="77777777" w:rsidR="00BD305A" w:rsidRPr="00EB458B" w:rsidRDefault="00BD305A">
      <w:pPr>
        <w:pStyle w:val="Akapitzlist"/>
        <w:numPr>
          <w:ilvl w:val="0"/>
          <w:numId w:val="10"/>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sz w:val="24"/>
          <w:szCs w:val="24"/>
        </w:rPr>
        <w:t>W przypadku wykonawców wspólnie ubiegających się o udzielenie zamówienia, oświadczenia,</w:t>
      </w:r>
      <w:r w:rsidRPr="00EB458B">
        <w:rPr>
          <w:rFonts w:ascii="Times New Roman" w:hAnsi="Times New Roman" w:cs="Times New Roman"/>
          <w:bCs/>
          <w:sz w:val="24"/>
          <w:szCs w:val="24"/>
        </w:rPr>
        <w:t xml:space="preserve"> o którym mowa w art. 125 ust. 1 PZP, </w:t>
      </w:r>
      <w:r w:rsidRPr="00EB458B">
        <w:rPr>
          <w:rFonts w:ascii="Times New Roman" w:hAnsi="Times New Roman" w:cs="Times New Roman"/>
          <w:sz w:val="24"/>
          <w:szCs w:val="24"/>
        </w:rPr>
        <w:t xml:space="preserve"> składa każdy z tych wykonawców, </w:t>
      </w:r>
      <w:r w:rsidRPr="00EB458B">
        <w:rPr>
          <w:rFonts w:ascii="Times New Roman" w:hAnsi="Times New Roman" w:cs="Times New Roman"/>
          <w:bCs/>
          <w:sz w:val="24"/>
          <w:szCs w:val="24"/>
        </w:rPr>
        <w:t>wg wzoru stanowiącego Załącznik nr 2 oraz Załącznik nr 3 do SWZ</w:t>
      </w:r>
      <w:r w:rsidRPr="00EB458B">
        <w:rPr>
          <w:rFonts w:ascii="Times New Roman" w:hAnsi="Times New Roman" w:cs="Times New Roman"/>
          <w:sz w:val="24"/>
          <w:szCs w:val="24"/>
        </w:rPr>
        <w:t>. Oświadczenia te potwierdzają brak podstaw wykluczenia oraz spełnianie warunków udziału w postępowaniu w zakresie, w jakim każdy z wykonawców wykazuje spełnianie warunków udziału w postępowaniu.</w:t>
      </w:r>
    </w:p>
    <w:p w14:paraId="193AF345" w14:textId="1D0531A5" w:rsidR="00BD305A" w:rsidRPr="00EB458B" w:rsidRDefault="00BD305A">
      <w:pPr>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w:t>
      </w:r>
      <w:r w:rsidRPr="00EB458B">
        <w:rPr>
          <w:rFonts w:ascii="Times New Roman" w:hAnsi="Times New Roman" w:cs="Times New Roman"/>
          <w:bCs/>
          <w:sz w:val="24"/>
          <w:szCs w:val="24"/>
        </w:rPr>
        <w:t>o którym mowa w art. 125 ust. 1 PZP</w:t>
      </w:r>
      <w:r w:rsidRPr="00EB458B">
        <w:rPr>
          <w:rFonts w:ascii="Times New Roman" w:hAnsi="Times New Roman" w:cs="Times New Roman"/>
          <w:sz w:val="24"/>
          <w:szCs w:val="24"/>
        </w:rPr>
        <w:t xml:space="preserve">, także oświadczenie podmiotu udostępniającego zasoby, potwierdzające brak podstaw wykluczenia tego podmiotu oraz odpowiednio spełnianie warunków udziału w postępowaniu w zakresie, w jakim wykonawca powołuje się na jego zasoby, </w:t>
      </w:r>
      <w:r w:rsidRPr="00EB458B">
        <w:rPr>
          <w:rFonts w:ascii="Times New Roman" w:hAnsi="Times New Roman" w:cs="Times New Roman"/>
          <w:bCs/>
          <w:sz w:val="24"/>
          <w:szCs w:val="24"/>
        </w:rPr>
        <w:t xml:space="preserve">wg wzoru stanowiącego Załącznik nr </w:t>
      </w:r>
      <w:r w:rsidR="001757E4">
        <w:rPr>
          <w:rFonts w:ascii="Times New Roman" w:hAnsi="Times New Roman" w:cs="Times New Roman"/>
          <w:bCs/>
          <w:sz w:val="24"/>
          <w:szCs w:val="24"/>
        </w:rPr>
        <w:t>4</w:t>
      </w:r>
      <w:r w:rsidRPr="00EB458B">
        <w:rPr>
          <w:rFonts w:ascii="Times New Roman" w:hAnsi="Times New Roman" w:cs="Times New Roman"/>
          <w:bCs/>
          <w:sz w:val="24"/>
          <w:szCs w:val="24"/>
        </w:rPr>
        <w:t xml:space="preserve"> do SWZ</w:t>
      </w:r>
      <w:r w:rsidRPr="00EB458B">
        <w:rPr>
          <w:rFonts w:ascii="Times New Roman" w:hAnsi="Times New Roman" w:cs="Times New Roman"/>
          <w:sz w:val="24"/>
          <w:szCs w:val="24"/>
        </w:rPr>
        <w:t>.</w:t>
      </w:r>
    </w:p>
    <w:p w14:paraId="0593590A" w14:textId="77777777" w:rsidR="00BD305A" w:rsidRPr="00EB458B" w:rsidRDefault="00BD305A" w:rsidP="00BD305A">
      <w:pPr>
        <w:pStyle w:val="Akapitzlist"/>
        <w:spacing w:after="0" w:line="360" w:lineRule="auto"/>
        <w:ind w:left="360"/>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Jeżeli wykonawca polega na zdolnościach technicznych lub zawodowych lub sytuacji finansowej lub ekonomicznej podmiotów udostępniających zasoby, składa wraz z ofertą </w:t>
      </w:r>
      <w:r w:rsidRPr="00EB458B">
        <w:rPr>
          <w:rFonts w:ascii="Times New Roman" w:hAnsi="Times New Roman" w:cs="Times New Roman"/>
          <w:bCs/>
          <w:sz w:val="24"/>
          <w:szCs w:val="24"/>
        </w:rPr>
        <w:t>zobowiązanie</w:t>
      </w:r>
      <w:r w:rsidRPr="00EB458B">
        <w:rPr>
          <w:rFonts w:ascii="Times New Roman" w:eastAsiaTheme="minorHAnsi" w:hAnsi="Times New Roman" w:cs="Times New Roman"/>
          <w:sz w:val="24"/>
          <w:szCs w:val="24"/>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00CB863D" w14:textId="77777777" w:rsidR="00BD305A" w:rsidRPr="00EB458B" w:rsidRDefault="00BD305A">
      <w:pPr>
        <w:pStyle w:val="Akapitzlist"/>
        <w:numPr>
          <w:ilvl w:val="0"/>
          <w:numId w:val="9"/>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lastRenderedPageBreak/>
        <w:t>zakres dostępnych wykonawcy zasobów podmiotu udostępniającego zasoby;</w:t>
      </w:r>
    </w:p>
    <w:p w14:paraId="1AE98F14" w14:textId="77777777" w:rsidR="00BD305A" w:rsidRPr="00EB458B" w:rsidRDefault="00BD305A">
      <w:pPr>
        <w:pStyle w:val="Akapitzlist"/>
        <w:numPr>
          <w:ilvl w:val="0"/>
          <w:numId w:val="9"/>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sposób i okres udostępnienia wykonawcy i wykorzystania przez niego zasobów podmiotu udostępniającego te zasoby przy wykonywaniu zamówienia;</w:t>
      </w:r>
    </w:p>
    <w:p w14:paraId="51D04862" w14:textId="1CD1F689" w:rsidR="00CA398A" w:rsidRPr="00571547" w:rsidRDefault="00BD305A">
      <w:pPr>
        <w:pStyle w:val="Akapitzlist"/>
        <w:numPr>
          <w:ilvl w:val="0"/>
          <w:numId w:val="9"/>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83AACCE" w14:textId="3E75BF14" w:rsidR="00CA398A" w:rsidRPr="00487F7E" w:rsidRDefault="00CA398A" w:rsidP="008678E1">
      <w:pPr>
        <w:spacing w:after="0" w:line="360" w:lineRule="auto"/>
        <w:ind w:left="720"/>
        <w:jc w:val="both"/>
        <w:rPr>
          <w:rFonts w:ascii="Times New Roman" w:hAnsi="Times New Roman" w:cs="Times New Roman"/>
          <w:color w:val="000000" w:themeColor="text1"/>
          <w:sz w:val="24"/>
          <w:szCs w:val="24"/>
        </w:rPr>
      </w:pPr>
    </w:p>
    <w:p w14:paraId="27D3EC83" w14:textId="097DD088" w:rsidR="008678E1" w:rsidRPr="008678E1" w:rsidRDefault="008678E1" w:rsidP="008678E1">
      <w:pPr>
        <w:pStyle w:val="Akapitzlist"/>
        <w:numPr>
          <w:ilvl w:val="1"/>
          <w:numId w:val="39"/>
        </w:numPr>
        <w:spacing w:line="360" w:lineRule="auto"/>
        <w:jc w:val="both"/>
        <w:rPr>
          <w:rFonts w:ascii="Times New Roman" w:hAnsi="Times New Roman" w:cs="Times New Roman"/>
          <w:b/>
        </w:rPr>
      </w:pPr>
      <w:r w:rsidRPr="008678E1">
        <w:rPr>
          <w:rFonts w:ascii="Times New Roman" w:hAnsi="Times New Roman" w:cs="Times New Roman"/>
          <w:b/>
        </w:rPr>
        <w:t>Podmiotowe środki dowodowe dotyczące potwierdzenia spełniania warunków udziału w postępowaniu, składane na wezwanie Zamawiającego przez wykonawcę, którego oferta została najwyżej oceniona (w terminie wyznaczonym przez Zamawiającego, nie krótszym niż 5 dni):</w:t>
      </w:r>
    </w:p>
    <w:p w14:paraId="4953E0A3" w14:textId="77777777" w:rsidR="003C54CB" w:rsidRDefault="008678E1" w:rsidP="003C54CB">
      <w:pPr>
        <w:pStyle w:val="Akapitzlist"/>
        <w:numPr>
          <w:ilvl w:val="3"/>
          <w:numId w:val="31"/>
        </w:numPr>
        <w:suppressAutoHyphens w:val="0"/>
        <w:spacing w:after="17" w:line="360" w:lineRule="auto"/>
        <w:ind w:left="924" w:right="34" w:hanging="357"/>
        <w:jc w:val="both"/>
        <w:rPr>
          <w:rFonts w:ascii="Times New Roman" w:eastAsia="Times New Roman" w:hAnsi="Times New Roman" w:cs="Times New Roman"/>
          <w:sz w:val="24"/>
          <w:lang w:eastAsia="pl-PL"/>
        </w:rPr>
      </w:pPr>
      <w:r w:rsidRPr="008678E1">
        <w:rPr>
          <w:rFonts w:ascii="Times New Roman" w:eastAsia="Times New Roman" w:hAnsi="Times New Roman" w:cs="Times New Roman"/>
          <w:sz w:val="24"/>
          <w:lang w:eastAsia="pl-PL"/>
        </w:rPr>
        <w:t>Informacja banku lub spółdzielczej kasy oszczędnościowo-kredytowej potwierdzająca wysokość posiadanych środków finansowych lub zdolność kredytową wykonawcy, w okresie nie wcześniejszym niż 3 miesiące przed jej złożeniem.</w:t>
      </w:r>
    </w:p>
    <w:p w14:paraId="2A449C82" w14:textId="286C25A7" w:rsidR="003C54CB" w:rsidRPr="003C54CB" w:rsidRDefault="003C54CB" w:rsidP="003C54CB">
      <w:pPr>
        <w:pStyle w:val="Akapitzlist"/>
        <w:numPr>
          <w:ilvl w:val="3"/>
          <w:numId w:val="31"/>
        </w:numPr>
        <w:suppressAutoHyphens w:val="0"/>
        <w:spacing w:after="17" w:line="360" w:lineRule="auto"/>
        <w:ind w:left="924" w:right="34" w:hanging="357"/>
        <w:jc w:val="both"/>
        <w:rPr>
          <w:rFonts w:ascii="Times New Roman" w:eastAsia="Times New Roman" w:hAnsi="Times New Roman" w:cs="Times New Roman"/>
          <w:sz w:val="24"/>
          <w:lang w:eastAsia="pl-PL"/>
        </w:rPr>
      </w:pPr>
      <w:r w:rsidRPr="003C54CB">
        <w:rPr>
          <w:rFonts w:ascii="Times New Roman" w:eastAsia="Times New Roman" w:hAnsi="Times New Roman" w:cs="Times New Roman"/>
          <w:sz w:val="24"/>
          <w:lang w:eastAsia="pl-PL"/>
        </w:rPr>
        <w:t xml:space="preserve">Wykaz </w:t>
      </w:r>
      <w:r w:rsidR="002053BF">
        <w:rPr>
          <w:rFonts w:ascii="Times New Roman" w:eastAsia="Times New Roman" w:hAnsi="Times New Roman" w:cs="Times New Roman"/>
          <w:sz w:val="24"/>
          <w:lang w:eastAsia="pl-PL"/>
        </w:rPr>
        <w:t>dostaw</w:t>
      </w:r>
      <w:r w:rsidRPr="003C54CB">
        <w:rPr>
          <w:rFonts w:ascii="Times New Roman" w:eastAsia="Times New Roman" w:hAnsi="Times New Roman" w:cs="Times New Roman"/>
          <w:sz w:val="24"/>
          <w:lang w:eastAsia="pl-PL"/>
        </w:rPr>
        <w:t xml:space="preserve"> wykonanych nie wcześniej niż w okresie ostatnich 5 lat, a jeżeli okres prowadzenia działalności jest krótszy - w tym okresie, wraz z podaniem ich rodzaju, wartości, daty i miejsca wykonania oraz podmiotów, na rzecz których </w:t>
      </w:r>
      <w:r w:rsidR="002053BF">
        <w:rPr>
          <w:rFonts w:ascii="Times New Roman" w:eastAsia="Times New Roman" w:hAnsi="Times New Roman" w:cs="Times New Roman"/>
          <w:sz w:val="24"/>
          <w:lang w:eastAsia="pl-PL"/>
        </w:rPr>
        <w:t>dostawy</w:t>
      </w:r>
      <w:r w:rsidRPr="003C54CB">
        <w:rPr>
          <w:rFonts w:ascii="Times New Roman" w:eastAsia="Times New Roman" w:hAnsi="Times New Roman" w:cs="Times New Roman"/>
          <w:sz w:val="24"/>
          <w:lang w:eastAsia="pl-PL"/>
        </w:rPr>
        <w:t xml:space="preserve"> te zostały wykonane, oraz załączeniem dowodów określających, czy te </w:t>
      </w:r>
      <w:r w:rsidR="002053BF">
        <w:rPr>
          <w:rFonts w:ascii="Times New Roman" w:eastAsia="Times New Roman" w:hAnsi="Times New Roman" w:cs="Times New Roman"/>
          <w:sz w:val="24"/>
          <w:lang w:eastAsia="pl-PL"/>
        </w:rPr>
        <w:t xml:space="preserve">dostawy </w:t>
      </w:r>
      <w:r w:rsidRPr="003C54CB">
        <w:rPr>
          <w:rFonts w:ascii="Times New Roman" w:eastAsia="Times New Roman" w:hAnsi="Times New Roman" w:cs="Times New Roman"/>
          <w:sz w:val="24"/>
          <w:lang w:eastAsia="pl-PL"/>
        </w:rPr>
        <w:t xml:space="preserve">zostały wykonane należycie, przy czym dowodami, o których mowa, </w:t>
      </w:r>
      <w:r w:rsidR="002053BF">
        <w:rPr>
          <w:rFonts w:ascii="Times New Roman" w:eastAsia="Times New Roman" w:hAnsi="Times New Roman" w:cs="Times New Roman"/>
          <w:sz w:val="24"/>
          <w:lang w:eastAsia="pl-PL"/>
        </w:rPr>
        <w:t>mogą być</w:t>
      </w:r>
      <w:r w:rsidR="00AB3A59">
        <w:rPr>
          <w:rFonts w:ascii="Times New Roman" w:eastAsia="Times New Roman" w:hAnsi="Times New Roman" w:cs="Times New Roman"/>
          <w:sz w:val="24"/>
          <w:lang w:eastAsia="pl-PL"/>
        </w:rPr>
        <w:t xml:space="preserve"> referencje</w:t>
      </w:r>
      <w:r w:rsidR="002053BF" w:rsidRPr="002053BF">
        <w:rPr>
          <w:rFonts w:ascii="Times New Roman" w:eastAsia="Times New Roman" w:hAnsi="Times New Roman" w:cs="Times New Roman"/>
          <w:sz w:val="24"/>
          <w:lang w:eastAsia="pl-PL"/>
        </w:rPr>
        <w:t>.</w:t>
      </w:r>
      <w:r w:rsidR="002053BF">
        <w:rPr>
          <w:rFonts w:ascii="Times New Roman" w:eastAsia="Times New Roman" w:hAnsi="Times New Roman" w:cs="Times New Roman"/>
          <w:sz w:val="24"/>
          <w:lang w:eastAsia="pl-PL"/>
        </w:rPr>
        <w:t xml:space="preserve"> </w:t>
      </w:r>
      <w:r w:rsidRPr="003C54CB">
        <w:rPr>
          <w:rFonts w:ascii="Times New Roman" w:eastAsia="Times New Roman" w:hAnsi="Times New Roman" w:cs="Times New Roman"/>
          <w:sz w:val="24"/>
          <w:lang w:eastAsia="pl-PL"/>
        </w:rPr>
        <w:t xml:space="preserve">Jeżeli wykonawca powołuje się na doświadczenie w realizacji </w:t>
      </w:r>
      <w:r w:rsidR="002053BF">
        <w:rPr>
          <w:rFonts w:ascii="Times New Roman" w:eastAsia="Times New Roman" w:hAnsi="Times New Roman" w:cs="Times New Roman"/>
          <w:sz w:val="24"/>
          <w:lang w:eastAsia="pl-PL"/>
        </w:rPr>
        <w:t>dostaw</w:t>
      </w:r>
      <w:r w:rsidRPr="003C54CB">
        <w:rPr>
          <w:rFonts w:ascii="Times New Roman" w:eastAsia="Times New Roman" w:hAnsi="Times New Roman" w:cs="Times New Roman"/>
          <w:sz w:val="24"/>
          <w:lang w:eastAsia="pl-PL"/>
        </w:rPr>
        <w:t xml:space="preserve"> wykonywanych wspólnie z innymi wykonawcami, wykaz o którym stanowi  pkt. </w:t>
      </w:r>
      <w:r w:rsidR="002053BF">
        <w:rPr>
          <w:rFonts w:ascii="Times New Roman" w:eastAsia="Times New Roman" w:hAnsi="Times New Roman" w:cs="Times New Roman"/>
          <w:sz w:val="24"/>
          <w:lang w:eastAsia="pl-PL"/>
        </w:rPr>
        <w:t>b</w:t>
      </w:r>
      <w:r w:rsidRPr="003C54CB">
        <w:rPr>
          <w:rFonts w:ascii="Times New Roman" w:eastAsia="Times New Roman" w:hAnsi="Times New Roman" w:cs="Times New Roman"/>
          <w:sz w:val="24"/>
          <w:lang w:eastAsia="pl-PL"/>
        </w:rPr>
        <w:t xml:space="preserve"> dotyczy </w:t>
      </w:r>
      <w:r w:rsidR="002053BF">
        <w:rPr>
          <w:rFonts w:ascii="Times New Roman" w:eastAsia="Times New Roman" w:hAnsi="Times New Roman" w:cs="Times New Roman"/>
          <w:sz w:val="24"/>
          <w:lang w:eastAsia="pl-PL"/>
        </w:rPr>
        <w:t>dostaw</w:t>
      </w:r>
      <w:r w:rsidRPr="003C54CB">
        <w:rPr>
          <w:rFonts w:ascii="Times New Roman" w:eastAsia="Times New Roman" w:hAnsi="Times New Roman" w:cs="Times New Roman"/>
          <w:sz w:val="24"/>
          <w:lang w:eastAsia="pl-PL"/>
        </w:rPr>
        <w:t>, w których wykonaniu wykonawca ten bezpośrednio uczestniczył</w:t>
      </w:r>
    </w:p>
    <w:p w14:paraId="4EC50061" w14:textId="77777777" w:rsidR="008678E1" w:rsidRDefault="008678E1" w:rsidP="004F4F75">
      <w:pPr>
        <w:suppressAutoHyphens w:val="0"/>
        <w:spacing w:after="17" w:line="360" w:lineRule="auto"/>
        <w:ind w:right="35"/>
        <w:jc w:val="both"/>
        <w:rPr>
          <w:rFonts w:ascii="Times New Roman" w:eastAsia="Times New Roman" w:hAnsi="Times New Roman" w:cs="Times New Roman"/>
          <w:b/>
          <w:bCs/>
          <w:sz w:val="24"/>
          <w:lang w:eastAsia="pl-PL"/>
        </w:rPr>
      </w:pPr>
    </w:p>
    <w:p w14:paraId="49B704F3" w14:textId="76E1C810" w:rsidR="004F4F75" w:rsidRPr="00EB458B" w:rsidRDefault="004F4F75" w:rsidP="004F4F75">
      <w:pPr>
        <w:suppressAutoHyphens w:val="0"/>
        <w:spacing w:after="17" w:line="360" w:lineRule="auto"/>
        <w:ind w:right="35"/>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 xml:space="preserve">W celu potwierdzenia braku podstaw do wykluczenia Wykonawcy z udziału </w:t>
      </w:r>
      <w:r w:rsidRPr="00EB458B">
        <w:rPr>
          <w:rFonts w:ascii="Times New Roman" w:eastAsia="Times New Roman" w:hAnsi="Times New Roman" w:cs="Times New Roman"/>
          <w:b/>
          <w:bCs/>
          <w:sz w:val="24"/>
          <w:lang w:eastAsia="pl-PL"/>
        </w:rPr>
        <w:br/>
        <w:t>w postępowaniu:</w:t>
      </w:r>
    </w:p>
    <w:p w14:paraId="0D45BA71" w14:textId="7D72CD0D" w:rsidR="004F4F75" w:rsidRPr="00EB458B" w:rsidRDefault="004F4F75">
      <w:pPr>
        <w:pStyle w:val="Akapitzlist"/>
        <w:numPr>
          <w:ilvl w:val="0"/>
          <w:numId w:val="32"/>
        </w:numPr>
        <w:spacing w:line="360" w:lineRule="auto"/>
        <w:ind w:left="714" w:hanging="357"/>
        <w:jc w:val="both"/>
        <w:rPr>
          <w:rFonts w:ascii="Times New Roman" w:eastAsia="Times New Roman" w:hAnsi="Times New Roman" w:cs="Times New Roman"/>
          <w:sz w:val="24"/>
          <w:lang w:eastAsia="pl-PL"/>
        </w:rPr>
      </w:pPr>
      <w:bookmarkStart w:id="7" w:name="_Hlk127169793"/>
      <w:r w:rsidRPr="00EB458B">
        <w:rPr>
          <w:rFonts w:ascii="Times New Roman" w:eastAsia="Times New Roman" w:hAnsi="Times New Roman" w:cs="Times New Roman"/>
          <w:sz w:val="24"/>
          <w:lang w:eastAsia="pl-PL"/>
        </w:rPr>
        <w:t xml:space="preserve">oświadczenie o przynależności albo braku przynależności do tej samej grupy kapitałowej </w:t>
      </w:r>
      <w:bookmarkEnd w:id="7"/>
      <w:r w:rsidRPr="00EB458B">
        <w:rPr>
          <w:rFonts w:ascii="Times New Roman" w:eastAsia="Times New Roman" w:hAnsi="Times New Roman" w:cs="Times New Roman"/>
          <w:sz w:val="24"/>
          <w:lang w:eastAsia="pl-PL"/>
        </w:rPr>
        <w:t xml:space="preserve">(Załącznik nr </w:t>
      </w:r>
      <w:r w:rsidR="004A5C79">
        <w:rPr>
          <w:rFonts w:ascii="Times New Roman" w:eastAsia="Times New Roman" w:hAnsi="Times New Roman" w:cs="Times New Roman"/>
          <w:sz w:val="24"/>
          <w:lang w:eastAsia="pl-PL"/>
        </w:rPr>
        <w:t>9</w:t>
      </w:r>
      <w:r w:rsidRPr="00EB458B">
        <w:rPr>
          <w:rFonts w:ascii="Times New Roman" w:eastAsia="Times New Roman" w:hAnsi="Times New Roman" w:cs="Times New Roman"/>
          <w:sz w:val="24"/>
          <w:lang w:eastAsia="pl-PL"/>
        </w:rPr>
        <w:t>)</w:t>
      </w:r>
    </w:p>
    <w:p w14:paraId="470E4490" w14:textId="77777777" w:rsidR="004F4F75" w:rsidRDefault="004F4F75">
      <w:pPr>
        <w:pStyle w:val="Akapitzlist"/>
        <w:numPr>
          <w:ilvl w:val="0"/>
          <w:numId w:val="32"/>
        </w:numPr>
        <w:spacing w:line="360" w:lineRule="auto"/>
        <w:ind w:left="714" w:hanging="357"/>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odpis lub informację z Krajowego Rejestru Sądowego, Centralnej Ewidencji </w:t>
      </w:r>
      <w:r w:rsidRPr="00EB458B">
        <w:rPr>
          <w:rFonts w:ascii="Times New Roman" w:eastAsia="Times New Roman" w:hAnsi="Times New Roman" w:cs="Times New Roman"/>
          <w:sz w:val="24"/>
          <w:lang w:eastAsia="pl-PL"/>
        </w:rPr>
        <w:br/>
        <w:t xml:space="preserve">i Informacji o Działalności Gospodarczej lub innego właściwego rejestru – w celu potwierdzenia, że osoba działająca w imieniu Wykonawcy jest umocowana do jego reprezentowania. Wykonawca nie jest zobowiązany do złożenia tych dokumentów, </w:t>
      </w:r>
      <w:r w:rsidRPr="00EB458B">
        <w:rPr>
          <w:rFonts w:ascii="Times New Roman" w:eastAsia="Times New Roman" w:hAnsi="Times New Roman" w:cs="Times New Roman"/>
          <w:sz w:val="24"/>
          <w:lang w:eastAsia="pl-PL"/>
        </w:rPr>
        <w:lastRenderedPageBreak/>
        <w:t>jeżeli Zamawiający może je uzyskać za pomocą bezpłatnych i ogólnodostępnych baz danych, o ile Wykonawca wskazał dane umożliwiające dostęp do tych dokumentów;</w:t>
      </w:r>
    </w:p>
    <w:p w14:paraId="5E8E6C76" w14:textId="2EF9EE38" w:rsidR="008D7EA3" w:rsidRPr="008D7EA3" w:rsidRDefault="008D7EA3" w:rsidP="008D7EA3">
      <w:pPr>
        <w:pStyle w:val="Akapitzlist"/>
        <w:numPr>
          <w:ilvl w:val="0"/>
          <w:numId w:val="32"/>
        </w:numPr>
        <w:spacing w:line="360" w:lineRule="auto"/>
        <w:jc w:val="both"/>
        <w:rPr>
          <w:rFonts w:ascii="Times New Roman" w:eastAsia="Times New Roman" w:hAnsi="Times New Roman" w:cs="Times New Roman"/>
          <w:sz w:val="24"/>
          <w:lang w:eastAsia="pl-PL"/>
        </w:rPr>
      </w:pPr>
      <w:r w:rsidRPr="008D7EA3">
        <w:rPr>
          <w:rFonts w:ascii="Times New Roman" w:eastAsia="Times New Roman" w:hAnsi="Times New Roman" w:cs="Times New Roman"/>
          <w:sz w:val="24"/>
          <w:lang w:eastAsia="pl-PL"/>
        </w:rPr>
        <w:t>oświadczenie dotyczące przepisów sankcyjnych związanych z wojną w Ukrainie</w:t>
      </w:r>
    </w:p>
    <w:p w14:paraId="0969150B" w14:textId="77777777" w:rsidR="004F4F75" w:rsidRPr="00EB458B" w:rsidRDefault="004F4F75" w:rsidP="004F4F75">
      <w:p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Forma dokumentów zgodnie z Rozporządzeniem Prezesa Rady Ministrów z dnia 30 grudnia 2020r. w sprawie sposobu sporządzania i przekazywania informacji oraz wymagań technicznych dla dokumentów elektronicznych oraz środków komunikacji elektronicznej w postępowaniu o udzielenie zamówienia publicznego lub konkursie, tj.:</w:t>
      </w:r>
    </w:p>
    <w:p w14:paraId="1F58FA79" w14:textId="77777777" w:rsidR="004F4F75" w:rsidRPr="00EB458B" w:rsidRDefault="004F4F75">
      <w:pPr>
        <w:pStyle w:val="Akapitzlist"/>
        <w:numPr>
          <w:ilvl w:val="0"/>
          <w:numId w:val="20"/>
        </w:num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38DC5A1" w14:textId="77777777" w:rsidR="004F4F75" w:rsidRPr="00EB458B" w:rsidRDefault="004F4F75">
      <w:pPr>
        <w:numPr>
          <w:ilvl w:val="0"/>
          <w:numId w:val="20"/>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gdy podmiotowe środki dowodowe, inne dokumenty, lub dokumenty</w:t>
      </w:r>
      <w:r w:rsidRPr="00EB458B">
        <w:rPr>
          <w:rFonts w:ascii="Times New Roman" w:eastAsia="Times New Roman" w:hAnsi="Times New Roman" w:cs="Times New Roman"/>
          <w:noProof/>
          <w:sz w:val="24"/>
          <w:lang w:eastAsia="pl-PL"/>
        </w:rPr>
        <w:drawing>
          <wp:inline distT="0" distB="0" distL="0" distR="0" wp14:anchorId="2654DCBD" wp14:editId="20A4F762">
            <wp:extent cx="4569" cy="4569"/>
            <wp:effectExtent l="0" t="0" r="0" b="0"/>
            <wp:docPr id="17482" name="Picture 17482"/>
            <wp:cNvGraphicFramePr/>
            <a:graphic xmlns:a="http://schemas.openxmlformats.org/drawingml/2006/main">
              <a:graphicData uri="http://schemas.openxmlformats.org/drawingml/2006/picture">
                <pic:pic xmlns:pic="http://schemas.openxmlformats.org/drawingml/2006/picture">
                  <pic:nvPicPr>
                    <pic:cNvPr id="17482" name="Picture 17482"/>
                    <pic:cNvPicPr/>
                  </pic:nvPicPr>
                  <pic:blipFill>
                    <a:blip r:embed="rId14"/>
                    <a:stretch>
                      <a:fillRect/>
                    </a:stretch>
                  </pic:blipFill>
                  <pic:spPr>
                    <a:xfrm>
                      <a:off x="0" y="0"/>
                      <a:ext cx="4569" cy="4569"/>
                    </a:xfrm>
                    <a:prstGeom prst="rect">
                      <a:avLst/>
                    </a:prstGeom>
                  </pic:spPr>
                </pic:pic>
              </a:graphicData>
            </a:graphic>
          </wp:inline>
        </w:drawing>
      </w:r>
      <w:r w:rsidRPr="00EB458B">
        <w:rPr>
          <w:rFonts w:ascii="Times New Roman" w:eastAsia="Times New Roman" w:hAnsi="Times New Roman" w:cs="Times New Roman"/>
          <w:sz w:val="24"/>
          <w:lang w:eastAsia="pl-PL"/>
        </w:rPr>
        <w:t>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60E38AE0" w14:textId="77777777" w:rsidR="004F4F75" w:rsidRPr="00EB458B" w:rsidRDefault="004F4F75">
      <w:pPr>
        <w:numPr>
          <w:ilvl w:val="0"/>
          <w:numId w:val="20"/>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 dokonuje w przypadku:</w:t>
      </w:r>
    </w:p>
    <w:p w14:paraId="1453A7F7" w14:textId="77777777" w:rsidR="004F4F75" w:rsidRPr="00EB458B" w:rsidRDefault="004F4F75">
      <w:pPr>
        <w:numPr>
          <w:ilvl w:val="0"/>
          <w:numId w:val="21"/>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685F7A7B" w14:textId="77777777" w:rsidR="004F4F75" w:rsidRPr="00EB458B" w:rsidRDefault="004F4F75">
      <w:pPr>
        <w:numPr>
          <w:ilvl w:val="0"/>
          <w:numId w:val="21"/>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innych dokumentów — odpowiednio wykonawca lub wykonawca wspólnie ubiegający się o udzielenie zamówienia, w zakresie dokumentów, które każdego z nich dotyczą. 4. </w:t>
      </w:r>
      <w:r w:rsidRPr="00EB458B">
        <w:rPr>
          <w:rFonts w:ascii="Times New Roman" w:eastAsia="Times New Roman" w:hAnsi="Times New Roman" w:cs="Times New Roman"/>
          <w:sz w:val="24"/>
          <w:lang w:eastAsia="pl-PL"/>
        </w:rPr>
        <w:lastRenderedPageBreak/>
        <w:t>Poświadczenia zgodności cyfrowego odwzorowania z dokumentem w postaci papierowej, o którym mowa w pkt 2, może dokonać również notariusz.</w:t>
      </w:r>
    </w:p>
    <w:p w14:paraId="31EAB306" w14:textId="77777777" w:rsidR="004F4F75" w:rsidRPr="00EB458B" w:rsidRDefault="004F4F75">
      <w:pPr>
        <w:numPr>
          <w:ilvl w:val="0"/>
          <w:numId w:val="22"/>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13E2CE11" w14:textId="77777777" w:rsidR="004F4F75" w:rsidRPr="00EB458B" w:rsidRDefault="004F4F75">
      <w:pPr>
        <w:numPr>
          <w:ilvl w:val="0"/>
          <w:numId w:val="22"/>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Podmiotowe środki dowodowe, w tym oświadczenie, o którym mowa w art. 117 ust. 4 Pzp, oraz zobowiązanie podmiotu udostępniającego zasoby, niewystawione przez upoważnione podmioty, oraz pełnomocnictwo przekazuje się w postaci elektronicznej i opatruje się kwalifikowanym podpisem elektronicznym, podpisem zaufanym lub podpisem osobistym.</w:t>
      </w:r>
    </w:p>
    <w:p w14:paraId="7F081054" w14:textId="77777777" w:rsidR="004F4F75" w:rsidRPr="00EB458B" w:rsidRDefault="004F4F75">
      <w:pPr>
        <w:numPr>
          <w:ilvl w:val="0"/>
          <w:numId w:val="22"/>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przypadku gdy podmiotowe środki dowodowe, w tym oświadczenie, o którym mowa </w:t>
      </w:r>
      <w:r w:rsidRPr="00EB458B">
        <w:rPr>
          <w:rFonts w:ascii="Times New Roman" w:eastAsia="Times New Roman" w:hAnsi="Times New Roman" w:cs="Times New Roman"/>
          <w:noProof/>
          <w:sz w:val="24"/>
          <w:lang w:eastAsia="pl-PL"/>
        </w:rPr>
        <w:drawing>
          <wp:inline distT="0" distB="0" distL="0" distR="0" wp14:anchorId="73B33155" wp14:editId="3C7875B4">
            <wp:extent cx="4569" cy="4568"/>
            <wp:effectExtent l="0" t="0" r="0" b="0"/>
            <wp:docPr id="20298" name="Picture 20298"/>
            <wp:cNvGraphicFramePr/>
            <a:graphic xmlns:a="http://schemas.openxmlformats.org/drawingml/2006/main">
              <a:graphicData uri="http://schemas.openxmlformats.org/drawingml/2006/picture">
                <pic:pic xmlns:pic="http://schemas.openxmlformats.org/drawingml/2006/picture">
                  <pic:nvPicPr>
                    <pic:cNvPr id="20298" name="Picture 20298"/>
                    <pic:cNvPicPr/>
                  </pic:nvPicPr>
                  <pic:blipFill>
                    <a:blip r:embed="rId15"/>
                    <a:stretch>
                      <a:fillRect/>
                    </a:stretch>
                  </pic:blipFill>
                  <pic:spPr>
                    <a:xfrm>
                      <a:off x="0" y="0"/>
                      <a:ext cx="4569" cy="4568"/>
                    </a:xfrm>
                    <a:prstGeom prst="rect">
                      <a:avLst/>
                    </a:prstGeom>
                  </pic:spPr>
                </pic:pic>
              </a:graphicData>
            </a:graphic>
          </wp:inline>
        </w:drawing>
      </w:r>
      <w:r w:rsidRPr="00EB458B">
        <w:rPr>
          <w:rFonts w:ascii="Times New Roman" w:eastAsia="Times New Roman" w:hAnsi="Times New Roman" w:cs="Times New Roman"/>
          <w:sz w:val="24"/>
          <w:lang w:eastAsia="pl-PL"/>
        </w:rPr>
        <w:t>w art. 117 ust. 4 Pzp,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73676285" w14:textId="77777777" w:rsidR="004F4F75" w:rsidRPr="00EB458B" w:rsidRDefault="004F4F75">
      <w:pPr>
        <w:numPr>
          <w:ilvl w:val="0"/>
          <w:numId w:val="22"/>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o którym mowa w pkt 7, dokonuje w przypadku:</w:t>
      </w:r>
    </w:p>
    <w:p w14:paraId="603B79D5" w14:textId="77777777" w:rsidR="004F4F75" w:rsidRPr="00EB458B" w:rsidRDefault="004F4F75">
      <w:pPr>
        <w:numPr>
          <w:ilvl w:val="0"/>
          <w:numId w:val="23"/>
        </w:numPr>
        <w:suppressAutoHyphens w:val="0"/>
        <w:spacing w:after="2"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podmiotowych środków dowodowych — odpowiednio wykonawca, wykonawca wspólnie ubiegający się o udzielenie zamówienia, podmiot udostępniający zasoby lub podwykonawca w zakresie podmiotowych środków dowodowych, które każdego z nich dotyczą;</w:t>
      </w:r>
    </w:p>
    <w:p w14:paraId="64BDC169" w14:textId="77777777" w:rsidR="004F4F75" w:rsidRPr="00EB458B" w:rsidRDefault="004F4F75">
      <w:pPr>
        <w:numPr>
          <w:ilvl w:val="0"/>
          <w:numId w:val="23"/>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oświadczenia, o którym mowa w art. 117 ust. 4 pzp lub zobowiązania podmiotu udostępniającego zasoby — odpowiednio wykonawca lub wykonawca wspólnie ubiegający się o udzielenie zamówienia,</w:t>
      </w:r>
    </w:p>
    <w:p w14:paraId="5EB1BB99" w14:textId="77777777" w:rsidR="004F4F75" w:rsidRPr="00EB458B" w:rsidRDefault="004F4F75">
      <w:pPr>
        <w:numPr>
          <w:ilvl w:val="0"/>
          <w:numId w:val="23"/>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pełnomocnictwa — mocodawca.</w:t>
      </w:r>
    </w:p>
    <w:p w14:paraId="6376D058" w14:textId="77777777" w:rsidR="004F4F75" w:rsidRPr="00EB458B" w:rsidRDefault="004F4F75">
      <w:pPr>
        <w:numPr>
          <w:ilvl w:val="0"/>
          <w:numId w:val="24"/>
        </w:numPr>
        <w:suppressAutoHyphens w:val="0"/>
        <w:spacing w:after="17"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noProof/>
          <w:sz w:val="24"/>
          <w:lang w:eastAsia="pl-PL"/>
        </w:rPr>
        <w:drawing>
          <wp:anchor distT="0" distB="0" distL="114300" distR="114300" simplePos="0" relativeHeight="251659264" behindDoc="0" locked="0" layoutInCell="1" allowOverlap="0" wp14:anchorId="74483C8D" wp14:editId="1247D5FA">
            <wp:simplePos x="0" y="0"/>
            <wp:positionH relativeFrom="page">
              <wp:posOffset>374627</wp:posOffset>
            </wp:positionH>
            <wp:positionV relativeFrom="page">
              <wp:posOffset>3873924</wp:posOffset>
            </wp:positionV>
            <wp:extent cx="13706" cy="13705"/>
            <wp:effectExtent l="0" t="0" r="0" b="0"/>
            <wp:wrapSquare wrapText="bothSides"/>
            <wp:docPr id="20299" name="Picture 20299"/>
            <wp:cNvGraphicFramePr/>
            <a:graphic xmlns:a="http://schemas.openxmlformats.org/drawingml/2006/main">
              <a:graphicData uri="http://schemas.openxmlformats.org/drawingml/2006/picture">
                <pic:pic xmlns:pic="http://schemas.openxmlformats.org/drawingml/2006/picture">
                  <pic:nvPicPr>
                    <pic:cNvPr id="20299" name="Picture 20299"/>
                    <pic:cNvPicPr/>
                  </pic:nvPicPr>
                  <pic:blipFill>
                    <a:blip r:embed="rId16"/>
                    <a:stretch>
                      <a:fillRect/>
                    </a:stretch>
                  </pic:blipFill>
                  <pic:spPr>
                    <a:xfrm>
                      <a:off x="0" y="0"/>
                      <a:ext cx="13706" cy="13705"/>
                    </a:xfrm>
                    <a:prstGeom prst="rect">
                      <a:avLst/>
                    </a:prstGeom>
                  </pic:spPr>
                </pic:pic>
              </a:graphicData>
            </a:graphic>
          </wp:anchor>
        </w:drawing>
      </w:r>
      <w:r w:rsidRPr="00EB458B">
        <w:rPr>
          <w:rFonts w:ascii="Times New Roman" w:eastAsia="Times New Roman" w:hAnsi="Times New Roman" w:cs="Times New Roman"/>
          <w:sz w:val="24"/>
          <w:lang w:eastAsia="pl-PL"/>
        </w:rPr>
        <w:t>Poświadczenia zgodności cyfrowego odwzorowania z dokumentem w postaci papierowej, o którym mowa w pkt 7, może dokonać również notariusz.</w:t>
      </w:r>
    </w:p>
    <w:p w14:paraId="6023B228" w14:textId="77777777" w:rsidR="004F4F75" w:rsidRPr="00EB458B" w:rsidRDefault="004F4F75">
      <w:pPr>
        <w:numPr>
          <w:ilvl w:val="0"/>
          <w:numId w:val="24"/>
        </w:numPr>
        <w:suppressAutoHyphens w:val="0"/>
        <w:spacing w:after="328"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w:t>
      </w:r>
      <w:r w:rsidRPr="00EB458B">
        <w:rPr>
          <w:rFonts w:ascii="Times New Roman" w:eastAsia="Times New Roman" w:hAnsi="Times New Roman" w:cs="Times New Roman"/>
          <w:sz w:val="24"/>
          <w:lang w:eastAsia="pl-PL"/>
        </w:rPr>
        <w:lastRenderedPageBreak/>
        <w:t>odpowiednio kwalifikowanym podpisem elektronicznym, podpisem zaufanym lub podpisem osobistym.</w:t>
      </w:r>
    </w:p>
    <w:p w14:paraId="5476A1D7" w14:textId="77777777" w:rsidR="004F4F75" w:rsidRPr="00EB458B" w:rsidRDefault="004F4F75" w:rsidP="004F4F75">
      <w:pPr>
        <w:suppressAutoHyphens w:val="0"/>
        <w:spacing w:after="4" w:line="360" w:lineRule="auto"/>
        <w:ind w:left="67" w:right="21" w:hanging="3"/>
        <w:jc w:val="both"/>
        <w:rPr>
          <w:rFonts w:ascii="Times New Roman" w:eastAsia="Times New Roman" w:hAnsi="Times New Roman" w:cs="Times New Roman"/>
          <w:sz w:val="24"/>
          <w:szCs w:val="24"/>
          <w:lang w:eastAsia="pl-PL"/>
        </w:rPr>
      </w:pPr>
      <w:r w:rsidRPr="00EB458B">
        <w:rPr>
          <w:rFonts w:ascii="Times New Roman" w:eastAsia="Times New Roman" w:hAnsi="Times New Roman" w:cs="Times New Roman"/>
          <w:sz w:val="24"/>
          <w:szCs w:val="24"/>
          <w:lang w:eastAsia="pl-PL"/>
        </w:rPr>
        <w:t>Wykonawcy wspólnie ubiegający się o udzielenie zamówienia oraz informacje dotyczące składania pełnomocnictwa lub innego dokumentu potwierdzającego umocowanie do reprezentowania wykonawcy.</w:t>
      </w:r>
    </w:p>
    <w:p w14:paraId="662B91DD" w14:textId="77777777" w:rsidR="004F4F75" w:rsidRPr="00EB458B" w:rsidRDefault="004F4F75">
      <w:pPr>
        <w:numPr>
          <w:ilvl w:val="0"/>
          <w:numId w:val="25"/>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Wykonawcy mogą wspólnie ubiegać się o udzielenie zamówienia.</w:t>
      </w:r>
    </w:p>
    <w:p w14:paraId="3087C68B" w14:textId="77777777" w:rsidR="004F4F75" w:rsidRPr="00EB458B" w:rsidRDefault="004F4F75">
      <w:pPr>
        <w:numPr>
          <w:ilvl w:val="0"/>
          <w:numId w:val="25"/>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o którym mowa w ust. 1, wykonawcy ustanawiają pełnomocnika do reprezentowania ich w postępowaniu o udzielenie zamówienia albo do reprezentowania w postępowaniu i zawarcia umowy w sprawie zamówienia publicznego.</w:t>
      </w:r>
    </w:p>
    <w:p w14:paraId="63D8949E" w14:textId="77777777" w:rsidR="004F4F75" w:rsidRPr="00EB458B" w:rsidRDefault="004F4F75">
      <w:pPr>
        <w:numPr>
          <w:ilvl w:val="0"/>
          <w:numId w:val="25"/>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Przepisy dotyczące wykonawcy stosuje się odpowiednio do wykonawców wspólnie ubiegających się o udzielenie zamówienia.</w:t>
      </w:r>
    </w:p>
    <w:p w14:paraId="06CA4E3D" w14:textId="77777777" w:rsidR="004F4F75" w:rsidRPr="00EB458B" w:rsidRDefault="004F4F75">
      <w:pPr>
        <w:numPr>
          <w:ilvl w:val="0"/>
          <w:numId w:val="25"/>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1A282FA9" w14:textId="77777777" w:rsidR="004F4F75" w:rsidRPr="00EB458B" w:rsidRDefault="004F4F75">
      <w:pPr>
        <w:numPr>
          <w:ilvl w:val="0"/>
          <w:numId w:val="25"/>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Wykonawca nie jest zobowiązany do złożenia dokumentów, o których mowa w ust. 4, jeżeli zamawiający może je uzyskać za pomocą bezpłatnych i ogólnodostępnych baz danych, o ile wykonawca wskazał dane umożliwiające dostęp do tych dokumentów.</w:t>
      </w:r>
    </w:p>
    <w:p w14:paraId="12B93466" w14:textId="77777777" w:rsidR="004F4F75" w:rsidRPr="00EB458B" w:rsidRDefault="004F4F75">
      <w:pPr>
        <w:numPr>
          <w:ilvl w:val="0"/>
          <w:numId w:val="25"/>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Jeżeli w imieniu wykonawcy działa osoba, której umocowanie do jego reprezentowania nie wynika z dokumentów, o których mowa w ust. 1, zamawiający może żądać od wykonawcy pełnomocnictwa lub innego dokumentu potwierdzającego umocowanie do reprezentowania wykonawcy.</w:t>
      </w:r>
    </w:p>
    <w:p w14:paraId="661BE3E6" w14:textId="77777777" w:rsidR="004F4F75" w:rsidRPr="00EB458B" w:rsidRDefault="004F4F75">
      <w:pPr>
        <w:numPr>
          <w:ilvl w:val="0"/>
          <w:numId w:val="25"/>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 ust. 6 stosuje się odpowiednio do osoby działającej w imieniu wykonawców wspólnie ubiegających się o udzielenie zamówienia publicznego.</w:t>
      </w:r>
    </w:p>
    <w:p w14:paraId="5702ED42" w14:textId="77777777" w:rsidR="004F4F75" w:rsidRDefault="004F4F75">
      <w:pPr>
        <w:numPr>
          <w:ilvl w:val="0"/>
          <w:numId w:val="25"/>
        </w:numPr>
        <w:suppressAutoHyphens w:val="0"/>
        <w:spacing w:after="302"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Przepisy ust. 4-6 stosuje się odpowiednio do osoby działającej w imieniu podmiotu udostępniającego zasoby na zasadach określonych w art. 118 PZP lub podwykonawcy niebędącego podmiotem udostępniającym zasoby na takich zasadach.</w:t>
      </w:r>
    </w:p>
    <w:p w14:paraId="79C367B5" w14:textId="54F6B35C" w:rsidR="004F4F75" w:rsidRPr="005351FD" w:rsidRDefault="004F4F75" w:rsidP="005351FD">
      <w:pPr>
        <w:pStyle w:val="Akapitzlist"/>
        <w:numPr>
          <w:ilvl w:val="1"/>
          <w:numId w:val="39"/>
        </w:numPr>
        <w:suppressAutoHyphens w:val="0"/>
        <w:spacing w:after="302" w:line="360" w:lineRule="auto"/>
        <w:ind w:right="35"/>
        <w:jc w:val="both"/>
        <w:rPr>
          <w:rFonts w:ascii="Times New Roman" w:eastAsia="Times New Roman" w:hAnsi="Times New Roman" w:cs="Times New Roman"/>
          <w:b/>
          <w:bCs/>
          <w:sz w:val="24"/>
          <w:lang w:eastAsia="pl-PL"/>
        </w:rPr>
      </w:pPr>
      <w:r w:rsidRPr="005351FD">
        <w:rPr>
          <w:rFonts w:ascii="Times New Roman" w:eastAsia="Times New Roman" w:hAnsi="Times New Roman" w:cs="Times New Roman"/>
          <w:b/>
          <w:bCs/>
          <w:sz w:val="24"/>
          <w:lang w:eastAsia="pl-PL"/>
        </w:rPr>
        <w:t>Dokumenty składane wraz z ofertą:</w:t>
      </w:r>
    </w:p>
    <w:p w14:paraId="1F3DC48A" w14:textId="77777777" w:rsidR="004F4F75" w:rsidRPr="00EB458B" w:rsidRDefault="004F4F75">
      <w:pPr>
        <w:numPr>
          <w:ilvl w:val="0"/>
          <w:numId w:val="15"/>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 ofertę składają się:</w:t>
      </w:r>
    </w:p>
    <w:p w14:paraId="1FA9A259" w14:textId="507D3A27" w:rsidR="004F4F75" w:rsidRPr="00EB458B" w:rsidRDefault="004F4F75">
      <w:pPr>
        <w:pStyle w:val="Akapitzlist"/>
        <w:numPr>
          <w:ilvl w:val="0"/>
          <w:numId w:val="8"/>
        </w:numPr>
        <w:tabs>
          <w:tab w:val="left" w:pos="360"/>
        </w:tabs>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uzupełniony formularz ofertowy,</w:t>
      </w:r>
    </w:p>
    <w:p w14:paraId="49C5FD5C" w14:textId="77777777" w:rsidR="004F4F75" w:rsidRPr="00EB458B" w:rsidRDefault="004F4F75">
      <w:pPr>
        <w:pStyle w:val="Akapitzlist"/>
        <w:numPr>
          <w:ilvl w:val="0"/>
          <w:numId w:val="8"/>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lastRenderedPageBreak/>
        <w:t xml:space="preserve">aktualne na dzień składania ofert oświadczenie o spełnianiu warunków udziału </w:t>
      </w:r>
      <w:r w:rsidRPr="00EB458B">
        <w:rPr>
          <w:rFonts w:ascii="Times New Roman" w:hAnsi="Times New Roman" w:cs="Times New Roman"/>
          <w:sz w:val="24"/>
          <w:szCs w:val="24"/>
        </w:rPr>
        <w:br/>
        <w:t xml:space="preserve">w postępowaniu oraz o braku podstaw do wykluczenia z postępowania – zgodnie </w:t>
      </w:r>
      <w:r w:rsidRPr="00EB458B">
        <w:rPr>
          <w:rFonts w:ascii="Times New Roman" w:hAnsi="Times New Roman" w:cs="Times New Roman"/>
          <w:sz w:val="24"/>
          <w:szCs w:val="24"/>
        </w:rPr>
        <w:br/>
        <w:t>z Załącznikiem nr 2 do SWZ oraz załącznikiem nr 3 do SWZ</w:t>
      </w:r>
    </w:p>
    <w:p w14:paraId="4B9581C5" w14:textId="79D9174A" w:rsidR="004F4F75" w:rsidRPr="00EB458B" w:rsidRDefault="004F4F75">
      <w:pPr>
        <w:pStyle w:val="Akapitzlist"/>
        <w:numPr>
          <w:ilvl w:val="0"/>
          <w:numId w:val="8"/>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o którym mowa w art. 125 ust. 1 PZP, także oświadczenie podmiotu udostępniającego zasoby, potwierdzające brak podstaw wykluczenia tego podmiotu oraz odpowiednio spełnianie warunków udziału </w:t>
      </w:r>
      <w:r w:rsidRPr="00EB458B">
        <w:rPr>
          <w:rFonts w:ascii="Times New Roman" w:hAnsi="Times New Roman" w:cs="Times New Roman"/>
          <w:sz w:val="24"/>
          <w:szCs w:val="24"/>
        </w:rPr>
        <w:br/>
        <w:t xml:space="preserve">w postępowaniu w zakresie, w jakim wykonawca powołuje się na jego zasoby, wg wzoru stanowiącego Załącznik nr </w:t>
      </w:r>
      <w:r w:rsidR="001757E4">
        <w:rPr>
          <w:rFonts w:ascii="Times New Roman" w:hAnsi="Times New Roman" w:cs="Times New Roman"/>
          <w:sz w:val="24"/>
          <w:szCs w:val="24"/>
        </w:rPr>
        <w:t>6</w:t>
      </w:r>
      <w:r w:rsidRPr="00EB458B">
        <w:rPr>
          <w:rFonts w:ascii="Times New Roman" w:hAnsi="Times New Roman" w:cs="Times New Roman"/>
          <w:sz w:val="24"/>
          <w:szCs w:val="24"/>
        </w:rPr>
        <w:t xml:space="preserve"> do SWZ.</w:t>
      </w:r>
    </w:p>
    <w:p w14:paraId="16247E6C" w14:textId="77777777" w:rsidR="00583BBE" w:rsidRPr="00583BBE" w:rsidRDefault="004F4F75">
      <w:pPr>
        <w:pStyle w:val="Akapitzlist"/>
        <w:numPr>
          <w:ilvl w:val="0"/>
          <w:numId w:val="8"/>
        </w:numPr>
        <w:spacing w:line="360" w:lineRule="auto"/>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Pełnomocnictwo do reprezentowania Wykonawców wspólnie ubiegających się </w:t>
      </w:r>
      <w:r w:rsidRPr="00EB458B">
        <w:rPr>
          <w:rFonts w:ascii="Times New Roman" w:eastAsiaTheme="minorHAnsi" w:hAnsi="Times New Roman" w:cs="Times New Roman"/>
          <w:sz w:val="24"/>
          <w:szCs w:val="24"/>
          <w:lang w:eastAsia="en-US"/>
        </w:rPr>
        <w:br/>
        <w:t xml:space="preserve">o udzielenie zamówienia </w:t>
      </w:r>
      <w:r w:rsidRPr="00EB458B">
        <w:rPr>
          <w:lang w:eastAsia="en-US"/>
        </w:rPr>
        <w:sym w:font="Symbol" w:char="F02D"/>
      </w:r>
      <w:r w:rsidRPr="00EB458B">
        <w:rPr>
          <w:rFonts w:ascii="Times New Roman" w:eastAsiaTheme="minorHAnsi" w:hAnsi="Times New Roman" w:cs="Times New Roman"/>
          <w:sz w:val="24"/>
          <w:szCs w:val="24"/>
          <w:lang w:eastAsia="en-US"/>
        </w:rPr>
        <w:t xml:space="preserve"> o ile dotyczy;</w:t>
      </w:r>
    </w:p>
    <w:p w14:paraId="0071BD9D" w14:textId="589C4E1C" w:rsidR="004817F8" w:rsidRPr="00157693" w:rsidRDefault="00571547">
      <w:pPr>
        <w:pStyle w:val="Akapitzlist"/>
        <w:numPr>
          <w:ilvl w:val="0"/>
          <w:numId w:val="8"/>
        </w:numPr>
        <w:spacing w:line="360" w:lineRule="auto"/>
        <w:jc w:val="both"/>
        <w:rPr>
          <w:rFonts w:ascii="Times New Roman" w:hAnsi="Times New Roman" w:cs="Times New Roman"/>
          <w:sz w:val="24"/>
          <w:szCs w:val="24"/>
          <w:u w:val="single"/>
        </w:rPr>
      </w:pPr>
      <w:r w:rsidRPr="00157693">
        <w:rPr>
          <w:rFonts w:ascii="Times New Roman" w:hAnsi="Times New Roman" w:cs="Times New Roman"/>
          <w:sz w:val="24"/>
          <w:szCs w:val="24"/>
          <w:u w:val="single"/>
        </w:rPr>
        <w:t xml:space="preserve">SPECYFIKACJA TECHNICZNA </w:t>
      </w:r>
      <w:r w:rsidR="00583BBE" w:rsidRPr="00157693">
        <w:rPr>
          <w:rFonts w:ascii="Times New Roman" w:hAnsi="Times New Roman" w:cs="Times New Roman"/>
          <w:sz w:val="24"/>
          <w:szCs w:val="24"/>
          <w:u w:val="single"/>
        </w:rPr>
        <w:t xml:space="preserve">poszczególnych elementów zamówienia. </w:t>
      </w:r>
    </w:p>
    <w:p w14:paraId="5B804FF4" w14:textId="5D385C50" w:rsidR="00F75D25" w:rsidRPr="004817F8" w:rsidRDefault="00557B77">
      <w:pPr>
        <w:pStyle w:val="Akapitzlist"/>
        <w:numPr>
          <w:ilvl w:val="0"/>
          <w:numId w:val="31"/>
        </w:numPr>
        <w:spacing w:before="240"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I</w:t>
      </w:r>
      <w:r w:rsidR="00F75D25" w:rsidRPr="004817F8">
        <w:rPr>
          <w:rFonts w:ascii="Times New Roman" w:hAnsi="Times New Roman" w:cs="Times New Roman"/>
          <w:b/>
          <w:bCs/>
          <w:color w:val="000000" w:themeColor="text1"/>
          <w:sz w:val="24"/>
          <w:szCs w:val="24"/>
        </w:rPr>
        <w:t>NFORMACJE O SPOSOBIE POROZUMIEWANIA SIĘ ZAMAWIAJĄCEGO Z WYKONAWCAMI ORAZ PRZEKAZYWANIA OŚWIADCZEŃ LUB DOKUMENTÓW:</w:t>
      </w:r>
    </w:p>
    <w:p w14:paraId="5D4CB44B"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1. </w:t>
      </w:r>
      <w:r w:rsidRPr="00487F7E">
        <w:rPr>
          <w:rFonts w:ascii="Times New Roman" w:eastAsia="Times New Roman" w:hAnsi="Times New Roman" w:cs="Times New Roman"/>
          <w:bCs/>
          <w:color w:val="000000" w:themeColor="text1"/>
          <w:kern w:val="2"/>
          <w:sz w:val="24"/>
          <w:szCs w:val="24"/>
          <w:lang w:val="cs-CZ" w:eastAsia="zh-CN"/>
        </w:rPr>
        <w:t xml:space="preserve">Komunikacja między Zamawiającym a Wykonawcami odbywa się przy użyciu </w:t>
      </w:r>
      <w:bookmarkStart w:id="8" w:name="_Hlk126845614"/>
      <w:r w:rsidRPr="00487F7E">
        <w:rPr>
          <w:rFonts w:ascii="Times New Roman" w:eastAsia="Times New Roman" w:hAnsi="Times New Roman" w:cs="Times New Roman"/>
          <w:bCs/>
          <w:color w:val="000000" w:themeColor="text1"/>
          <w:kern w:val="2"/>
          <w:sz w:val="24"/>
          <w:szCs w:val="24"/>
          <w:lang w:val="cs-CZ" w:eastAsia="zh-CN"/>
        </w:rPr>
        <w:t xml:space="preserve">Platformy </w:t>
      </w:r>
      <w:r w:rsidRPr="00487F7E">
        <w:rPr>
          <w:rFonts w:ascii="Times New Roman" w:eastAsia="Times New Roman" w:hAnsi="Times New Roman" w:cs="Times New Roman"/>
          <w:bCs/>
          <w:color w:val="000000" w:themeColor="text1"/>
          <w:kern w:val="2"/>
          <w:sz w:val="24"/>
          <w:szCs w:val="24"/>
          <w:lang w:val="cs-CZ" w:eastAsia="zh-CN"/>
        </w:rPr>
        <w:br/>
        <w:t>e-Zamówienia</w:t>
      </w:r>
      <w:bookmarkEnd w:id="8"/>
      <w:r w:rsidRPr="00487F7E">
        <w:rPr>
          <w:rFonts w:ascii="Times New Roman" w:eastAsia="Times New Roman" w:hAnsi="Times New Roman" w:cs="Times New Roman"/>
          <w:bCs/>
          <w:color w:val="000000" w:themeColor="text1"/>
          <w:kern w:val="2"/>
          <w:sz w:val="24"/>
          <w:szCs w:val="24"/>
          <w:lang w:val="cs-CZ" w:eastAsia="zh-CN"/>
        </w:rPr>
        <w:t xml:space="preserve">, która jest dostępna pod adresem </w:t>
      </w:r>
      <w:hyperlink r:id="rId17" w:history="1">
        <w:r w:rsidRPr="00487F7E">
          <w:rPr>
            <w:rFonts w:ascii="Times New Roman" w:eastAsia="Times New Roman" w:hAnsi="Times New Roman" w:cs="Times New Roman"/>
            <w:color w:val="000000" w:themeColor="text1"/>
            <w:kern w:val="2"/>
            <w:sz w:val="24"/>
            <w:szCs w:val="24"/>
            <w:u w:val="single"/>
            <w:lang w:val="cs-CZ" w:eastAsia="zh-CN"/>
          </w:rPr>
          <w:t>https://ezamowienia.gov.pl</w:t>
        </w:r>
      </w:hyperlink>
      <w:r w:rsidRPr="00487F7E">
        <w:rPr>
          <w:rFonts w:ascii="Times New Roman" w:eastAsia="Times New Roman" w:hAnsi="Times New Roman" w:cs="Times New Roman"/>
          <w:bCs/>
          <w:color w:val="000000" w:themeColor="text1"/>
          <w:kern w:val="2"/>
          <w:sz w:val="24"/>
          <w:szCs w:val="24"/>
          <w:lang w:val="cs-CZ" w:eastAsia="zh-CN"/>
        </w:rPr>
        <w:t xml:space="preserve"> oraz ewentualnie poczty elektronicznej email:</w:t>
      </w:r>
      <w:r w:rsidRPr="00487F7E">
        <w:rPr>
          <w:rFonts w:ascii="Times New Roman" w:eastAsia="Times New Roman" w:hAnsi="Times New Roman" w:cs="Times New Roman"/>
          <w:color w:val="000000" w:themeColor="text1"/>
          <w:kern w:val="2"/>
          <w:sz w:val="24"/>
          <w:szCs w:val="24"/>
          <w:lang w:val="cs-CZ" w:eastAsia="zh-CN"/>
        </w:rPr>
        <w:t xml:space="preserve"> (</w:t>
      </w:r>
      <w:r w:rsidRPr="00487F7E">
        <w:rPr>
          <w:rFonts w:ascii="Times New Roman" w:eastAsia="Times New Roman" w:hAnsi="Times New Roman" w:cs="Times New Roman"/>
          <w:color w:val="000000" w:themeColor="text1"/>
          <w:kern w:val="2"/>
          <w:sz w:val="24"/>
          <w:szCs w:val="24"/>
          <w:lang w:eastAsia="zh-CN"/>
        </w:rPr>
        <w:t>zamowienia@szczawin.pl</w:t>
      </w:r>
      <w:r w:rsidRPr="00487F7E">
        <w:rPr>
          <w:rFonts w:ascii="Times New Roman" w:eastAsia="Times New Roman" w:hAnsi="Times New Roman" w:cs="Times New Roman"/>
          <w:color w:val="000000" w:themeColor="text1"/>
          <w:kern w:val="2"/>
          <w:sz w:val="24"/>
          <w:szCs w:val="24"/>
          <w:lang w:val="cs-CZ" w:eastAsia="zh-CN"/>
        </w:rPr>
        <w:t>),</w:t>
      </w:r>
      <w:r w:rsidRPr="00487F7E">
        <w:rPr>
          <w:rFonts w:ascii="Times New Roman" w:eastAsia="Times New Roman" w:hAnsi="Times New Roman" w:cs="Times New Roman"/>
          <w:i/>
          <w:color w:val="000000" w:themeColor="text1"/>
          <w:kern w:val="2"/>
          <w:sz w:val="24"/>
          <w:szCs w:val="24"/>
          <w:lang w:val="cs-CZ" w:eastAsia="zh-CN"/>
        </w:rPr>
        <w:t xml:space="preserve"> (przy czym ten sposób komunikacji nie jest właściwy dla oferty oraz dokumentów składanych wraz z ofertą)</w:t>
      </w:r>
      <w:r w:rsidRPr="00487F7E">
        <w:rPr>
          <w:rFonts w:ascii="Times New Roman" w:eastAsia="Times New Roman" w:hAnsi="Times New Roman" w:cs="Times New Roman"/>
          <w:color w:val="000000" w:themeColor="text1"/>
          <w:kern w:val="2"/>
          <w:sz w:val="24"/>
          <w:szCs w:val="24"/>
          <w:lang w:val="cs-CZ" w:eastAsia="zh-CN"/>
        </w:rPr>
        <w:t xml:space="preserve">. </w:t>
      </w:r>
    </w:p>
    <w:p w14:paraId="62AD832D" w14:textId="77777777" w:rsidR="006215B6" w:rsidRDefault="006215B6" w:rsidP="006215B6">
      <w:pPr>
        <w:spacing w:after="0" w:line="360" w:lineRule="auto"/>
        <w:rPr>
          <w:rFonts w:ascii="Times New Roman" w:eastAsia="Times New Roman" w:hAnsi="Times New Roman" w:cs="Times New Roman"/>
          <w:color w:val="000000" w:themeColor="text1"/>
          <w:kern w:val="2"/>
          <w:sz w:val="24"/>
          <w:szCs w:val="24"/>
          <w:lang w:val="cs-CZ" w:eastAsia="zh-CN"/>
        </w:rPr>
      </w:pPr>
      <w:r w:rsidRPr="00487F7E">
        <w:rPr>
          <w:rFonts w:ascii="Times New Roman" w:eastAsia="Times New Roman" w:hAnsi="Times New Roman" w:cs="Times New Roman"/>
          <w:color w:val="000000" w:themeColor="text1"/>
          <w:kern w:val="2"/>
          <w:sz w:val="24"/>
          <w:szCs w:val="24"/>
          <w:lang w:val="cs-CZ" w:eastAsia="zh-CN"/>
        </w:rPr>
        <w:t xml:space="preserve">2. Zamawiający wyznacza do kontaktu z Wykonawcami </w:t>
      </w:r>
    </w:p>
    <w:p w14:paraId="6FDB98B9" w14:textId="71E7FABB" w:rsidR="002830A0" w:rsidRPr="00487F7E" w:rsidRDefault="002830A0" w:rsidP="002830A0">
      <w:pPr>
        <w:spacing w:after="0" w:line="360" w:lineRule="auto"/>
        <w:rPr>
          <w:rFonts w:ascii="Times New Roman" w:eastAsia="Times New Roman" w:hAnsi="Times New Roman" w:cs="Times New Roman"/>
          <w:color w:val="000000" w:themeColor="text1"/>
          <w:kern w:val="2"/>
          <w:sz w:val="24"/>
          <w:szCs w:val="24"/>
          <w:lang w:val="cs-CZ" w:eastAsia="zh-CN"/>
        </w:rPr>
      </w:pPr>
      <w:r>
        <w:rPr>
          <w:rFonts w:ascii="Times New Roman" w:eastAsia="Times New Roman" w:hAnsi="Times New Roman" w:cs="Times New Roman"/>
          <w:color w:val="000000" w:themeColor="text1"/>
          <w:kern w:val="2"/>
          <w:sz w:val="24"/>
          <w:szCs w:val="24"/>
          <w:lang w:val="cs-CZ" w:eastAsia="zh-CN"/>
        </w:rPr>
        <w:t xml:space="preserve">a)  </w:t>
      </w:r>
      <w:r w:rsidR="00787DA9">
        <w:rPr>
          <w:rFonts w:ascii="Times New Roman" w:eastAsia="Times New Roman" w:hAnsi="Times New Roman" w:cs="Times New Roman"/>
          <w:color w:val="000000" w:themeColor="text1"/>
          <w:kern w:val="2"/>
          <w:sz w:val="24"/>
          <w:szCs w:val="24"/>
          <w:lang w:val="cs-CZ" w:eastAsia="zh-CN"/>
        </w:rPr>
        <w:t>Grzegorz Borkowski</w:t>
      </w:r>
      <w:r w:rsidRPr="002830A0">
        <w:rPr>
          <w:rFonts w:ascii="Times New Roman" w:eastAsia="Times New Roman" w:hAnsi="Times New Roman" w:cs="Times New Roman"/>
          <w:color w:val="000000" w:themeColor="text1"/>
          <w:kern w:val="2"/>
          <w:sz w:val="24"/>
          <w:szCs w:val="24"/>
          <w:lang w:val="cs-CZ" w:eastAsia="zh-CN"/>
        </w:rPr>
        <w:t xml:space="preserve"> </w:t>
      </w:r>
      <w:r>
        <w:rPr>
          <w:rFonts w:ascii="Times New Roman" w:eastAsia="Times New Roman" w:hAnsi="Times New Roman" w:cs="Times New Roman"/>
          <w:color w:val="000000" w:themeColor="text1"/>
          <w:kern w:val="2"/>
          <w:sz w:val="24"/>
          <w:szCs w:val="24"/>
          <w:lang w:val="cs-CZ" w:eastAsia="zh-CN"/>
        </w:rPr>
        <w:t>tel.</w:t>
      </w:r>
      <w:r w:rsidR="00571547">
        <w:rPr>
          <w:rFonts w:ascii="Times New Roman" w:eastAsia="Times New Roman" w:hAnsi="Times New Roman" w:cs="Times New Roman"/>
          <w:color w:val="000000" w:themeColor="text1"/>
          <w:kern w:val="2"/>
          <w:sz w:val="24"/>
          <w:szCs w:val="24"/>
          <w:lang w:val="cs-CZ" w:eastAsia="zh-CN"/>
        </w:rPr>
        <w:t xml:space="preserve"> </w:t>
      </w:r>
      <w:r w:rsidR="00787DA9">
        <w:rPr>
          <w:rFonts w:ascii="Times New Roman" w:eastAsia="Times New Roman" w:hAnsi="Times New Roman" w:cs="Times New Roman"/>
          <w:color w:val="000000" w:themeColor="text1"/>
          <w:kern w:val="2"/>
          <w:sz w:val="24"/>
          <w:szCs w:val="24"/>
          <w:lang w:val="cs-CZ" w:eastAsia="zh-CN"/>
        </w:rPr>
        <w:t>603 965 953</w:t>
      </w:r>
    </w:p>
    <w:p w14:paraId="358E3EB3" w14:textId="210E83B0" w:rsidR="006215B6" w:rsidRPr="00487F7E" w:rsidRDefault="00571547" w:rsidP="006215B6">
      <w:pPr>
        <w:spacing w:after="0" w:line="360" w:lineRule="auto"/>
        <w:rPr>
          <w:rFonts w:ascii="Times New Roman" w:eastAsia="Times New Roman" w:hAnsi="Times New Roman" w:cs="Times New Roman"/>
          <w:color w:val="000000" w:themeColor="text1"/>
          <w:kern w:val="2"/>
          <w:sz w:val="24"/>
          <w:szCs w:val="24"/>
          <w:lang w:val="cs-CZ" w:eastAsia="zh-CN"/>
        </w:rPr>
      </w:pPr>
      <w:r>
        <w:rPr>
          <w:rFonts w:ascii="Times New Roman" w:eastAsia="Times New Roman" w:hAnsi="Times New Roman" w:cs="Times New Roman"/>
          <w:color w:val="000000" w:themeColor="text1"/>
          <w:kern w:val="2"/>
          <w:sz w:val="24"/>
          <w:szCs w:val="24"/>
          <w:lang w:val="cs-CZ" w:eastAsia="zh-CN"/>
        </w:rPr>
        <w:t>b</w:t>
      </w:r>
      <w:r w:rsidR="006215B6" w:rsidRPr="00487F7E">
        <w:rPr>
          <w:rFonts w:ascii="Times New Roman" w:eastAsia="Times New Roman" w:hAnsi="Times New Roman" w:cs="Times New Roman"/>
          <w:color w:val="000000" w:themeColor="text1"/>
          <w:kern w:val="2"/>
          <w:sz w:val="24"/>
          <w:szCs w:val="24"/>
          <w:lang w:val="cs-CZ" w:eastAsia="zh-CN"/>
        </w:rPr>
        <w:t xml:space="preserve">) </w:t>
      </w:r>
      <w:r w:rsidR="006215B6" w:rsidRPr="002830A0">
        <w:rPr>
          <w:rFonts w:ascii="Times New Roman" w:eastAsia="Times New Roman" w:hAnsi="Times New Roman" w:cs="Times New Roman"/>
          <w:color w:val="000000" w:themeColor="text1"/>
          <w:kern w:val="2"/>
          <w:sz w:val="24"/>
          <w:szCs w:val="24"/>
          <w:lang w:val="cs-CZ" w:eastAsia="zh-CN"/>
        </w:rPr>
        <w:t xml:space="preserve">Ewelina Kowalska, </w:t>
      </w:r>
      <w:r w:rsidR="006215B6" w:rsidRPr="00487F7E">
        <w:rPr>
          <w:rFonts w:ascii="Times New Roman" w:eastAsia="Times New Roman" w:hAnsi="Times New Roman" w:cs="Times New Roman"/>
          <w:color w:val="000000" w:themeColor="text1"/>
          <w:kern w:val="2"/>
          <w:sz w:val="24"/>
          <w:szCs w:val="24"/>
          <w:lang w:val="cs-CZ" w:eastAsia="zh-CN"/>
        </w:rPr>
        <w:t>e-mail: ewelinakowalska@szczawin.pl, tel. 789246599</w:t>
      </w:r>
    </w:p>
    <w:p w14:paraId="2D081B57"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3. Wykonawca zamierzający wziąć udział w postępowaniu o udzielenie zamówienia publicznego, musi posiadać konto </w:t>
      </w:r>
      <w:r w:rsidRPr="00487F7E">
        <w:rPr>
          <w:rFonts w:ascii="Times New Roman" w:eastAsia="Times New Roman" w:hAnsi="Times New Roman" w:cs="Times New Roman"/>
          <w:bCs/>
          <w:color w:val="000000" w:themeColor="text1"/>
          <w:kern w:val="2"/>
          <w:sz w:val="24"/>
          <w:szCs w:val="24"/>
          <w:lang w:val="cs-CZ" w:eastAsia="zh-CN"/>
        </w:rPr>
        <w:t xml:space="preserve">podmiotu „Wykonawca” na Platformie e-Zamówienia. </w:t>
      </w:r>
      <w:r w:rsidRPr="00487F7E">
        <w:rPr>
          <w:rFonts w:ascii="Times New Roman" w:eastAsia="Times New Roman" w:hAnsi="Times New Roman" w:cs="Times New Roman"/>
          <w:color w:val="000000" w:themeColor="text1"/>
          <w:kern w:val="2"/>
          <w:sz w:val="24"/>
          <w:szCs w:val="24"/>
          <w:lang w:val="cs-CZ" w:eastAsia="zh-CN"/>
        </w:rPr>
        <w:t xml:space="preserve">Korzystanie z Platformy e-Zamówienia jest bezpłatne. </w:t>
      </w:r>
    </w:p>
    <w:p w14:paraId="2B0DA8EE"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val="cs-CZ" w:eastAsia="zh-CN"/>
        </w:rPr>
        <w:t xml:space="preserve">4. </w:t>
      </w:r>
      <w:r w:rsidRPr="00487F7E">
        <w:rPr>
          <w:rFonts w:ascii="Times New Roman" w:eastAsia="Times New Roman" w:hAnsi="Times New Roman" w:cs="Times New Roman"/>
          <w:bCs/>
          <w:color w:val="000000" w:themeColor="text1"/>
          <w:kern w:val="2"/>
          <w:sz w:val="24"/>
          <w:szCs w:val="24"/>
          <w:lang w:val="cs-CZ" w:eastAsia="zh-CN"/>
        </w:rPr>
        <w:t>Komunikacja w postępowaniu odbywa się drogą elektroniczną za pośrednictwem formularzy do komunikacji dostępnych w zakładce „Formularze”</w:t>
      </w:r>
      <w:r w:rsidRPr="00487F7E">
        <w:rPr>
          <w:rFonts w:ascii="Times New Roman" w:eastAsia="Times New Roman" w:hAnsi="Times New Roman" w:cs="Times New Roman"/>
          <w:b/>
          <w:color w:val="000000" w:themeColor="text1"/>
          <w:kern w:val="2"/>
          <w:sz w:val="24"/>
          <w:szCs w:val="24"/>
          <w:lang w:val="cs-CZ" w:eastAsia="zh-CN"/>
        </w:rPr>
        <w:t xml:space="preserve"> </w:t>
      </w:r>
      <w:r w:rsidRPr="00487F7E">
        <w:rPr>
          <w:rFonts w:ascii="Times New Roman" w:eastAsia="Times New Roman" w:hAnsi="Times New Roman" w:cs="Times New Roman"/>
          <w:bCs/>
          <w:i/>
          <w:iCs/>
          <w:color w:val="000000" w:themeColor="text1"/>
          <w:kern w:val="2"/>
          <w:sz w:val="24"/>
          <w:szCs w:val="24"/>
          <w:lang w:val="cs-CZ" w:eastAsia="zh-CN"/>
        </w:rPr>
        <w:t>(„Formularze do komunikacji”)</w:t>
      </w:r>
      <w:r w:rsidRPr="00487F7E">
        <w:rPr>
          <w:rFonts w:ascii="Times New Roman" w:eastAsia="Times New Roman" w:hAnsi="Times New Roman" w:cs="Times New Roman"/>
          <w:bCs/>
          <w:color w:val="000000" w:themeColor="text1"/>
          <w:kern w:val="2"/>
          <w:sz w:val="24"/>
          <w:szCs w:val="24"/>
          <w:lang w:val="cs-CZ" w:eastAsia="zh-CN"/>
        </w:rPr>
        <w:t xml:space="preserve">. </w:t>
      </w:r>
    </w:p>
    <w:p w14:paraId="46168183"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5. Za pośrednictwem </w:t>
      </w:r>
      <w:r w:rsidRPr="00487F7E">
        <w:rPr>
          <w:rFonts w:ascii="Times New Roman" w:eastAsia="Times New Roman" w:hAnsi="Times New Roman" w:cs="Times New Roman"/>
          <w:bCs/>
          <w:i/>
          <w:iCs/>
          <w:color w:val="000000" w:themeColor="text1"/>
          <w:kern w:val="2"/>
          <w:sz w:val="24"/>
          <w:szCs w:val="24"/>
          <w:lang w:eastAsia="zh-CN"/>
        </w:rPr>
        <w:t>„Formularzy do komunikacji”</w:t>
      </w:r>
      <w:r w:rsidRPr="00487F7E">
        <w:rPr>
          <w:rFonts w:ascii="Times New Roman" w:eastAsia="Times New Roman" w:hAnsi="Times New Roman" w:cs="Times New Roman"/>
          <w:bCs/>
          <w:color w:val="000000" w:themeColor="text1"/>
          <w:kern w:val="2"/>
          <w:sz w:val="24"/>
          <w:szCs w:val="24"/>
          <w:lang w:eastAsia="zh-CN"/>
        </w:rPr>
        <w:t xml:space="preserve"> odbywa się w szczególności przekazywanie:</w:t>
      </w:r>
    </w:p>
    <w:p w14:paraId="68734A44" w14:textId="77777777" w:rsidR="006215B6" w:rsidRPr="00487F7E" w:rsidRDefault="006215B6">
      <w:pPr>
        <w:numPr>
          <w:ilvl w:val="0"/>
          <w:numId w:val="27"/>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wniosków o wyjaśnienie treści SWZ;</w:t>
      </w:r>
    </w:p>
    <w:p w14:paraId="29F4FE14" w14:textId="77777777" w:rsidR="006215B6" w:rsidRPr="00487F7E" w:rsidRDefault="006215B6">
      <w:pPr>
        <w:numPr>
          <w:ilvl w:val="0"/>
          <w:numId w:val="27"/>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wezwań i zawiadomień;</w:t>
      </w:r>
    </w:p>
    <w:p w14:paraId="36C403E8" w14:textId="77777777" w:rsidR="006215B6" w:rsidRPr="00487F7E" w:rsidRDefault="006215B6">
      <w:pPr>
        <w:numPr>
          <w:ilvl w:val="0"/>
          <w:numId w:val="27"/>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dokumentów składanych na wezwanie zamawiającego (podmiotowych środków dowodowych);</w:t>
      </w:r>
    </w:p>
    <w:p w14:paraId="18D6AF6E" w14:textId="77777777" w:rsidR="006215B6" w:rsidRPr="00487F7E" w:rsidRDefault="006215B6">
      <w:pPr>
        <w:numPr>
          <w:ilvl w:val="0"/>
          <w:numId w:val="27"/>
        </w:numPr>
        <w:autoSpaceDN w:val="0"/>
        <w:spacing w:after="0" w:line="360" w:lineRule="auto"/>
        <w:ind w:left="1434" w:hanging="357"/>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wyjaśnień składanych na wezwanie zamawiającego.</w:t>
      </w:r>
    </w:p>
    <w:p w14:paraId="7F14C1C2" w14:textId="53C8A84A"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6. Możliwość korzystania w postępowaniu z „Formularzy do komunikacji” w pełnym zakresie wymaga posiadania konta „Wykonawcy” na Platformie e-Zamówienia oraz zalogowania się na Platformie e-Zamówienia. </w:t>
      </w:r>
    </w:p>
    <w:p w14:paraId="5A5A3586"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7. Wszystkie wysłane i odebrane w postępowaniu przez wykonawcę wiadomości widoczne są po zalogowaniu w podglądzie postępowania w zakładce „Komunikacja”.</w:t>
      </w:r>
    </w:p>
    <w:p w14:paraId="51C42DDF"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8. Maksymalny rozmiar plików przesyłanych za pośrednictwem „Formularzy do komunikacji” wynosi 150 MB (wielkość ta dotyczy plików przesyłanych jako załączniki do jednego formularza).</w:t>
      </w:r>
    </w:p>
    <w:p w14:paraId="6E2095D5" w14:textId="77777777" w:rsidR="006215B6" w:rsidRPr="00487F7E" w:rsidRDefault="006215B6">
      <w:pPr>
        <w:numPr>
          <w:ilvl w:val="0"/>
          <w:numId w:val="28"/>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Sposób sporządzenia dokumentów elektronicznych musi być zgodny z wymaganiami określonymi w:</w:t>
      </w:r>
    </w:p>
    <w:p w14:paraId="7320F3B4" w14:textId="77777777" w:rsidR="006215B6" w:rsidRPr="00487F7E" w:rsidRDefault="006215B6">
      <w:pPr>
        <w:numPr>
          <w:ilvl w:val="0"/>
          <w:numId w:val="29"/>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 </w:t>
      </w:r>
    </w:p>
    <w:p w14:paraId="52322CD0" w14:textId="77777777" w:rsidR="006215B6" w:rsidRPr="00487F7E" w:rsidRDefault="006215B6" w:rsidP="006215B6">
      <w:p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oraz </w:t>
      </w:r>
    </w:p>
    <w:p w14:paraId="69EDFB1B" w14:textId="77777777" w:rsidR="006215B6" w:rsidRPr="00487F7E" w:rsidRDefault="006215B6">
      <w:pPr>
        <w:numPr>
          <w:ilvl w:val="0"/>
          <w:numId w:val="29"/>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rozporządzeniu Ministra Rozwoju, Pracy i Technologii z dnia 23 grudnia 2020 r. w sprawie podmiotowych środków dowodowych oraz innych dokumentów lub oświadczeń, jakich może żądać zamawiający od wykonawcy (Dz. U. poz. 2415).</w:t>
      </w:r>
    </w:p>
    <w:p w14:paraId="69C728F3" w14:textId="77777777" w:rsidR="006215B6" w:rsidRPr="00487F7E" w:rsidRDefault="006215B6">
      <w:pPr>
        <w:numPr>
          <w:ilvl w:val="0"/>
          <w:numId w:val="28"/>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Wykonawca może zwrócić się do Zamawiającego  z wnioskiem o wyjaśnienie treści SWZ.</w:t>
      </w:r>
    </w:p>
    <w:p w14:paraId="187AF2EF" w14:textId="77777777" w:rsidR="006215B6" w:rsidRPr="00487F7E" w:rsidRDefault="006215B6">
      <w:pPr>
        <w:numPr>
          <w:ilvl w:val="0"/>
          <w:numId w:val="30"/>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Wnioski o wyjaśnienie należy przesyłać za pomocą Formularza do komunikacji.</w:t>
      </w:r>
    </w:p>
    <w:p w14:paraId="3FC66994" w14:textId="77777777" w:rsidR="006215B6" w:rsidRPr="00487F7E" w:rsidRDefault="006215B6">
      <w:pPr>
        <w:numPr>
          <w:ilvl w:val="0"/>
          <w:numId w:val="30"/>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Do korzystania z „Formularzy do komunikacji” służących do zadawania pytań dotyczących treści dokumentów zamówienia wystarczające jest posiadanie tzw. konta uproszczonego na Platformie e-Zamówienia.</w:t>
      </w:r>
    </w:p>
    <w:p w14:paraId="39CD39CB"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u w:val="single"/>
          <w:lang w:eastAsia="zh-CN"/>
        </w:rPr>
      </w:pPr>
      <w:r w:rsidRPr="00487F7E">
        <w:rPr>
          <w:rFonts w:ascii="Times New Roman" w:eastAsia="Times New Roman" w:hAnsi="Times New Roman" w:cs="Times New Roman"/>
          <w:bCs/>
          <w:color w:val="000000" w:themeColor="text1"/>
          <w:kern w:val="2"/>
          <w:sz w:val="24"/>
          <w:szCs w:val="24"/>
          <w:u w:val="single"/>
          <w:lang w:eastAsia="zh-CN"/>
        </w:rPr>
        <w:t>Zamawiający sugeruje, aby wraz z wnioskiem o wyjaśnienie treści przesyłać jego wersję edytowalną, co znacznie usprawni i przyśpieszy proces udzielania wyjaśnień.</w:t>
      </w:r>
    </w:p>
    <w:p w14:paraId="112EF139" w14:textId="77777777" w:rsidR="006215B6" w:rsidRPr="00487F7E" w:rsidRDefault="006215B6" w:rsidP="006215B6">
      <w:pPr>
        <w:spacing w:after="0" w:line="360" w:lineRule="auto"/>
        <w:jc w:val="both"/>
        <w:rPr>
          <w:rFonts w:ascii="Times New Roman" w:eastAsia="Times New Roman" w:hAnsi="Times New Roman" w:cs="Times New Roman"/>
          <w:bCs/>
          <w:color w:val="000000" w:themeColor="text1"/>
          <w:kern w:val="2"/>
          <w:sz w:val="24"/>
          <w:szCs w:val="24"/>
          <w:u w:val="single"/>
          <w:lang w:eastAsia="zh-CN"/>
        </w:rPr>
      </w:pPr>
    </w:p>
    <w:p w14:paraId="50E8CE54" w14:textId="449BA80D"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lastRenderedPageBreak/>
        <w:t xml:space="preserve">11. Zamawiający jest obowiązany udzielić wyjaśnień niezwłocznie, jednak nie później niż na </w:t>
      </w:r>
      <w:r w:rsidR="00C90FBB">
        <w:rPr>
          <w:rFonts w:ascii="Times New Roman" w:eastAsia="Times New Roman" w:hAnsi="Times New Roman" w:cs="Times New Roman"/>
          <w:color w:val="000000" w:themeColor="text1"/>
          <w:kern w:val="2"/>
          <w:sz w:val="24"/>
          <w:szCs w:val="24"/>
          <w:lang w:eastAsia="zh-CN"/>
        </w:rPr>
        <w:br/>
      </w:r>
      <w:r w:rsidRPr="00487F7E">
        <w:rPr>
          <w:rFonts w:ascii="Times New Roman" w:eastAsia="Times New Roman" w:hAnsi="Times New Roman" w:cs="Times New Roman"/>
          <w:color w:val="000000" w:themeColor="text1"/>
          <w:kern w:val="2"/>
          <w:sz w:val="24"/>
          <w:szCs w:val="24"/>
          <w:lang w:eastAsia="zh-CN"/>
        </w:rPr>
        <w:t>2 dni przed upływem terminu składania ofert, pod warunkiem, że wniosek o wyjaśnienie treści SWZ wpłynął do zamawiającego nie później niż na 4 dni przed upływem terminu składania ofert.</w:t>
      </w:r>
    </w:p>
    <w:p w14:paraId="0E405651"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12. Jeżeli Zamawiający nie udzieli wyjaśnień w terminie, o którym mowa w pkt. 11,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punkcie 11, Zamawiający nie ma obowiązku udzielania wyjaśnień SWZ oraz obowiązku przedłużenia terminu składania ofert.</w:t>
      </w:r>
    </w:p>
    <w:p w14:paraId="553C272F" w14:textId="7777777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13. Przedłużenie terminu składania ofert, o których mowa w punkcie 12, nie wpływa na bieg terminu składania wniosku o wyjaśnienie treści SWZ.</w:t>
      </w:r>
    </w:p>
    <w:p w14:paraId="7FB81408" w14:textId="29E5E447" w:rsidR="006215B6" w:rsidRPr="00487F7E" w:rsidRDefault="006215B6" w:rsidP="006215B6">
      <w:pPr>
        <w:spacing w:after="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14</w:t>
      </w:r>
      <w:r w:rsidR="00AC7E9D">
        <w:rPr>
          <w:rFonts w:ascii="Times New Roman" w:eastAsia="Times New Roman" w:hAnsi="Times New Roman" w:cs="Times New Roman"/>
          <w:color w:val="000000" w:themeColor="text1"/>
          <w:kern w:val="2"/>
          <w:sz w:val="24"/>
          <w:szCs w:val="24"/>
          <w:lang w:eastAsia="zh-CN"/>
        </w:rPr>
        <w:t>.</w:t>
      </w:r>
      <w:r w:rsidRPr="00487F7E">
        <w:rPr>
          <w:rFonts w:ascii="Times New Roman" w:eastAsia="Times New Roman" w:hAnsi="Times New Roman" w:cs="Times New Roman"/>
          <w:color w:val="000000" w:themeColor="text1"/>
          <w:kern w:val="2"/>
          <w:sz w:val="24"/>
          <w:szCs w:val="24"/>
          <w:lang w:eastAsia="zh-CN"/>
        </w:rPr>
        <w:t xml:space="preserve"> W przypadku rozbieżności pomiędzy treścią niniejszej SWZ, a treścią udzielonych odpowiedzi, jako obowiązującą należy przyjąć treść pisma zawierającego późniejsze oświadczenie Zamawiającego</w:t>
      </w:r>
    </w:p>
    <w:p w14:paraId="72E26C57" w14:textId="77777777" w:rsidR="00015244" w:rsidRPr="00487F7E" w:rsidRDefault="00015244" w:rsidP="006215B6">
      <w:pPr>
        <w:spacing w:after="0" w:line="360" w:lineRule="auto"/>
        <w:jc w:val="both"/>
        <w:rPr>
          <w:rFonts w:ascii="Times New Roman" w:eastAsia="Times New Roman" w:hAnsi="Times New Roman" w:cs="Times New Roman"/>
          <w:color w:val="000000" w:themeColor="text1"/>
          <w:kern w:val="2"/>
          <w:sz w:val="24"/>
          <w:szCs w:val="24"/>
          <w:lang w:eastAsia="zh-CN"/>
        </w:rPr>
      </w:pPr>
    </w:p>
    <w:p w14:paraId="009F4D00" w14:textId="77777777" w:rsidR="00F75D25" w:rsidRPr="00487F7E" w:rsidRDefault="00F75D25">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WYMAGANIA DOTYCZĄCE WADIUM: </w:t>
      </w:r>
    </w:p>
    <w:p w14:paraId="466A5C9F" w14:textId="2FB9B344" w:rsidR="00ED373F" w:rsidRPr="00ED373F" w:rsidRDefault="00ED373F" w:rsidP="005351FD">
      <w:pPr>
        <w:spacing w:after="0" w:line="360" w:lineRule="auto"/>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t xml:space="preserve">Zamawiający wymaga wniesienia wadium w wysokości: </w:t>
      </w:r>
      <w:r w:rsidR="00451397">
        <w:rPr>
          <w:rFonts w:ascii="Times New Roman" w:hAnsi="Times New Roman" w:cs="Times New Roman"/>
          <w:color w:val="000000" w:themeColor="text1"/>
          <w:sz w:val="24"/>
          <w:szCs w:val="24"/>
        </w:rPr>
        <w:t>5</w:t>
      </w:r>
      <w:r w:rsidRPr="00ED373F">
        <w:rPr>
          <w:rFonts w:ascii="Times New Roman" w:hAnsi="Times New Roman" w:cs="Times New Roman"/>
          <w:color w:val="000000" w:themeColor="text1"/>
          <w:sz w:val="24"/>
          <w:szCs w:val="24"/>
        </w:rPr>
        <w:t>.000 zł.</w:t>
      </w:r>
    </w:p>
    <w:p w14:paraId="79701ADF" w14:textId="77777777" w:rsidR="00ED373F" w:rsidRPr="00ED373F" w:rsidRDefault="00ED373F" w:rsidP="005351FD">
      <w:pPr>
        <w:spacing w:after="0" w:line="360" w:lineRule="auto"/>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t>Wadium wnosi się przed upływem terminu składania ofert i utrzymuje nieprzerwanie do dnia upływu terminu związania ofertą, z wyjątkiem przypadków, o których mowa w art. 98 ust. 1 pkt 2 i 3 oraz ust. 2 ustawy PZP.</w:t>
      </w:r>
    </w:p>
    <w:p w14:paraId="5CC3D86B" w14:textId="77777777" w:rsidR="00ED373F" w:rsidRPr="00ED373F" w:rsidRDefault="00ED373F" w:rsidP="005351FD">
      <w:pPr>
        <w:spacing w:after="0" w:line="360" w:lineRule="auto"/>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t>Wadium może być wniesione w jednej lub kilku następujących formach:</w:t>
      </w:r>
    </w:p>
    <w:p w14:paraId="60526101" w14:textId="4AC99BFC" w:rsidR="00ED373F" w:rsidRPr="00ED373F" w:rsidRDefault="003E5850" w:rsidP="00ED373F">
      <w:pPr>
        <w:spacing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ED373F" w:rsidRPr="00ED373F">
        <w:rPr>
          <w:rFonts w:ascii="Times New Roman" w:hAnsi="Times New Roman" w:cs="Times New Roman"/>
          <w:color w:val="000000" w:themeColor="text1"/>
          <w:sz w:val="24"/>
          <w:szCs w:val="24"/>
        </w:rPr>
        <w:t>pieniądzu,</w:t>
      </w:r>
    </w:p>
    <w:p w14:paraId="53603EED" w14:textId="3258BCBA" w:rsidR="00ED373F" w:rsidRPr="00ED373F" w:rsidRDefault="003E5850" w:rsidP="00ED373F">
      <w:pPr>
        <w:spacing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ED373F" w:rsidRPr="00ED373F">
        <w:rPr>
          <w:rFonts w:ascii="Times New Roman" w:hAnsi="Times New Roman" w:cs="Times New Roman"/>
          <w:color w:val="000000" w:themeColor="text1"/>
          <w:sz w:val="24"/>
          <w:szCs w:val="24"/>
        </w:rPr>
        <w:t xml:space="preserve">gwarancjach bankowych,  </w:t>
      </w:r>
    </w:p>
    <w:p w14:paraId="2E5AE297" w14:textId="51D86A32" w:rsidR="00ED373F" w:rsidRPr="00ED373F" w:rsidRDefault="003E5850" w:rsidP="00ED373F">
      <w:pPr>
        <w:spacing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ED373F" w:rsidRPr="00ED373F">
        <w:rPr>
          <w:rFonts w:ascii="Times New Roman" w:hAnsi="Times New Roman" w:cs="Times New Roman"/>
          <w:color w:val="000000" w:themeColor="text1"/>
          <w:sz w:val="24"/>
          <w:szCs w:val="24"/>
        </w:rPr>
        <w:t xml:space="preserve">gwarancjach ubezpieczeniowych, </w:t>
      </w:r>
    </w:p>
    <w:p w14:paraId="6FB3822F" w14:textId="1837CCCF" w:rsidR="00ED373F" w:rsidRPr="00ED373F" w:rsidRDefault="003E5850" w:rsidP="00ED373F">
      <w:pPr>
        <w:spacing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ED373F" w:rsidRPr="00ED373F">
        <w:rPr>
          <w:rFonts w:ascii="Times New Roman" w:hAnsi="Times New Roman" w:cs="Times New Roman"/>
          <w:color w:val="000000" w:themeColor="text1"/>
          <w:sz w:val="24"/>
          <w:szCs w:val="24"/>
        </w:rPr>
        <w:t>poręczeniach udzielanych przez podmioty, o których mowa w art. 6b ust. 5 pkt 2 ustawy z dnia 9 listopada 2000 r. o utworzeniu Polskiej Agencji Rozwoju Przedsiębiorczości (t.j:Dz.U.2020 poz.299).</w:t>
      </w:r>
    </w:p>
    <w:p w14:paraId="54964247" w14:textId="77777777" w:rsidR="00ED373F" w:rsidRPr="00ED373F" w:rsidRDefault="00ED373F" w:rsidP="005351FD">
      <w:pPr>
        <w:spacing w:after="0" w:line="360" w:lineRule="auto"/>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t>Jeżeli wadium jest wnoszone w formie gwarancji lub poręczenia, wykonawca przekazuje zamawiającemu oryginał gwarancji lub poręczenia, w postaci elektronicznej.</w:t>
      </w:r>
    </w:p>
    <w:p w14:paraId="23798BB7" w14:textId="77777777" w:rsidR="00ED373F" w:rsidRPr="00ED373F" w:rsidRDefault="00ED373F" w:rsidP="005351FD">
      <w:pPr>
        <w:spacing w:after="0" w:line="360" w:lineRule="auto"/>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t>Wadium wnoszone w formie gwarancji i poręczeń musi spełniać następujące wymogi:</w:t>
      </w:r>
    </w:p>
    <w:p w14:paraId="08F1B0DE" w14:textId="77777777" w:rsidR="00ED373F" w:rsidRPr="00ED373F" w:rsidRDefault="00ED373F" w:rsidP="005351FD">
      <w:pPr>
        <w:spacing w:after="0" w:line="360" w:lineRule="auto"/>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t>być wystawione na Zamawiającego,</w:t>
      </w:r>
    </w:p>
    <w:p w14:paraId="3B1AEFC4" w14:textId="77777777" w:rsidR="00ED373F" w:rsidRPr="00ED373F" w:rsidRDefault="00ED373F" w:rsidP="00ED373F">
      <w:pPr>
        <w:spacing w:after="0" w:line="360" w:lineRule="auto"/>
        <w:ind w:left="426"/>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lastRenderedPageBreak/>
        <w:t>zawierać w swej treści oświadczenie gwaranta (poręczyciela), w którym zobowiązuje się on do bezwarunkowej i nieodwołalnej wypłaty kwoty wadium na pierwsze żądanie Zamawiającego, zawierające oświadczenie, iż zaszła jedna z przesłanek wymienionych w art. 98 ust. 6 ustawy PZP.</w:t>
      </w:r>
    </w:p>
    <w:p w14:paraId="136D181C" w14:textId="77777777" w:rsidR="00ED373F" w:rsidRPr="00ED373F" w:rsidRDefault="00ED373F" w:rsidP="00ED373F">
      <w:pPr>
        <w:spacing w:after="0" w:line="360" w:lineRule="auto"/>
        <w:ind w:left="426"/>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t>Wadium wnoszone w pieniądzu wpłaca się przelewem na rachunek bankowy Zamawiającego:</w:t>
      </w:r>
    </w:p>
    <w:p w14:paraId="5B429ED8" w14:textId="77777777" w:rsidR="00ED373F" w:rsidRPr="00ED373F" w:rsidRDefault="00ED373F" w:rsidP="00ED373F">
      <w:pPr>
        <w:spacing w:after="0" w:line="360" w:lineRule="auto"/>
        <w:ind w:left="426"/>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t xml:space="preserve">Nr rachunku bankowego </w:t>
      </w:r>
    </w:p>
    <w:p w14:paraId="25D4B8E9" w14:textId="77777777" w:rsidR="00ED373F" w:rsidRPr="00ED373F" w:rsidRDefault="00ED373F" w:rsidP="00ED373F">
      <w:pPr>
        <w:spacing w:after="0" w:line="360" w:lineRule="auto"/>
        <w:ind w:left="426"/>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t>BS Gąbin O/Szczawin Kościelny Nr 78 9013 1013 2600 0912 2000 0530</w:t>
      </w:r>
    </w:p>
    <w:p w14:paraId="6CC68075" w14:textId="77777777" w:rsidR="00ED373F" w:rsidRPr="00ED373F" w:rsidRDefault="00ED373F" w:rsidP="00ED373F">
      <w:pPr>
        <w:spacing w:after="0" w:line="360" w:lineRule="auto"/>
        <w:ind w:left="426"/>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t>z dopiskiem:</w:t>
      </w:r>
    </w:p>
    <w:p w14:paraId="163B0317" w14:textId="2E222312" w:rsidR="00ED373F" w:rsidRPr="00ED373F" w:rsidRDefault="00ED373F" w:rsidP="00ED373F">
      <w:pPr>
        <w:spacing w:after="0" w:line="360" w:lineRule="auto"/>
        <w:ind w:left="426"/>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t xml:space="preserve"> - Wadium do przetargu na wykonanie zamówienia:</w:t>
      </w:r>
      <w:r w:rsidR="00194E64">
        <w:rPr>
          <w:rFonts w:ascii="Times New Roman" w:hAnsi="Times New Roman" w:cs="Times New Roman"/>
          <w:color w:val="000000" w:themeColor="text1"/>
          <w:sz w:val="24"/>
          <w:szCs w:val="24"/>
        </w:rPr>
        <w:t xml:space="preserve"> </w:t>
      </w:r>
      <w:r w:rsidR="005351FD" w:rsidRPr="005351FD">
        <w:rPr>
          <w:rFonts w:ascii="Times New Roman" w:hAnsi="Times New Roman" w:cs="Times New Roman"/>
          <w:color w:val="000000" w:themeColor="text1"/>
          <w:sz w:val="24"/>
          <w:szCs w:val="24"/>
        </w:rPr>
        <w:t>,,Zakup nowego sprzętu ratowniczo-gaśniczego" w ramach zadania ,,Zakup ciężkiego samochodu ratowniczo-gaśniczego wraz z pełnym wyposażeniem do celów zarządzania klęskami i katastrofami dla Ochotniczej Straży Pożarnej w Szczawinie Kościelnym”</w:t>
      </w:r>
    </w:p>
    <w:p w14:paraId="70F2431F" w14:textId="100D4B2F" w:rsidR="00ED373F" w:rsidRPr="00ED373F" w:rsidRDefault="00ED373F" w:rsidP="00ED373F">
      <w:pPr>
        <w:spacing w:after="0" w:line="360" w:lineRule="auto"/>
        <w:ind w:left="426"/>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t xml:space="preserve">Znak sprawy </w:t>
      </w:r>
      <w:r w:rsidR="003E5850" w:rsidRPr="003E5850">
        <w:rPr>
          <w:rFonts w:ascii="Times New Roman" w:hAnsi="Times New Roman" w:cs="Times New Roman"/>
          <w:color w:val="000000" w:themeColor="text1"/>
          <w:sz w:val="24"/>
          <w:szCs w:val="24"/>
        </w:rPr>
        <w:t>ZP.271.2.2024.OSP</w:t>
      </w:r>
    </w:p>
    <w:p w14:paraId="1905FE31" w14:textId="77777777" w:rsidR="00ED373F" w:rsidRPr="00ED373F" w:rsidRDefault="00ED373F" w:rsidP="00ED373F">
      <w:pPr>
        <w:spacing w:after="0" w:line="360" w:lineRule="auto"/>
        <w:ind w:left="426"/>
        <w:jc w:val="both"/>
        <w:rPr>
          <w:rFonts w:ascii="Times New Roman" w:hAnsi="Times New Roman" w:cs="Times New Roman"/>
          <w:color w:val="000000" w:themeColor="text1"/>
          <w:sz w:val="24"/>
          <w:szCs w:val="24"/>
        </w:rPr>
      </w:pPr>
    </w:p>
    <w:p w14:paraId="15F55015" w14:textId="77777777" w:rsidR="00ED373F" w:rsidRPr="00ED373F" w:rsidRDefault="00ED373F" w:rsidP="00ED373F">
      <w:pPr>
        <w:spacing w:after="0" w:line="360" w:lineRule="auto"/>
        <w:ind w:left="426"/>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t>Skuteczne wniesienie wadium w pieniądzu następuje z chwilą uznania środków pieniężnych na rachunku bankowym Zamawiającego, przed upływem terminu składania ofert (tj. przed upływem dnia i godziny wyznaczonej jako ostateczny termin składania ofert).</w:t>
      </w:r>
    </w:p>
    <w:p w14:paraId="7F0DE488" w14:textId="77777777" w:rsidR="00ED373F" w:rsidRPr="00ED373F" w:rsidRDefault="00ED373F" w:rsidP="00ED373F">
      <w:pPr>
        <w:spacing w:after="0" w:line="360" w:lineRule="auto"/>
        <w:ind w:left="426"/>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t>Zamawiający zwraca wadium niezwłocznie, nie później jednak niż w terminie 7 dni od dnia wystąpienia jednej z okoliczności:</w:t>
      </w:r>
    </w:p>
    <w:p w14:paraId="53052A5E" w14:textId="3E4587EC" w:rsidR="00ED373F" w:rsidRPr="00ED373F" w:rsidRDefault="003E5850" w:rsidP="00ED373F">
      <w:pPr>
        <w:spacing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ED373F" w:rsidRPr="00ED373F">
        <w:rPr>
          <w:rFonts w:ascii="Times New Roman" w:hAnsi="Times New Roman" w:cs="Times New Roman"/>
          <w:color w:val="000000" w:themeColor="text1"/>
          <w:sz w:val="24"/>
          <w:szCs w:val="24"/>
        </w:rPr>
        <w:t>upływu terminu związania ofertą;</w:t>
      </w:r>
    </w:p>
    <w:p w14:paraId="083746D2" w14:textId="15F33480" w:rsidR="00ED373F" w:rsidRPr="00ED373F" w:rsidRDefault="003E5850" w:rsidP="00ED373F">
      <w:pPr>
        <w:spacing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ED373F" w:rsidRPr="00ED373F">
        <w:rPr>
          <w:rFonts w:ascii="Times New Roman" w:hAnsi="Times New Roman" w:cs="Times New Roman"/>
          <w:color w:val="000000" w:themeColor="text1"/>
          <w:sz w:val="24"/>
          <w:szCs w:val="24"/>
        </w:rPr>
        <w:t>zawarcia umowy w sprawie zamówienia publicznego;</w:t>
      </w:r>
    </w:p>
    <w:p w14:paraId="4BA4A4A1" w14:textId="477EEE3E" w:rsidR="00ED373F" w:rsidRPr="00ED373F" w:rsidRDefault="003E5850" w:rsidP="00ED373F">
      <w:pPr>
        <w:spacing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ED373F" w:rsidRPr="00ED373F">
        <w:rPr>
          <w:rFonts w:ascii="Times New Roman" w:hAnsi="Times New Roman" w:cs="Times New Roman"/>
          <w:color w:val="000000" w:themeColor="text1"/>
          <w:sz w:val="24"/>
          <w:szCs w:val="24"/>
        </w:rPr>
        <w:t>unieważnienia postępowania o udzielenie zamówienia, z wyjątkiem sytuacji gdy nie zostało rozstrzygnięte odwołanie na czynność unieważnienia albo nie upłynął termin do jego wniesienia.</w:t>
      </w:r>
    </w:p>
    <w:p w14:paraId="064C9320" w14:textId="77777777" w:rsidR="00ED373F" w:rsidRPr="00ED373F" w:rsidRDefault="00ED373F" w:rsidP="00ED373F">
      <w:pPr>
        <w:spacing w:after="0" w:line="360" w:lineRule="auto"/>
        <w:ind w:left="426"/>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t>Zamawiający, niezwłocznie, nie później jednak niż w terminie 7 dni od dnia złożenia wniosku zwraca wadium wykonawcy:</w:t>
      </w:r>
    </w:p>
    <w:p w14:paraId="42B4F5E9" w14:textId="23CEAB20" w:rsidR="00ED373F" w:rsidRPr="00ED373F" w:rsidRDefault="003E5850" w:rsidP="00ED373F">
      <w:pPr>
        <w:spacing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ED373F" w:rsidRPr="00ED373F">
        <w:rPr>
          <w:rFonts w:ascii="Times New Roman" w:hAnsi="Times New Roman" w:cs="Times New Roman"/>
          <w:color w:val="000000" w:themeColor="text1"/>
          <w:sz w:val="24"/>
          <w:szCs w:val="24"/>
        </w:rPr>
        <w:t>który wycofał ofertę przed upływem terminu składania ofert;</w:t>
      </w:r>
    </w:p>
    <w:p w14:paraId="334AC9D5" w14:textId="5383722E" w:rsidR="00ED373F" w:rsidRPr="00ED373F" w:rsidRDefault="003E5850" w:rsidP="00ED373F">
      <w:pPr>
        <w:spacing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ED373F" w:rsidRPr="00ED373F">
        <w:rPr>
          <w:rFonts w:ascii="Times New Roman" w:hAnsi="Times New Roman" w:cs="Times New Roman"/>
          <w:color w:val="000000" w:themeColor="text1"/>
          <w:sz w:val="24"/>
          <w:szCs w:val="24"/>
        </w:rPr>
        <w:t>którego oferta została odrzucona;</w:t>
      </w:r>
    </w:p>
    <w:p w14:paraId="572DB037" w14:textId="0CBDA56E" w:rsidR="00ED373F" w:rsidRPr="00ED373F" w:rsidRDefault="003E5850" w:rsidP="00ED373F">
      <w:pPr>
        <w:spacing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ED373F" w:rsidRPr="00ED373F">
        <w:rPr>
          <w:rFonts w:ascii="Times New Roman" w:hAnsi="Times New Roman" w:cs="Times New Roman"/>
          <w:color w:val="000000" w:themeColor="text1"/>
          <w:sz w:val="24"/>
          <w:szCs w:val="24"/>
        </w:rPr>
        <w:t>po wyborze najkorzystniejszej oferty, z wyjątkiem wykonawcy, którego oferta została wybrana jako najkorzystniejsza;</w:t>
      </w:r>
    </w:p>
    <w:p w14:paraId="0ECE24E5" w14:textId="694F3003" w:rsidR="00ED373F" w:rsidRPr="00ED373F" w:rsidRDefault="003E5850" w:rsidP="00ED373F">
      <w:pPr>
        <w:spacing w:after="0" w:line="360" w:lineRule="auto"/>
        <w:ind w:left="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ED373F" w:rsidRPr="00ED373F">
        <w:rPr>
          <w:rFonts w:ascii="Times New Roman" w:hAnsi="Times New Roman" w:cs="Times New Roman"/>
          <w:color w:val="000000" w:themeColor="text1"/>
          <w:sz w:val="24"/>
          <w:szCs w:val="24"/>
        </w:rPr>
        <w:t>po unieważnieniu postępowania, w przypadku gdy nie zostało rozstrzygnięte odwołanie na czynność unieważnienia albo nie upłynął termin do jego wniesienia.</w:t>
      </w:r>
    </w:p>
    <w:p w14:paraId="156A22C9" w14:textId="77777777" w:rsidR="00ED373F" w:rsidRPr="00ED373F" w:rsidRDefault="00ED373F" w:rsidP="00ED373F">
      <w:pPr>
        <w:spacing w:after="0" w:line="360" w:lineRule="auto"/>
        <w:ind w:left="426"/>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lastRenderedPageBreak/>
        <w:t>Złożenie wniosku o zwrot wadium, o którym mowa w ust. 9, powoduje rozwiązanie stosunku prawnego z wykonawcą wraz z utratą przez niego prawa do korzystania ze środków ochrony prawnej.</w:t>
      </w:r>
    </w:p>
    <w:p w14:paraId="23C53856" w14:textId="77777777" w:rsidR="00ED373F" w:rsidRPr="00ED373F" w:rsidRDefault="00ED373F" w:rsidP="00ED373F">
      <w:pPr>
        <w:spacing w:after="0" w:line="360" w:lineRule="auto"/>
        <w:ind w:left="426"/>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t>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600F0160" w14:textId="77777777" w:rsidR="00ED373F" w:rsidRPr="00ED373F" w:rsidRDefault="00ED373F" w:rsidP="00ED373F">
      <w:pPr>
        <w:spacing w:after="0" w:line="360" w:lineRule="auto"/>
        <w:ind w:left="426"/>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t>Zamawiający zwraca wadium wniesione w innej formie niż w pieniądzu poprzez złożenie gwarantowi lub poręczycielowi oświadczenia o zwolnieniu wadium.</w:t>
      </w:r>
    </w:p>
    <w:p w14:paraId="3AB49A50" w14:textId="77777777" w:rsidR="00ED373F" w:rsidRPr="00ED373F" w:rsidRDefault="00ED373F" w:rsidP="00ED373F">
      <w:pPr>
        <w:spacing w:after="0" w:line="360" w:lineRule="auto"/>
        <w:ind w:left="426"/>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t>Termin ważności wadium musi być zgodny z terminem związania ofertą.</w:t>
      </w:r>
    </w:p>
    <w:p w14:paraId="77D9A7AE" w14:textId="361DDE56" w:rsidR="00ED373F" w:rsidRPr="00ED373F" w:rsidRDefault="00ED373F" w:rsidP="005351FD">
      <w:pPr>
        <w:spacing w:after="0" w:line="360" w:lineRule="auto"/>
        <w:ind w:left="426"/>
        <w:jc w:val="both"/>
        <w:rPr>
          <w:rFonts w:ascii="Times New Roman" w:hAnsi="Times New Roman" w:cs="Times New Roman"/>
          <w:color w:val="000000" w:themeColor="text1"/>
          <w:sz w:val="24"/>
          <w:szCs w:val="24"/>
        </w:rPr>
      </w:pPr>
      <w:r w:rsidRPr="00ED373F">
        <w:rPr>
          <w:rFonts w:ascii="Times New Roman" w:hAnsi="Times New Roman" w:cs="Times New Roman"/>
          <w:color w:val="000000" w:themeColor="text1"/>
          <w:sz w:val="24"/>
          <w:szCs w:val="24"/>
        </w:rPr>
        <w:t>Oferta Wykonawcy, który nie wniesie wadium lub wniesie je w sposób nieprawidłowy, zostanie odrzucona.</w:t>
      </w:r>
    </w:p>
    <w:p w14:paraId="3224F16E" w14:textId="77777777" w:rsidR="00042F03" w:rsidRPr="00042F03" w:rsidRDefault="00042F03" w:rsidP="00042F03">
      <w:pPr>
        <w:spacing w:after="0" w:line="360" w:lineRule="auto"/>
        <w:ind w:left="426"/>
        <w:jc w:val="both"/>
        <w:rPr>
          <w:rFonts w:ascii="Times New Roman" w:hAnsi="Times New Roman" w:cs="Times New Roman"/>
          <w:i/>
          <w:color w:val="000000" w:themeColor="text1"/>
          <w:sz w:val="24"/>
          <w:szCs w:val="24"/>
        </w:rPr>
      </w:pPr>
    </w:p>
    <w:p w14:paraId="01E09CD3" w14:textId="2C9716FF" w:rsidR="00571547" w:rsidRPr="00157693" w:rsidRDefault="00F75D25" w:rsidP="00157693">
      <w:pPr>
        <w:pStyle w:val="Akapitzlist"/>
        <w:numPr>
          <w:ilvl w:val="0"/>
          <w:numId w:val="31"/>
        </w:numPr>
        <w:spacing w:after="0" w:line="360" w:lineRule="auto"/>
        <w:jc w:val="both"/>
        <w:rPr>
          <w:rFonts w:ascii="Times New Roman" w:hAnsi="Times New Roman" w:cs="Times New Roman"/>
          <w:color w:val="000000" w:themeColor="text1"/>
          <w:sz w:val="24"/>
          <w:szCs w:val="24"/>
        </w:rPr>
      </w:pPr>
      <w:r w:rsidRPr="00157693">
        <w:rPr>
          <w:rFonts w:ascii="Times New Roman" w:hAnsi="Times New Roman" w:cs="Times New Roman"/>
          <w:b/>
          <w:bCs/>
          <w:color w:val="000000" w:themeColor="text1"/>
          <w:sz w:val="24"/>
          <w:szCs w:val="24"/>
        </w:rPr>
        <w:t>TERMIN ZWIĄZANIA OFERTĄ</w:t>
      </w:r>
      <w:r w:rsidR="00962E5F" w:rsidRPr="00157693">
        <w:rPr>
          <w:rFonts w:ascii="Times New Roman" w:hAnsi="Times New Roman" w:cs="Times New Roman"/>
          <w:b/>
          <w:bCs/>
          <w:color w:val="000000" w:themeColor="text1"/>
          <w:sz w:val="24"/>
          <w:szCs w:val="24"/>
        </w:rPr>
        <w:t xml:space="preserve"> </w:t>
      </w:r>
    </w:p>
    <w:p w14:paraId="3E249E66" w14:textId="77777777" w:rsidR="00571547" w:rsidRPr="00571547" w:rsidRDefault="00571547" w:rsidP="00571547">
      <w:pPr>
        <w:spacing w:after="0" w:line="360" w:lineRule="auto"/>
        <w:jc w:val="both"/>
        <w:rPr>
          <w:rFonts w:ascii="Times New Roman" w:hAnsi="Times New Roman" w:cs="Times New Roman"/>
          <w:color w:val="000000" w:themeColor="text1"/>
          <w:sz w:val="24"/>
          <w:szCs w:val="24"/>
        </w:rPr>
      </w:pPr>
    </w:p>
    <w:p w14:paraId="20ECEFBE" w14:textId="351C6BE0" w:rsidR="00571547" w:rsidRPr="00583BBE" w:rsidRDefault="00571547" w:rsidP="00571547">
      <w:pPr>
        <w:pStyle w:val="Akapitzlist"/>
        <w:numPr>
          <w:ilvl w:val="0"/>
          <w:numId w:val="1"/>
        </w:numPr>
        <w:spacing w:after="0" w:line="360" w:lineRule="auto"/>
        <w:ind w:left="426"/>
        <w:jc w:val="both"/>
        <w:rPr>
          <w:rFonts w:ascii="Times New Roman" w:hAnsi="Times New Roman" w:cs="Times New Roman"/>
          <w:color w:val="FF0000"/>
          <w:sz w:val="24"/>
          <w:szCs w:val="24"/>
        </w:rPr>
      </w:pPr>
      <w:r w:rsidRPr="00EB458B">
        <w:rPr>
          <w:rFonts w:ascii="Times New Roman" w:hAnsi="Times New Roman" w:cs="Times New Roman"/>
          <w:sz w:val="24"/>
          <w:szCs w:val="24"/>
        </w:rPr>
        <w:t xml:space="preserve">Wykonawca pozostaje związany ofertą przez okres </w:t>
      </w:r>
      <w:r w:rsidRPr="00EB458B">
        <w:rPr>
          <w:rFonts w:ascii="Times New Roman" w:hAnsi="Times New Roman" w:cs="Times New Roman"/>
          <w:b/>
          <w:sz w:val="24"/>
          <w:szCs w:val="24"/>
        </w:rPr>
        <w:t>30 dni</w:t>
      </w:r>
      <w:r w:rsidRPr="00EB458B">
        <w:rPr>
          <w:rFonts w:ascii="Times New Roman" w:hAnsi="Times New Roman" w:cs="Times New Roman"/>
          <w:sz w:val="24"/>
          <w:szCs w:val="24"/>
        </w:rPr>
        <w:t xml:space="preserve"> licząc od dnia upływu terminu składania ofert </w:t>
      </w:r>
      <w:r w:rsidRPr="00EB458B">
        <w:rPr>
          <w:rFonts w:ascii="Times New Roman" w:hAnsi="Times New Roman" w:cs="Times New Roman"/>
          <w:b/>
          <w:bCs/>
          <w:sz w:val="24"/>
          <w:szCs w:val="24"/>
        </w:rPr>
        <w:t xml:space="preserve">i upływa w </w:t>
      </w:r>
      <w:r w:rsidRPr="00557B77">
        <w:rPr>
          <w:rFonts w:ascii="Times New Roman" w:hAnsi="Times New Roman" w:cs="Times New Roman"/>
          <w:b/>
          <w:bCs/>
          <w:sz w:val="24"/>
          <w:szCs w:val="24"/>
        </w:rPr>
        <w:t xml:space="preserve">dniu </w:t>
      </w:r>
      <w:r w:rsidR="005B2955">
        <w:rPr>
          <w:rFonts w:ascii="Times New Roman" w:hAnsi="Times New Roman" w:cs="Times New Roman"/>
          <w:b/>
          <w:bCs/>
          <w:sz w:val="24"/>
          <w:szCs w:val="24"/>
        </w:rPr>
        <w:t>25</w:t>
      </w:r>
      <w:r w:rsidRPr="00557B77">
        <w:rPr>
          <w:rFonts w:ascii="Times New Roman" w:hAnsi="Times New Roman" w:cs="Times New Roman"/>
          <w:b/>
          <w:bCs/>
          <w:sz w:val="24"/>
          <w:szCs w:val="24"/>
        </w:rPr>
        <w:t>.</w:t>
      </w:r>
      <w:r w:rsidR="00A9702F" w:rsidRPr="00557B77">
        <w:rPr>
          <w:rFonts w:ascii="Times New Roman" w:hAnsi="Times New Roman" w:cs="Times New Roman"/>
          <w:b/>
          <w:bCs/>
          <w:sz w:val="24"/>
          <w:szCs w:val="24"/>
        </w:rPr>
        <w:t>0</w:t>
      </w:r>
      <w:r w:rsidR="005B2955">
        <w:rPr>
          <w:rFonts w:ascii="Times New Roman" w:hAnsi="Times New Roman" w:cs="Times New Roman"/>
          <w:b/>
          <w:bCs/>
          <w:sz w:val="24"/>
          <w:szCs w:val="24"/>
        </w:rPr>
        <w:t>7</w:t>
      </w:r>
      <w:r w:rsidRPr="00557B77">
        <w:rPr>
          <w:rFonts w:ascii="Times New Roman" w:hAnsi="Times New Roman" w:cs="Times New Roman"/>
          <w:b/>
          <w:bCs/>
          <w:sz w:val="24"/>
          <w:szCs w:val="24"/>
        </w:rPr>
        <w:t>.202</w:t>
      </w:r>
      <w:r w:rsidR="00A9702F" w:rsidRPr="00557B77">
        <w:rPr>
          <w:rFonts w:ascii="Times New Roman" w:hAnsi="Times New Roman" w:cs="Times New Roman"/>
          <w:b/>
          <w:bCs/>
          <w:sz w:val="24"/>
          <w:szCs w:val="24"/>
        </w:rPr>
        <w:t>4</w:t>
      </w:r>
      <w:r w:rsidRPr="00557B77">
        <w:rPr>
          <w:rFonts w:ascii="Times New Roman" w:hAnsi="Times New Roman" w:cs="Times New Roman"/>
          <w:b/>
          <w:bCs/>
          <w:sz w:val="24"/>
          <w:szCs w:val="24"/>
        </w:rPr>
        <w:t>r</w:t>
      </w:r>
      <w:r w:rsidRPr="00557B77">
        <w:rPr>
          <w:rFonts w:ascii="Times New Roman" w:hAnsi="Times New Roman" w:cs="Times New Roman"/>
          <w:sz w:val="24"/>
          <w:szCs w:val="24"/>
        </w:rPr>
        <w:t>.</w:t>
      </w:r>
    </w:p>
    <w:p w14:paraId="3CB6227E" w14:textId="77777777" w:rsidR="00571547" w:rsidRPr="00EB458B" w:rsidRDefault="00571547" w:rsidP="00571547">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30 dni.</w:t>
      </w:r>
    </w:p>
    <w:p w14:paraId="32561DC8" w14:textId="77777777" w:rsidR="00571547" w:rsidRPr="00EB458B" w:rsidRDefault="00571547" w:rsidP="00571547">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Przedłużenie terminu związania ofertą, o którym mowa w ust. 2, wymaga złożenia przez wykonawcę pisemnego oświadczenia o wyrażeniu zgody na przedłużenie terminu związania ofertą.</w:t>
      </w:r>
    </w:p>
    <w:p w14:paraId="2CC14B9D" w14:textId="77777777" w:rsidR="00571547" w:rsidRPr="00EB458B" w:rsidRDefault="00571547" w:rsidP="00571547">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334BBFA9" w14:textId="77777777" w:rsidR="00F75D25" w:rsidRPr="00487F7E" w:rsidRDefault="00F75D25">
      <w:pPr>
        <w:numPr>
          <w:ilvl w:val="0"/>
          <w:numId w:val="31"/>
        </w:numPr>
        <w:spacing w:before="24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OPIS SPOSOBU PRZYGOTOWYWANIA OFERTY:</w:t>
      </w:r>
    </w:p>
    <w:p w14:paraId="0A205915" w14:textId="778749CC" w:rsidR="00E6524B" w:rsidRPr="00487F7E" w:rsidRDefault="00E6524B">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w:t>
      </w:r>
      <w:r w:rsidR="004F6C2E" w:rsidRPr="00487F7E">
        <w:rPr>
          <w:rFonts w:ascii="Times New Roman" w:hAnsi="Times New Roman" w:cs="Times New Roman"/>
          <w:color w:val="000000" w:themeColor="text1"/>
          <w:sz w:val="24"/>
          <w:szCs w:val="24"/>
        </w:rPr>
        <w:t>ę</w:t>
      </w:r>
      <w:r w:rsidRPr="00487F7E">
        <w:rPr>
          <w:rFonts w:ascii="Times New Roman" w:hAnsi="Times New Roman" w:cs="Times New Roman"/>
          <w:color w:val="000000" w:themeColor="text1"/>
          <w:sz w:val="24"/>
          <w:szCs w:val="24"/>
        </w:rPr>
        <w:t xml:space="preserve"> oraz oświadczenie, o którym mowa w art. 125 ust. 1 ustawy PZP, składa się, pod rygorem nieważności, w formie elektronicznej</w:t>
      </w:r>
      <w:r w:rsidR="007E5298" w:rsidRPr="00487F7E">
        <w:rPr>
          <w:rFonts w:ascii="Times New Roman" w:hAnsi="Times New Roman" w:cs="Times New Roman"/>
          <w:color w:val="000000" w:themeColor="text1"/>
          <w:sz w:val="24"/>
          <w:szCs w:val="24"/>
        </w:rPr>
        <w:t xml:space="preserve"> lub w postaci elektronicznej opatrzonej podpisem zaufanym lub podpisem osobistym</w:t>
      </w:r>
      <w:r w:rsidRPr="00487F7E">
        <w:rPr>
          <w:rFonts w:ascii="Times New Roman" w:hAnsi="Times New Roman" w:cs="Times New Roman"/>
          <w:color w:val="000000" w:themeColor="text1"/>
          <w:sz w:val="24"/>
          <w:szCs w:val="24"/>
        </w:rPr>
        <w:t>.</w:t>
      </w:r>
    </w:p>
    <w:p w14:paraId="6460C296" w14:textId="15152220" w:rsidR="0046395E" w:rsidRPr="00487F7E" w:rsidRDefault="0046395E">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Oferta musi być sporządzona w języku polskim.</w:t>
      </w:r>
    </w:p>
    <w:p w14:paraId="0EC9FBDF" w14:textId="5AB553F3"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Wykonawca może złożyć tylko jedną ofertę. Złożenie przez danego Wykonawcę więcej niż jednej oferty, spowoduje odrzucenie wszystkich ofert złożonych przez tego Wykonawcę.</w:t>
      </w:r>
    </w:p>
    <w:p w14:paraId="75D0622A" w14:textId="6B8F703D"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Treść oferty musi </w:t>
      </w:r>
      <w:r w:rsidR="00825446" w:rsidRPr="00487F7E">
        <w:rPr>
          <w:rFonts w:ascii="Times New Roman" w:hAnsi="Times New Roman" w:cs="Times New Roman"/>
          <w:color w:val="000000" w:themeColor="text1"/>
          <w:sz w:val="24"/>
          <w:szCs w:val="24"/>
        </w:rPr>
        <w:t>być zgodna z wymaganiami określonymi w dokumentach zamówienia</w:t>
      </w:r>
      <w:r w:rsidRPr="00487F7E">
        <w:rPr>
          <w:rFonts w:ascii="Times New Roman" w:hAnsi="Times New Roman" w:cs="Times New Roman"/>
          <w:color w:val="000000" w:themeColor="text1"/>
          <w:sz w:val="24"/>
          <w:szCs w:val="24"/>
        </w:rPr>
        <w:t>. Oferta musi zawierać wszystkie dokumenty wskazane w SWZ.</w:t>
      </w:r>
    </w:p>
    <w:p w14:paraId="5652E263" w14:textId="5C12A71E"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Oferta musi być podpisana przez osobę uprawnioną do występowania w imieniu Wykonawcy.</w:t>
      </w:r>
    </w:p>
    <w:p w14:paraId="39EE7B66"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Wszystkie złożone przez wykonawcę dokumenty i oświadczenia sporządzone w języku obcym, muszą być złożone wraz z tłumaczeniem na język polski.</w:t>
      </w:r>
    </w:p>
    <w:p w14:paraId="6474A9EE" w14:textId="5B48BD2E" w:rsidR="0046395E" w:rsidRPr="00487F7E" w:rsidRDefault="0046395E">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może </w:t>
      </w:r>
      <w:r w:rsidR="00825446" w:rsidRPr="00487F7E">
        <w:rPr>
          <w:rFonts w:ascii="Times New Roman" w:hAnsi="Times New Roman" w:cs="Times New Roman"/>
          <w:color w:val="000000" w:themeColor="text1"/>
          <w:sz w:val="24"/>
          <w:szCs w:val="24"/>
        </w:rPr>
        <w:t>do upływu</w:t>
      </w:r>
      <w:r w:rsidRPr="00487F7E">
        <w:rPr>
          <w:rFonts w:ascii="Times New Roman" w:hAnsi="Times New Roman" w:cs="Times New Roman"/>
          <w:color w:val="000000" w:themeColor="text1"/>
          <w:sz w:val="24"/>
          <w:szCs w:val="24"/>
        </w:rPr>
        <w:t xml:space="preserve"> terminu składania ofert zmienić lub wycofać ofertę</w:t>
      </w:r>
      <w:r w:rsidR="00825446" w:rsidRPr="00487F7E">
        <w:rPr>
          <w:rFonts w:ascii="Times New Roman" w:hAnsi="Times New Roman" w:cs="Times New Roman"/>
          <w:color w:val="000000" w:themeColor="text1"/>
          <w:sz w:val="24"/>
          <w:szCs w:val="24"/>
        </w:rPr>
        <w:t>.</w:t>
      </w:r>
    </w:p>
    <w:p w14:paraId="711CCB68"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Po upływie terminu do składania ofert Wykonawca nie może skutecznie dokonać zmiany </w:t>
      </w:r>
      <w:r w:rsidRPr="00487F7E">
        <w:rPr>
          <w:rFonts w:ascii="Times New Roman" w:hAnsi="Times New Roman" w:cs="Times New Roman"/>
          <w:color w:val="000000" w:themeColor="text1"/>
          <w:sz w:val="24"/>
          <w:szCs w:val="24"/>
        </w:rPr>
        <w:br/>
        <w:t>ani wycofać złożonej oferty (załączników).</w:t>
      </w:r>
    </w:p>
    <w:p w14:paraId="78B44FF6" w14:textId="37E0CA89"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musi wskazać w </w:t>
      </w:r>
      <w:r w:rsidR="00956F13" w:rsidRPr="00487F7E">
        <w:rPr>
          <w:rFonts w:ascii="Times New Roman" w:hAnsi="Times New Roman" w:cs="Times New Roman"/>
          <w:color w:val="000000" w:themeColor="text1"/>
          <w:sz w:val="24"/>
          <w:szCs w:val="24"/>
        </w:rPr>
        <w:t>ofercie</w:t>
      </w:r>
      <w:r w:rsidRPr="00487F7E">
        <w:rPr>
          <w:rFonts w:ascii="Times New Roman" w:hAnsi="Times New Roman" w:cs="Times New Roman"/>
          <w:color w:val="000000" w:themeColor="text1"/>
          <w:sz w:val="24"/>
          <w:szCs w:val="24"/>
        </w:rPr>
        <w:t xml:space="preserve"> </w:t>
      </w:r>
      <w:r w:rsidR="00956F13" w:rsidRPr="00487F7E">
        <w:rPr>
          <w:rFonts w:ascii="Times New Roman" w:hAnsi="Times New Roman" w:cs="Times New Roman"/>
          <w:color w:val="000000" w:themeColor="text1"/>
          <w:sz w:val="24"/>
          <w:szCs w:val="24"/>
        </w:rPr>
        <w:t xml:space="preserve">(formularzu ofertowym) </w:t>
      </w:r>
      <w:r w:rsidRPr="00487F7E">
        <w:rPr>
          <w:rFonts w:ascii="Times New Roman" w:hAnsi="Times New Roman" w:cs="Times New Roman"/>
          <w:color w:val="000000" w:themeColor="text1"/>
          <w:sz w:val="24"/>
          <w:szCs w:val="24"/>
        </w:rPr>
        <w:t>te części zamówienia, któr</w:t>
      </w:r>
      <w:r w:rsidR="00956F13" w:rsidRPr="00487F7E">
        <w:rPr>
          <w:rFonts w:ascii="Times New Roman" w:hAnsi="Times New Roman" w:cs="Times New Roman"/>
          <w:color w:val="000000" w:themeColor="text1"/>
          <w:sz w:val="24"/>
          <w:szCs w:val="24"/>
        </w:rPr>
        <w:t>ych wykonanie</w:t>
      </w:r>
      <w:r w:rsidRPr="00487F7E">
        <w:rPr>
          <w:rFonts w:ascii="Times New Roman" w:hAnsi="Times New Roman" w:cs="Times New Roman"/>
          <w:color w:val="000000" w:themeColor="text1"/>
          <w:sz w:val="24"/>
          <w:szCs w:val="24"/>
        </w:rPr>
        <w:t xml:space="preserve"> zamierza powierzyć podwykonawcom (jeśli dotyczy) wraz z podaniem przez wykonawcę </w:t>
      </w:r>
      <w:r w:rsidR="00956F13" w:rsidRPr="00487F7E">
        <w:rPr>
          <w:rFonts w:ascii="Times New Roman" w:hAnsi="Times New Roman" w:cs="Times New Roman"/>
          <w:color w:val="000000" w:themeColor="text1"/>
          <w:sz w:val="24"/>
          <w:szCs w:val="24"/>
        </w:rPr>
        <w:t xml:space="preserve">nazw ewentualnych, jeżeli są już znani </w:t>
      </w:r>
      <w:r w:rsidRPr="00487F7E">
        <w:rPr>
          <w:rFonts w:ascii="Times New Roman" w:hAnsi="Times New Roman" w:cs="Times New Roman"/>
          <w:color w:val="000000" w:themeColor="text1"/>
          <w:sz w:val="24"/>
          <w:szCs w:val="24"/>
        </w:rPr>
        <w:t xml:space="preserve">podwykonawców. W przypadku braku wskazania przez Wykonawcę </w:t>
      </w:r>
      <w:r w:rsidR="00956F13" w:rsidRPr="00487F7E">
        <w:rPr>
          <w:rFonts w:ascii="Times New Roman" w:hAnsi="Times New Roman" w:cs="Times New Roman"/>
          <w:color w:val="000000" w:themeColor="text1"/>
          <w:sz w:val="24"/>
          <w:szCs w:val="24"/>
        </w:rPr>
        <w:t>części zamówienia, których wykonanie zamierza powierzyć podwykonawcom</w:t>
      </w:r>
      <w:r w:rsidRPr="00487F7E">
        <w:rPr>
          <w:rFonts w:ascii="Times New Roman" w:hAnsi="Times New Roman" w:cs="Times New Roman"/>
          <w:color w:val="000000" w:themeColor="text1"/>
          <w:sz w:val="24"/>
          <w:szCs w:val="24"/>
        </w:rPr>
        <w:t>, Zamawiający oceni, że Wykonawca wykona zamówienie samodzielnie w całości.</w:t>
      </w:r>
    </w:p>
    <w:p w14:paraId="12D5A6CF" w14:textId="77777777" w:rsidR="006441C4" w:rsidRPr="00487F7E" w:rsidRDefault="006441C4">
      <w:pPr>
        <w:widowControl w:val="0"/>
        <w:numPr>
          <w:ilvl w:val="3"/>
          <w:numId w:val="2"/>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Wykonawcy ponoszą wszelkie koszty związane z przygotowaniem i złożeniem oferty.</w:t>
      </w:r>
    </w:p>
    <w:p w14:paraId="7087218D" w14:textId="173D7BAC" w:rsidR="001B291E" w:rsidRPr="00487F7E" w:rsidRDefault="001B291E">
      <w:pPr>
        <w:widowControl w:val="0"/>
        <w:numPr>
          <w:ilvl w:val="3"/>
          <w:numId w:val="2"/>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 xml:space="preserve">Nie ujawnia się informacji stanowiących tajemnicę przedsiębiorstwa w rozumieniu przepisów </w:t>
      </w:r>
      <w:hyperlink r:id="rId18" w:anchor="/document/16795259?cm=DOCUMENT" w:tgtFrame="_blank" w:history="1">
        <w:r w:rsidRPr="00487F7E">
          <w:rPr>
            <w:rFonts w:ascii="Times New Roman" w:eastAsiaTheme="minorHAnsi" w:hAnsi="Times New Roman" w:cs="Times New Roman"/>
            <w:color w:val="000000" w:themeColor="text1"/>
            <w:sz w:val="24"/>
            <w:szCs w:val="24"/>
            <w:lang w:eastAsia="en-US"/>
          </w:rPr>
          <w:t>ustawy</w:t>
        </w:r>
      </w:hyperlink>
      <w:r w:rsidRPr="00487F7E">
        <w:rPr>
          <w:rFonts w:ascii="Times New Roman" w:eastAsiaTheme="minorHAnsi" w:hAnsi="Times New Roman" w:cs="Times New Roman"/>
          <w:color w:val="000000" w:themeColor="text1"/>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487F7E">
        <w:rPr>
          <w:rFonts w:ascii="Times New Roman" w:eastAsiaTheme="minorHAnsi" w:hAnsi="Times New Roman" w:cs="Times New Roman"/>
          <w:color w:val="000000" w:themeColor="text1"/>
          <w:sz w:val="24"/>
          <w:szCs w:val="24"/>
          <w:lang w:eastAsia="en-US"/>
        </w:rPr>
        <w:t>Wykonawca, w celu utrzymania w poufności tych informacji, przekazuje je w wydzielonym i odpowiednio oznaczonym pliku</w:t>
      </w:r>
      <w:r w:rsidRPr="00487F7E">
        <w:rPr>
          <w:rFonts w:ascii="Times New Roman" w:eastAsiaTheme="minorHAnsi" w:hAnsi="Times New Roman" w:cs="Times New Roman"/>
          <w:color w:val="000000" w:themeColor="text1"/>
          <w:sz w:val="24"/>
          <w:szCs w:val="24"/>
          <w:lang w:eastAsia="en-US"/>
        </w:rPr>
        <w:t>. Wykonawca nie może zastrzec informacji o:</w:t>
      </w:r>
    </w:p>
    <w:p w14:paraId="4AF04F60" w14:textId="6253486F" w:rsidR="001B291E" w:rsidRPr="00487F7E" w:rsidRDefault="001B291E">
      <w:pPr>
        <w:pStyle w:val="Akapitzlist"/>
        <w:widowControl w:val="0"/>
        <w:numPr>
          <w:ilvl w:val="0"/>
          <w:numId w:val="14"/>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nazwach albo imionach i nazwiskach oraz siedzibach lub miejscach prowadzonej działalności gospodarczej albo miejscach zamieszkania wykonawców, których oferty zostały otwarte;</w:t>
      </w:r>
    </w:p>
    <w:p w14:paraId="0021E168" w14:textId="351F3744" w:rsidR="001B291E" w:rsidRPr="00487F7E" w:rsidRDefault="001B291E">
      <w:pPr>
        <w:pStyle w:val="Akapitzlist"/>
        <w:widowControl w:val="0"/>
        <w:numPr>
          <w:ilvl w:val="0"/>
          <w:numId w:val="14"/>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cenach lub kosztach zawartych w ofertach.</w:t>
      </w:r>
    </w:p>
    <w:p w14:paraId="32803160" w14:textId="77777777" w:rsidR="00015244" w:rsidRPr="00487F7E" w:rsidRDefault="006441C4" w:rsidP="00015244">
      <w:pPr>
        <w:widowControl w:val="0"/>
        <w:numPr>
          <w:ilvl w:val="3"/>
          <w:numId w:val="2"/>
        </w:numPr>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heme="minorHAnsi" w:hAnsi="Times New Roman" w:cs="Times New Roman"/>
          <w:color w:val="000000" w:themeColor="text1"/>
          <w:sz w:val="24"/>
          <w:szCs w:val="24"/>
          <w:lang w:eastAsia="en-US"/>
        </w:rPr>
        <w:t>Wykonawcy ponoszą wszelkie koszty związane z przygotowaniem i złożeniem oferty.</w:t>
      </w:r>
    </w:p>
    <w:p w14:paraId="772BB8ED" w14:textId="77777777" w:rsidR="00015244" w:rsidRPr="00487F7E" w:rsidRDefault="00015244" w:rsidP="00015244">
      <w:pPr>
        <w:widowControl w:val="0"/>
        <w:spacing w:after="0" w:line="360" w:lineRule="auto"/>
        <w:jc w:val="both"/>
        <w:rPr>
          <w:rFonts w:ascii="Times New Roman" w:eastAsiaTheme="minorHAnsi" w:hAnsi="Times New Roman" w:cs="Times New Roman"/>
          <w:color w:val="000000" w:themeColor="text1"/>
          <w:sz w:val="24"/>
          <w:szCs w:val="24"/>
          <w:lang w:eastAsia="en-US"/>
        </w:rPr>
      </w:pPr>
    </w:p>
    <w:p w14:paraId="43D2E311" w14:textId="4D0C97E3" w:rsidR="00015244" w:rsidRPr="00487F7E" w:rsidRDefault="00015244" w:rsidP="00015244">
      <w:pPr>
        <w:widowControl w:val="0"/>
        <w:spacing w:after="0" w:line="360" w:lineRule="auto"/>
        <w:jc w:val="both"/>
        <w:rPr>
          <w:rFonts w:ascii="Times New Roman" w:eastAsiaTheme="minorHAnsi" w:hAnsi="Times New Roman" w:cs="Times New Roman"/>
          <w:color w:val="000000" w:themeColor="text1"/>
          <w:sz w:val="24"/>
          <w:szCs w:val="24"/>
          <w:lang w:eastAsia="en-US"/>
        </w:rPr>
      </w:pPr>
      <w:r w:rsidRPr="00487F7E">
        <w:rPr>
          <w:rFonts w:ascii="Times New Roman" w:eastAsia="Times New Roman" w:hAnsi="Times New Roman" w:cs="Times New Roman"/>
          <w:b/>
          <w:color w:val="000000" w:themeColor="text1"/>
          <w:kern w:val="2"/>
          <w:sz w:val="24"/>
          <w:szCs w:val="24"/>
          <w:u w:val="single"/>
          <w:lang w:eastAsia="zh-CN"/>
        </w:rPr>
        <w:t>Złożenie oferty</w:t>
      </w:r>
    </w:p>
    <w:p w14:paraId="0E00ECF5" w14:textId="4ACCB188" w:rsidR="00015244"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Formularz ofertowy podpisuje się</w:t>
      </w:r>
      <w:r w:rsidRPr="00487F7E">
        <w:rPr>
          <w:rFonts w:ascii="Times New Roman" w:eastAsia="Times New Roman" w:hAnsi="Times New Roman" w:cs="Times New Roman"/>
          <w:b/>
          <w:color w:val="000000" w:themeColor="text1"/>
          <w:kern w:val="2"/>
          <w:sz w:val="24"/>
          <w:szCs w:val="24"/>
          <w:lang w:eastAsia="zh-CN"/>
        </w:rPr>
        <w:t xml:space="preserve"> kwalifikowanym podpisem elektronicznym.</w:t>
      </w:r>
      <w:r w:rsidRPr="00487F7E">
        <w:rPr>
          <w:rFonts w:ascii="Times New Roman" w:eastAsia="Times New Roman" w:hAnsi="Times New Roman" w:cs="Times New Roman"/>
          <w:bCs/>
          <w:color w:val="000000" w:themeColor="text1"/>
          <w:kern w:val="2"/>
          <w:sz w:val="24"/>
          <w:szCs w:val="24"/>
          <w:lang w:eastAsia="zh-CN"/>
        </w:rPr>
        <w:t xml:space="preserve"> </w:t>
      </w:r>
    </w:p>
    <w:p w14:paraId="548F3457" w14:textId="77777777" w:rsidR="00015244"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Pozostałe dokumenty wchodzące w skład oferty lub składane wraz z ofertą, mogą być opatrzone podpisem typu zewnętrznego lub wewnętrznego.</w:t>
      </w:r>
    </w:p>
    <w:p w14:paraId="14D7D66F" w14:textId="77777777" w:rsidR="00015244"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zależności od rodzaju podpisu i jego typu (zewnętrzny, wewnętrzny) w polu „Załączniki i inne dokumenty przedstawione w ofercie przez Wykonawcę” dodaje się uprzednio podpisane dokumenty:</w:t>
      </w:r>
    </w:p>
    <w:p w14:paraId="374A1839" w14:textId="77777777" w:rsidR="00015244" w:rsidRPr="00487F7E" w:rsidRDefault="00015244" w:rsidP="00015244">
      <w:pPr>
        <w:spacing w:after="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 wraz z wygenerowanym plikiem podpisu (typ zewnętrzny) </w:t>
      </w:r>
    </w:p>
    <w:p w14:paraId="30900984" w14:textId="77777777" w:rsidR="00015244" w:rsidRPr="00487F7E" w:rsidRDefault="00015244" w:rsidP="00015244">
      <w:pPr>
        <w:spacing w:after="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lub </w:t>
      </w:r>
    </w:p>
    <w:p w14:paraId="20C9D962" w14:textId="77777777" w:rsidR="00015244" w:rsidRPr="00487F7E" w:rsidRDefault="00015244" w:rsidP="00015244">
      <w:pPr>
        <w:spacing w:after="120" w:line="360" w:lineRule="auto"/>
        <w:ind w:left="568"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dokument z wszytym podpisem (typ wewnętrzny).</w:t>
      </w:r>
    </w:p>
    <w:p w14:paraId="7AA54290" w14:textId="77777777" w:rsidR="00015244"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kwalifikowanym podpisem elektronicznym, podpisem zaufanym lub podpisem osobistym.</w:t>
      </w:r>
    </w:p>
    <w:p w14:paraId="30F796D5" w14:textId="77777777" w:rsidR="00015244"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System sprawdza, czy złożone pliki są podpisane i automatycznie je szyfruje, jednocześnie informując o tym wykonawcę. </w:t>
      </w:r>
    </w:p>
    <w:p w14:paraId="2562416C" w14:textId="77777777" w:rsidR="00015244"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Potwierdzenie czasu przekazania i odbioru oferty znajduje się w Elektronicznym Potwierdzeniu Przesłania (EPP) i Elektronicznym Potwierdzeniu Odebrania (EPO). </w:t>
      </w:r>
    </w:p>
    <w:p w14:paraId="4574901F" w14:textId="77777777" w:rsidR="00015244"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EPP i EPO dostępne są dla zalogowanego wykonawcy w zakładce „Oferty/Wnioski”.</w:t>
      </w:r>
    </w:p>
    <w:p w14:paraId="23C9BE78" w14:textId="77777777" w:rsidR="00015244"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Oferta może być złożona tylko do upływu terminu składania ofert.</w:t>
      </w:r>
    </w:p>
    <w:p w14:paraId="0D9CC6D5" w14:textId="77777777" w:rsidR="00015244"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Wykonawca może przed upływem terminu składania ofert wycofać ofertę. Wykonawca wycofuje ofertę w zakładce „Oferty/wnioski” używając przycisku „Wycofaj ofertę”.</w:t>
      </w:r>
    </w:p>
    <w:p w14:paraId="2B51FBF1" w14:textId="77777777" w:rsidR="006514D2"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Maksymalny łączny rozmiar plików stanowiących ofertę lub składanych wraz z ofertą </w:t>
      </w:r>
      <w:r w:rsidRPr="00487F7E">
        <w:rPr>
          <w:rFonts w:ascii="Times New Roman" w:eastAsia="Times New Roman" w:hAnsi="Times New Roman" w:cs="Times New Roman"/>
          <w:bCs/>
          <w:color w:val="000000" w:themeColor="text1"/>
          <w:kern w:val="2"/>
          <w:sz w:val="24"/>
          <w:szCs w:val="24"/>
          <w:lang w:eastAsia="zh-CN"/>
        </w:rPr>
        <w:br/>
        <w:t>to 250 MB.</w:t>
      </w:r>
    </w:p>
    <w:p w14:paraId="412B0A18" w14:textId="2D262479" w:rsidR="00015244" w:rsidRPr="00487F7E" w:rsidRDefault="00015244">
      <w:pPr>
        <w:numPr>
          <w:ilvl w:val="0"/>
          <w:numId w:val="33"/>
        </w:numPr>
        <w:autoSpaceDN w:val="0"/>
        <w:spacing w:after="160" w:line="360" w:lineRule="auto"/>
        <w:ind w:left="567" w:hanging="283"/>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Treść pełnomocnictwa musi jednoznacznie określać czynności, co do wykonywania których pełnomocnik jest upoważniony; </w:t>
      </w:r>
    </w:p>
    <w:p w14:paraId="2B2F1502" w14:textId="77777777" w:rsidR="00015244" w:rsidRPr="00487F7E" w:rsidRDefault="00015244">
      <w:pPr>
        <w:numPr>
          <w:ilvl w:val="0"/>
          <w:numId w:val="34"/>
        </w:numPr>
        <w:autoSpaceDN w:val="0"/>
        <w:spacing w:after="160" w:line="360" w:lineRule="auto"/>
        <w:ind w:left="851"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lastRenderedPageBreak/>
        <w:t>pełnomocnictwo sporządza się w postaci elektronicznej i opatruje kwalifikowanym podpisem elektronicznym, profilem zaufanym lub podpisem osobistym;</w:t>
      </w:r>
    </w:p>
    <w:p w14:paraId="4845C2D8" w14:textId="77777777" w:rsidR="00015244" w:rsidRPr="00487F7E" w:rsidRDefault="00015244">
      <w:pPr>
        <w:numPr>
          <w:ilvl w:val="0"/>
          <w:numId w:val="34"/>
        </w:numPr>
        <w:autoSpaceDN w:val="0"/>
        <w:spacing w:after="160" w:line="360" w:lineRule="auto"/>
        <w:ind w:left="851" w:hanging="284"/>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przypadku gdy pełnomocnictwo, zostało sporządzone jako dokument w postaci papierowej i opatrzone własnoręcznym podpisem, przekazuje się cyfrowe odwzorowanie tego dokumentu (skan) opatrzone kwalifikowanym podpisem elektronicznym, profilem zaufanym lub podpisem osobistym, poświadczającym zgodność cyfrowego odwzorowania z dokumentem w postaci papierowej. Poświadczenia zgodności cyfrowego odwzorowania z dokumentem w postaci papierowej, dokonuje mocodawca lub notariusz;</w:t>
      </w:r>
    </w:p>
    <w:p w14:paraId="3750BF7F"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W kwestiach nieuregulowanych w niniejszym punkcie zastosowanie mają przepisy § 13 Rozporządzenia Ministra Rozwoju, Pracy i Technologii z dnia 30 grudnia 2020r. w sprawie podmiotowych środków dowodowych oraz innych dokumentów lub oświadczeń, jakich może żądać zamawiający od wykonawcy.</w:t>
      </w:r>
    </w:p>
    <w:p w14:paraId="3C2EACA9" w14:textId="562D3F04" w:rsidR="00015244" w:rsidRPr="00487F7E" w:rsidRDefault="00015244">
      <w:pPr>
        <w:pStyle w:val="Akapitzlist"/>
        <w:numPr>
          <w:ilvl w:val="0"/>
          <w:numId w:val="33"/>
        </w:numPr>
        <w:autoSpaceDN w:val="0"/>
        <w:spacing w:after="16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Oferta oraz pozostałe oświadczenia i dokumenty, dla których Zamawiający określił wzory w formie formularzy zamieszczonych w załącznikach do SWZ, powinny być sporządzone zgodnie z tymi wzorami, co do treści oraz opisu kolumn i wierszy.</w:t>
      </w:r>
    </w:p>
    <w:p w14:paraId="774FA354" w14:textId="77777777" w:rsidR="006514D2" w:rsidRPr="00487F7E" w:rsidRDefault="00015244">
      <w:pPr>
        <w:numPr>
          <w:ilvl w:val="0"/>
          <w:numId w:val="33"/>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color w:val="000000" w:themeColor="text1"/>
          <w:kern w:val="2"/>
          <w:sz w:val="24"/>
          <w:szCs w:val="24"/>
          <w:lang w:eastAsia="zh-CN"/>
        </w:rPr>
        <w:t xml:space="preserve">Ofertę, w tym </w:t>
      </w:r>
      <w:r w:rsidRPr="00487F7E">
        <w:rPr>
          <w:rFonts w:ascii="Times New Roman" w:eastAsia="Times New Roman" w:hAnsi="Times New Roman" w:cs="Times New Roman"/>
          <w:bCs/>
          <w:color w:val="000000" w:themeColor="text1"/>
          <w:kern w:val="2"/>
          <w:sz w:val="24"/>
          <w:szCs w:val="24"/>
          <w:lang w:eastAsia="zh-CN"/>
        </w:rPr>
        <w:t>oświadczenia o jakich mowa w</w:t>
      </w:r>
      <w:r w:rsidRPr="00487F7E">
        <w:rPr>
          <w:rFonts w:ascii="Times New Roman" w:eastAsia="Times New Roman" w:hAnsi="Times New Roman" w:cs="Times New Roman"/>
          <w:b/>
          <w:color w:val="000000" w:themeColor="text1"/>
          <w:kern w:val="2"/>
          <w:sz w:val="24"/>
          <w:szCs w:val="24"/>
          <w:lang w:eastAsia="zh-CN"/>
        </w:rPr>
        <w:t xml:space="preserve"> </w:t>
      </w:r>
      <w:r w:rsidRPr="00487F7E">
        <w:rPr>
          <w:rFonts w:ascii="Times New Roman" w:eastAsia="Times New Roman" w:hAnsi="Times New Roman" w:cs="Times New Roman"/>
          <w:bCs/>
          <w:color w:val="000000" w:themeColor="text1"/>
          <w:kern w:val="2"/>
          <w:sz w:val="24"/>
          <w:szCs w:val="24"/>
          <w:lang w:eastAsia="zh-CN"/>
        </w:rPr>
        <w:t>SWZ</w:t>
      </w:r>
      <w:r w:rsidRPr="00487F7E">
        <w:rPr>
          <w:rFonts w:ascii="Times New Roman" w:eastAsia="Times New Roman" w:hAnsi="Times New Roman" w:cs="Times New Roman"/>
          <w:color w:val="000000" w:themeColor="text1"/>
          <w:kern w:val="2"/>
          <w:sz w:val="24"/>
          <w:szCs w:val="24"/>
          <w:lang w:eastAsia="zh-CN"/>
        </w:rPr>
        <w:t>, przedmiotowe środki dowodowe, podmiotowe środki dowodowe oraz wszelkie oświadczenia sporządza się, pod rygorem nieważności, w formie elektronicznej (podpisanej kwalifikowanym podpisem elektronicznym, profilem zaufanym lub podpisem osobistym).</w:t>
      </w:r>
    </w:p>
    <w:p w14:paraId="28E7BB24" w14:textId="5FB9D5E5" w:rsidR="00015244" w:rsidRPr="00487F7E" w:rsidRDefault="00015244">
      <w:pPr>
        <w:numPr>
          <w:ilvl w:val="0"/>
          <w:numId w:val="33"/>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Wykonawca składa  ofertę wraz z wymaganymi dokumentami za pośrednictwem Portalu e-Zamówienia, o którym mowa w  </w:t>
      </w:r>
      <w:r w:rsidRPr="00487F7E">
        <w:rPr>
          <w:rFonts w:ascii="Times New Roman" w:eastAsia="Times New Roman" w:hAnsi="Times New Roman" w:cs="Times New Roman"/>
          <w:color w:val="000000" w:themeColor="text1"/>
          <w:kern w:val="2"/>
          <w:sz w:val="24"/>
          <w:szCs w:val="24"/>
          <w:lang w:eastAsia="zh-CN"/>
        </w:rPr>
        <w:t>SWZ.</w:t>
      </w:r>
    </w:p>
    <w:p w14:paraId="5D030BAC" w14:textId="77777777" w:rsidR="00015244" w:rsidRPr="00487F7E" w:rsidRDefault="00015244">
      <w:pPr>
        <w:numPr>
          <w:ilvl w:val="0"/>
          <w:numId w:val="33"/>
        </w:numPr>
        <w:autoSpaceDN w:val="0"/>
        <w:spacing w:after="160" w:line="360" w:lineRule="auto"/>
        <w:jc w:val="both"/>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Wykonawca może zastrzec w ofercie, iż Zamawiający nie będzie mógł ujawnić informacji stanowiących tajemnicę przedsiębiorstwa w rozumieniu przepisów o zwalczaniu nieuczciwej konkurencji, w szczególności art. 11 ust. 2 ustawy z dnia 16 kwietnia 1993 r. o zwalczaniu nieuczciwej konkurencji (Dz. U. z 2019 r., poz. 1010 ze zm.), </w:t>
      </w:r>
      <w:r w:rsidRPr="00487F7E">
        <w:rPr>
          <w:rFonts w:ascii="Times New Roman" w:eastAsia="Times New Roman" w:hAnsi="Times New Roman" w:cs="Times New Roman"/>
          <w:color w:val="000000" w:themeColor="text1"/>
          <w:kern w:val="2"/>
          <w:sz w:val="24"/>
          <w:szCs w:val="24"/>
          <w:u w:val="single"/>
          <w:lang w:eastAsia="zh-CN"/>
        </w:rPr>
        <w:t>pod warunkiem jednak, że równocześnie wykaże, iż zastrzeżone informacje stanowią tajemnicę przedsiębiorstwa</w:t>
      </w:r>
      <w:r w:rsidRPr="00487F7E">
        <w:rPr>
          <w:rFonts w:ascii="Times New Roman" w:eastAsia="Times New Roman" w:hAnsi="Times New Roman" w:cs="Times New Roman"/>
          <w:color w:val="000000" w:themeColor="text1"/>
          <w:kern w:val="2"/>
          <w:sz w:val="24"/>
          <w:szCs w:val="24"/>
          <w:lang w:eastAsia="zh-CN"/>
        </w:rPr>
        <w:t xml:space="preserve">. </w:t>
      </w:r>
      <w:r w:rsidRPr="00487F7E">
        <w:rPr>
          <w:rFonts w:ascii="Times New Roman" w:eastAsia="Times New Roman" w:hAnsi="Times New Roman" w:cs="Times New Roman"/>
          <w:bCs/>
          <w:color w:val="000000" w:themeColor="text1"/>
          <w:kern w:val="2"/>
          <w:sz w:val="24"/>
          <w:szCs w:val="24"/>
          <w:lang w:eastAsia="zh-CN"/>
        </w:rPr>
        <w:t xml:space="preserve">Ww. oświadczenie powinno być podpisane przez właściwą osobę zgodnie z zasadami reprezentacji. </w:t>
      </w:r>
    </w:p>
    <w:p w14:paraId="58E3BD25"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Wszelkie informacje stanowiące tajemnicę przedsiębiorstwa, które Wykonawca zastrzeże jako tajemnicę przedsiębiorstwa, powinny zostać złożone w osobnym pliku wraz z jednoczesnym </w:t>
      </w:r>
      <w:r w:rsidRPr="00487F7E">
        <w:rPr>
          <w:rFonts w:ascii="Times New Roman" w:eastAsia="Times New Roman" w:hAnsi="Times New Roman" w:cs="Times New Roman"/>
          <w:bCs/>
          <w:color w:val="000000" w:themeColor="text1"/>
          <w:kern w:val="2"/>
          <w:sz w:val="24"/>
          <w:szCs w:val="24"/>
          <w:lang w:eastAsia="zh-CN"/>
        </w:rPr>
        <w:lastRenderedPageBreak/>
        <w:t xml:space="preserve">zaznaczeniem „Załącznik stanowiący tajemnicę przedsiębiorstwa” lub klauzulą podobnej treści, a następnie wraz z plikami stanowiącymi jawną część skompresowane do jednego pliku archiwum (ZIP). Zamawiający nie ponosi odpowiedzialności za niewłaściwe zabezpieczenie przez Wykonawcę dokumentów określonych jako tajne. </w:t>
      </w:r>
    </w:p>
    <w:p w14:paraId="33DC115B"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 xml:space="preserve">Jeżeli zastrzeżone przez Wykonawcę informacje nie stanowią tajemnicy przedsiębiorstwa lub są jawne na podstawie przepisów ustawy Pzp lub odrębnych przepisów, Zamawiający zobowiązany jest do ujawnienia tych informacji w ramach prowadzonego postępowania o udzielenie zamówienia publicznego. W przypadku, gdy w jednym dokumencie Wykonawca zawrze informacje stanowiące tajemnicę przedsiębiorstwa oraz informacje, do ujawnienia których Zamawiający będzie zobowiązany, Zamawiający ujawni cały dokument, zaś Wykonawca ponosił będzie odpowiedzialność za niewłaściwe zabezpieczenie informacji objętych tajemnicą przedsiębiorstwa. </w:t>
      </w:r>
    </w:p>
    <w:p w14:paraId="1C928C87"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Zamawiający informuje, że w przypadku kiedy Wykonawca otrzyma od niego wezwanie w trybie art. 224 ustawy Pzp, a złożone przez Wykonawcę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3D25E0EC" w14:textId="77777777" w:rsidR="00015244" w:rsidRPr="00487F7E" w:rsidRDefault="00015244" w:rsidP="00015244">
      <w:pPr>
        <w:spacing w:after="0" w:line="360" w:lineRule="auto"/>
        <w:jc w:val="both"/>
        <w:rPr>
          <w:rFonts w:ascii="Times New Roman" w:eastAsia="Times New Roman" w:hAnsi="Times New Roman" w:cs="Times New Roman"/>
          <w:bCs/>
          <w:color w:val="000000" w:themeColor="text1"/>
          <w:kern w:val="2"/>
          <w:sz w:val="24"/>
          <w:szCs w:val="24"/>
          <w:lang w:eastAsia="zh-CN"/>
        </w:rPr>
      </w:pPr>
    </w:p>
    <w:p w14:paraId="71329B51" w14:textId="77777777" w:rsidR="00015244" w:rsidRPr="00487F7E" w:rsidRDefault="00015244" w:rsidP="00015244">
      <w:pPr>
        <w:autoSpaceDN w:val="0"/>
        <w:spacing w:after="160" w:line="360" w:lineRule="auto"/>
        <w:rPr>
          <w:rFonts w:ascii="Times New Roman" w:eastAsia="Times New Roman" w:hAnsi="Times New Roman" w:cs="Times New Roman"/>
          <w:color w:val="000000" w:themeColor="text1"/>
          <w:kern w:val="2"/>
          <w:sz w:val="24"/>
          <w:szCs w:val="24"/>
          <w:lang w:eastAsia="zh-CN"/>
        </w:rPr>
      </w:pPr>
      <w:r w:rsidRPr="00487F7E">
        <w:rPr>
          <w:rFonts w:ascii="Times New Roman" w:eastAsia="Times New Roman" w:hAnsi="Times New Roman" w:cs="Times New Roman"/>
          <w:bCs/>
          <w:color w:val="000000" w:themeColor="text1"/>
          <w:kern w:val="2"/>
          <w:sz w:val="24"/>
          <w:szCs w:val="24"/>
          <w:lang w:eastAsia="zh-CN"/>
        </w:rPr>
        <w:t>Podmiotowe środki dowodowe lub inne dokumenty, w tym dokumenty potwierdzające umocowanie do reprezentowania, sporządzone w języku obcym przekazuje się wraz z tłumaczeniem na język polski.</w:t>
      </w:r>
    </w:p>
    <w:p w14:paraId="4DB3FBFA" w14:textId="77777777" w:rsidR="00972B6B" w:rsidRPr="00487F7E" w:rsidRDefault="00972B6B" w:rsidP="00BC3BFC">
      <w:pPr>
        <w:widowControl w:val="0"/>
        <w:spacing w:after="0" w:line="360" w:lineRule="auto"/>
        <w:ind w:left="360"/>
        <w:jc w:val="both"/>
        <w:rPr>
          <w:rFonts w:ascii="Times New Roman" w:eastAsiaTheme="minorHAnsi" w:hAnsi="Times New Roman" w:cs="Times New Roman"/>
          <w:color w:val="000000" w:themeColor="text1"/>
          <w:sz w:val="24"/>
          <w:szCs w:val="24"/>
          <w:lang w:eastAsia="en-US"/>
        </w:rPr>
      </w:pPr>
    </w:p>
    <w:p w14:paraId="27C799A1" w14:textId="77777777" w:rsidR="008D610C" w:rsidRPr="00487F7E" w:rsidRDefault="00F75D25">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MIEJSCE ORAZ TERMIN SKŁADANIA I OTWARCIA OFERT:</w:t>
      </w:r>
    </w:p>
    <w:p w14:paraId="12EC8FB5" w14:textId="5E5201D0" w:rsidR="00401F61" w:rsidRPr="00487F7E" w:rsidRDefault="006514D2">
      <w:pPr>
        <w:pStyle w:val="Akapitzlist"/>
        <w:numPr>
          <w:ilvl w:val="3"/>
          <w:numId w:val="31"/>
        </w:numPr>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 xml:space="preserve">Wykonawca składa ofertę za pośrednictwem </w:t>
      </w:r>
      <w:r w:rsidRPr="00487F7E">
        <w:rPr>
          <w:rFonts w:ascii="Times New Roman" w:hAnsi="Times New Roman" w:cs="Times New Roman"/>
          <w:b/>
          <w:bCs/>
          <w:color w:val="000000" w:themeColor="text1"/>
          <w:sz w:val="24"/>
          <w:szCs w:val="24"/>
        </w:rPr>
        <w:t xml:space="preserve">Platformy e-Zamówienia do dnia </w:t>
      </w:r>
      <w:r w:rsidR="002068E5">
        <w:rPr>
          <w:rFonts w:ascii="Times New Roman" w:hAnsi="Times New Roman" w:cs="Times New Roman"/>
          <w:b/>
          <w:bCs/>
          <w:color w:val="000000" w:themeColor="text1"/>
          <w:sz w:val="24"/>
          <w:szCs w:val="24"/>
        </w:rPr>
        <w:t>2</w:t>
      </w:r>
      <w:r w:rsidR="004E31EA">
        <w:rPr>
          <w:rFonts w:ascii="Times New Roman" w:hAnsi="Times New Roman" w:cs="Times New Roman"/>
          <w:b/>
          <w:bCs/>
          <w:color w:val="000000" w:themeColor="text1"/>
          <w:sz w:val="24"/>
          <w:szCs w:val="24"/>
        </w:rPr>
        <w:t>6</w:t>
      </w:r>
      <w:r w:rsidRPr="00487F7E">
        <w:rPr>
          <w:rFonts w:ascii="Times New Roman" w:hAnsi="Times New Roman" w:cs="Times New Roman"/>
          <w:b/>
          <w:bCs/>
          <w:color w:val="000000" w:themeColor="text1"/>
          <w:sz w:val="24"/>
          <w:szCs w:val="24"/>
        </w:rPr>
        <w:t>.</w:t>
      </w:r>
      <w:r w:rsidR="00583BBE">
        <w:rPr>
          <w:rFonts w:ascii="Times New Roman" w:hAnsi="Times New Roman" w:cs="Times New Roman"/>
          <w:b/>
          <w:bCs/>
          <w:color w:val="000000" w:themeColor="text1"/>
          <w:sz w:val="24"/>
          <w:szCs w:val="24"/>
        </w:rPr>
        <w:t>0</w:t>
      </w:r>
      <w:r w:rsidR="004E31EA">
        <w:rPr>
          <w:rFonts w:ascii="Times New Roman" w:hAnsi="Times New Roman" w:cs="Times New Roman"/>
          <w:b/>
          <w:bCs/>
          <w:color w:val="000000" w:themeColor="text1"/>
          <w:sz w:val="24"/>
          <w:szCs w:val="24"/>
        </w:rPr>
        <w:t>6</w:t>
      </w:r>
      <w:r w:rsidRPr="00487F7E">
        <w:rPr>
          <w:rFonts w:ascii="Times New Roman" w:hAnsi="Times New Roman" w:cs="Times New Roman"/>
          <w:b/>
          <w:bCs/>
          <w:color w:val="000000" w:themeColor="text1"/>
          <w:sz w:val="24"/>
          <w:szCs w:val="24"/>
        </w:rPr>
        <w:t>.202</w:t>
      </w:r>
      <w:r w:rsidR="00583BBE">
        <w:rPr>
          <w:rFonts w:ascii="Times New Roman" w:hAnsi="Times New Roman" w:cs="Times New Roman"/>
          <w:b/>
          <w:bCs/>
          <w:color w:val="000000" w:themeColor="text1"/>
          <w:sz w:val="24"/>
          <w:szCs w:val="24"/>
        </w:rPr>
        <w:t>4</w:t>
      </w:r>
      <w:r w:rsidRPr="00487F7E">
        <w:rPr>
          <w:rFonts w:ascii="Times New Roman" w:hAnsi="Times New Roman" w:cs="Times New Roman"/>
          <w:b/>
          <w:bCs/>
          <w:color w:val="000000" w:themeColor="text1"/>
          <w:sz w:val="24"/>
          <w:szCs w:val="24"/>
        </w:rPr>
        <w:t xml:space="preserve">r. do godz. </w:t>
      </w:r>
      <w:r w:rsidR="00583BBE">
        <w:rPr>
          <w:rFonts w:ascii="Times New Roman" w:hAnsi="Times New Roman" w:cs="Times New Roman"/>
          <w:b/>
          <w:bCs/>
          <w:color w:val="000000" w:themeColor="text1"/>
          <w:sz w:val="24"/>
          <w:szCs w:val="24"/>
        </w:rPr>
        <w:t>12</w:t>
      </w:r>
      <w:r w:rsidRPr="00487F7E">
        <w:rPr>
          <w:rFonts w:ascii="Times New Roman" w:hAnsi="Times New Roman" w:cs="Times New Roman"/>
          <w:b/>
          <w:bCs/>
          <w:color w:val="000000" w:themeColor="text1"/>
          <w:sz w:val="24"/>
          <w:szCs w:val="24"/>
        </w:rPr>
        <w:t>.00.</w:t>
      </w:r>
    </w:p>
    <w:p w14:paraId="1B65E959" w14:textId="02636484" w:rsidR="00401F61" w:rsidRPr="00487F7E" w:rsidRDefault="00401F61">
      <w:pPr>
        <w:pStyle w:val="Akapitzlist"/>
        <w:numPr>
          <w:ilvl w:val="3"/>
          <w:numId w:val="31"/>
        </w:numPr>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T</w:t>
      </w:r>
      <w:r w:rsidR="006514D2" w:rsidRPr="00487F7E">
        <w:rPr>
          <w:rFonts w:ascii="Times New Roman" w:hAnsi="Times New Roman" w:cs="Times New Roman"/>
          <w:color w:val="000000" w:themeColor="text1"/>
          <w:sz w:val="24"/>
          <w:szCs w:val="24"/>
        </w:rPr>
        <w:t>erminie złożenia oferty decyduje czas pełnego przeprocesowania transakcji na Platformie e-Zamówienia.</w:t>
      </w:r>
    </w:p>
    <w:p w14:paraId="35732D80" w14:textId="1516867E" w:rsidR="00401F61" w:rsidRPr="00487F7E" w:rsidRDefault="006514D2">
      <w:pPr>
        <w:pStyle w:val="Akapitzlist"/>
        <w:numPr>
          <w:ilvl w:val="3"/>
          <w:numId w:val="31"/>
        </w:numPr>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Otwarcie ofert nastąpi w dniu </w:t>
      </w:r>
      <w:r w:rsidR="002068E5">
        <w:rPr>
          <w:rFonts w:ascii="Times New Roman" w:hAnsi="Times New Roman" w:cs="Times New Roman"/>
          <w:b/>
          <w:bCs/>
          <w:color w:val="000000" w:themeColor="text1"/>
          <w:sz w:val="24"/>
          <w:szCs w:val="24"/>
        </w:rPr>
        <w:t>2</w:t>
      </w:r>
      <w:r w:rsidR="004E31EA">
        <w:rPr>
          <w:rFonts w:ascii="Times New Roman" w:hAnsi="Times New Roman" w:cs="Times New Roman"/>
          <w:b/>
          <w:bCs/>
          <w:color w:val="000000" w:themeColor="text1"/>
          <w:sz w:val="24"/>
          <w:szCs w:val="24"/>
        </w:rPr>
        <w:t>6</w:t>
      </w:r>
      <w:r w:rsidR="00042F03">
        <w:rPr>
          <w:rFonts w:ascii="Times New Roman" w:hAnsi="Times New Roman" w:cs="Times New Roman"/>
          <w:b/>
          <w:bCs/>
          <w:color w:val="000000" w:themeColor="text1"/>
          <w:sz w:val="24"/>
          <w:szCs w:val="24"/>
        </w:rPr>
        <w:t>.</w:t>
      </w:r>
      <w:r w:rsidR="00583BBE">
        <w:rPr>
          <w:rFonts w:ascii="Times New Roman" w:hAnsi="Times New Roman" w:cs="Times New Roman"/>
          <w:b/>
          <w:bCs/>
          <w:color w:val="000000" w:themeColor="text1"/>
          <w:sz w:val="24"/>
          <w:szCs w:val="24"/>
        </w:rPr>
        <w:t>0</w:t>
      </w:r>
      <w:r w:rsidR="004E31EA">
        <w:rPr>
          <w:rFonts w:ascii="Times New Roman" w:hAnsi="Times New Roman" w:cs="Times New Roman"/>
          <w:b/>
          <w:bCs/>
          <w:color w:val="000000" w:themeColor="text1"/>
          <w:sz w:val="24"/>
          <w:szCs w:val="24"/>
        </w:rPr>
        <w:t>6</w:t>
      </w:r>
      <w:r w:rsidRPr="00487F7E">
        <w:rPr>
          <w:rFonts w:ascii="Times New Roman" w:hAnsi="Times New Roman" w:cs="Times New Roman"/>
          <w:b/>
          <w:bCs/>
          <w:color w:val="000000" w:themeColor="text1"/>
          <w:sz w:val="24"/>
          <w:szCs w:val="24"/>
        </w:rPr>
        <w:t>.202</w:t>
      </w:r>
      <w:r w:rsidR="00583BBE">
        <w:rPr>
          <w:rFonts w:ascii="Times New Roman" w:hAnsi="Times New Roman" w:cs="Times New Roman"/>
          <w:b/>
          <w:bCs/>
          <w:color w:val="000000" w:themeColor="text1"/>
          <w:sz w:val="24"/>
          <w:szCs w:val="24"/>
        </w:rPr>
        <w:t>4</w:t>
      </w:r>
      <w:r w:rsidRPr="00487F7E">
        <w:rPr>
          <w:rFonts w:ascii="Times New Roman" w:hAnsi="Times New Roman" w:cs="Times New Roman"/>
          <w:b/>
          <w:bCs/>
          <w:color w:val="000000" w:themeColor="text1"/>
          <w:sz w:val="24"/>
          <w:szCs w:val="24"/>
        </w:rPr>
        <w:t xml:space="preserve">r. r. o godzinie </w:t>
      </w:r>
      <w:r w:rsidR="00583BBE">
        <w:rPr>
          <w:rFonts w:ascii="Times New Roman" w:hAnsi="Times New Roman" w:cs="Times New Roman"/>
          <w:b/>
          <w:bCs/>
          <w:color w:val="000000" w:themeColor="text1"/>
          <w:sz w:val="24"/>
          <w:szCs w:val="24"/>
        </w:rPr>
        <w:t>12</w:t>
      </w:r>
      <w:r w:rsidRPr="00487F7E">
        <w:rPr>
          <w:rFonts w:ascii="Times New Roman" w:hAnsi="Times New Roman" w:cs="Times New Roman"/>
          <w:b/>
          <w:bCs/>
          <w:color w:val="000000" w:themeColor="text1"/>
          <w:sz w:val="24"/>
          <w:szCs w:val="24"/>
        </w:rPr>
        <w:t xml:space="preserve">:30 za pośrednictwem Platformy e-Zamówienia </w:t>
      </w:r>
    </w:p>
    <w:p w14:paraId="3C319047" w14:textId="77777777" w:rsidR="00401F61" w:rsidRPr="00487F7E" w:rsidRDefault="006514D2">
      <w:pPr>
        <w:pStyle w:val="Akapitzlist"/>
        <w:numPr>
          <w:ilvl w:val="3"/>
          <w:numId w:val="31"/>
        </w:numPr>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lastRenderedPageBreak/>
        <w:t>W przypadku awarii systemu teleinformatycznego – platformy e-Zamówienia, która spowoduje brak możliwości otwarcia ofert w terminie określonym przez Zamawiającego, otwarcie ofert nastąpi niezwłocznie po usunięciu awarii.</w:t>
      </w:r>
    </w:p>
    <w:p w14:paraId="7386AB08" w14:textId="77777777" w:rsidR="00401F61" w:rsidRPr="00487F7E" w:rsidRDefault="006514D2">
      <w:pPr>
        <w:pStyle w:val="Akapitzlist"/>
        <w:numPr>
          <w:ilvl w:val="3"/>
          <w:numId w:val="31"/>
        </w:numPr>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Zamawiający przed otwarciem ofert (a po terminie składania ofert), udostępni na stronie internetowej prowadzonego postępowania informację o kwocie, jaką zamierza się przeznaczyć na sfinansowanie zamówienia.</w:t>
      </w:r>
    </w:p>
    <w:p w14:paraId="41686372" w14:textId="77777777" w:rsidR="00401F61" w:rsidRPr="00487F7E" w:rsidRDefault="006514D2">
      <w:pPr>
        <w:pStyle w:val="Akapitzlist"/>
        <w:numPr>
          <w:ilvl w:val="3"/>
          <w:numId w:val="31"/>
        </w:numPr>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Niezwłocznie po otwarciu ofert, udostępnia się na stronie internetowej prowadzonego postępowania informacje o:</w:t>
      </w:r>
    </w:p>
    <w:p w14:paraId="0360B126" w14:textId="77777777" w:rsidR="00401F61" w:rsidRPr="00487F7E" w:rsidRDefault="006514D2" w:rsidP="00401F61">
      <w:pPr>
        <w:pStyle w:val="Akapitzlist"/>
        <w:spacing w:line="360" w:lineRule="auto"/>
        <w:ind w:left="1208"/>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1) nazwach albo imionach i nazwiskach oraz siedzibach lub miejscach prowadzonej działalności gospodarczej albo miejscach zamieszkania Wykonawców, których oferty zostały otwarte;</w:t>
      </w:r>
    </w:p>
    <w:p w14:paraId="20EE19EF" w14:textId="3049341B" w:rsidR="006514D2" w:rsidRPr="00487F7E" w:rsidRDefault="006514D2" w:rsidP="00401F61">
      <w:pPr>
        <w:pStyle w:val="Akapitzlist"/>
        <w:spacing w:line="360" w:lineRule="auto"/>
        <w:ind w:left="1208"/>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2) cenach lub kosztach zawartych w ofertach.</w:t>
      </w:r>
    </w:p>
    <w:p w14:paraId="5447FCA4" w14:textId="77777777" w:rsidR="00972B6B" w:rsidRPr="00487F7E" w:rsidRDefault="00972B6B" w:rsidP="00BC3BFC">
      <w:pPr>
        <w:widowControl w:val="0"/>
        <w:spacing w:after="0" w:line="360" w:lineRule="auto"/>
        <w:ind w:left="720"/>
        <w:jc w:val="both"/>
        <w:rPr>
          <w:rFonts w:ascii="Times New Roman" w:hAnsi="Times New Roman" w:cs="Times New Roman"/>
          <w:color w:val="000000" w:themeColor="text1"/>
          <w:sz w:val="24"/>
          <w:szCs w:val="24"/>
        </w:rPr>
      </w:pPr>
    </w:p>
    <w:p w14:paraId="631B74CC" w14:textId="77777777" w:rsidR="00F75D25" w:rsidRPr="00487F7E" w:rsidRDefault="00F75D25">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SPOSOBU OBLICZENIA CENY:</w:t>
      </w:r>
    </w:p>
    <w:p w14:paraId="2F5C9558" w14:textId="62E4EE7B" w:rsidR="00F75D25" w:rsidRPr="00487F7E" w:rsidRDefault="00F75D25">
      <w:pPr>
        <w:pStyle w:val="Akapitzlist"/>
        <w:widowControl w:val="0"/>
        <w:numPr>
          <w:ilvl w:val="0"/>
          <w:numId w:val="4"/>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oferty musi być podana w PLN cyfrowo oraz słownie.</w:t>
      </w:r>
    </w:p>
    <w:p w14:paraId="6BCC4291" w14:textId="09847172" w:rsidR="000C0939" w:rsidRPr="00487F7E" w:rsidRDefault="000C0939">
      <w:pPr>
        <w:pStyle w:val="Akapitzlist"/>
        <w:widowControl w:val="0"/>
        <w:numPr>
          <w:ilvl w:val="0"/>
          <w:numId w:val="4"/>
        </w:numPr>
        <w:autoSpaceDE w:val="0"/>
        <w:spacing w:after="0" w:line="360" w:lineRule="auto"/>
        <w:ind w:left="425"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Wykonawca określi całkowitą cenę oferty brutto, która stanowić będzie wynagrodzenie ryczałtowe za realizację przedmiotu zamówienia, podając ją z dokładnością do grosza (do dwóch miejsc po przecinku). </w:t>
      </w:r>
    </w:p>
    <w:p w14:paraId="0A3171F3" w14:textId="77777777" w:rsidR="00F75D25" w:rsidRPr="00487F7E" w:rsidRDefault="00F75D25">
      <w:pPr>
        <w:pStyle w:val="Akapitzlist"/>
        <w:widowControl w:val="0"/>
        <w:numPr>
          <w:ilvl w:val="0"/>
          <w:numId w:val="4"/>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podana w ofercie winna obejmować wszystkie koszty i składniki związane z wykonaniem zamówienia oraz warunkami stawianymi przez Zamawiającego.</w:t>
      </w:r>
    </w:p>
    <w:p w14:paraId="25ED2BA7" w14:textId="77777777" w:rsidR="00F75D25" w:rsidRPr="00487F7E" w:rsidRDefault="00F75D25">
      <w:pPr>
        <w:pStyle w:val="Akapitzlist"/>
        <w:widowControl w:val="0"/>
        <w:numPr>
          <w:ilvl w:val="0"/>
          <w:numId w:val="4"/>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może być tylko jedna za oferowany przedmiot zamówienia.</w:t>
      </w:r>
    </w:p>
    <w:p w14:paraId="5C870B4A" w14:textId="1CA33C4B" w:rsidR="00471980" w:rsidRPr="00487F7E" w:rsidRDefault="00471980">
      <w:pPr>
        <w:pStyle w:val="Akapitzlist"/>
        <w:widowControl w:val="0"/>
        <w:numPr>
          <w:ilvl w:val="0"/>
          <w:numId w:val="4"/>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Cenę za wykonanie przedmiotu zam</w:t>
      </w:r>
      <w:r w:rsidRPr="00487F7E">
        <w:rPr>
          <w:rFonts w:ascii="Times New Roman" w:hAnsi="Times New Roman" w:cs="Times New Roman"/>
          <w:color w:val="000000" w:themeColor="text1"/>
          <w:sz w:val="24"/>
          <w:szCs w:val="24"/>
          <w:shd w:val="clear" w:color="auto" w:fill="FFFFFF"/>
        </w:rPr>
        <w:t>ówienia należy przedstawić w Formularzu ofertowym (zał. nr 1 do SWZ).</w:t>
      </w:r>
    </w:p>
    <w:p w14:paraId="4DDC9BCD" w14:textId="5184BC1C" w:rsidR="00F75D25" w:rsidRPr="00487F7E" w:rsidRDefault="00F75D25">
      <w:pPr>
        <w:pStyle w:val="Akapitzlist"/>
        <w:widowControl w:val="0"/>
        <w:numPr>
          <w:ilvl w:val="0"/>
          <w:numId w:val="4"/>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Cena musi być wyrażona w jednostkach nie mniejszych niż grosze.</w:t>
      </w:r>
    </w:p>
    <w:p w14:paraId="0D5CBF8B" w14:textId="75075DED" w:rsidR="00E40C78" w:rsidRPr="00487F7E" w:rsidRDefault="00E40C78">
      <w:pPr>
        <w:pStyle w:val="Akapitzlist"/>
        <w:widowControl w:val="0"/>
        <w:numPr>
          <w:ilvl w:val="0"/>
          <w:numId w:val="4"/>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Jeżeli została złożona oferta, której wybór prowadziłby do powstania u Zamawiającego obowiązku podatkowego zgodnie z </w:t>
      </w:r>
      <w:hyperlink r:id="rId19" w:anchor="/document/17086198?cm=DOCUMENT" w:tgtFrame="_blank" w:history="1">
        <w:r w:rsidRPr="00487F7E">
          <w:rPr>
            <w:rFonts w:ascii="Times New Roman" w:hAnsi="Times New Roman" w:cs="Times New Roman"/>
            <w:color w:val="000000" w:themeColor="text1"/>
            <w:sz w:val="24"/>
            <w:szCs w:val="24"/>
          </w:rPr>
          <w:t>ustawą</w:t>
        </w:r>
      </w:hyperlink>
      <w:r w:rsidRPr="00487F7E">
        <w:rPr>
          <w:rFonts w:ascii="Times New Roman" w:hAnsi="Times New Roman" w:cs="Times New Roman"/>
          <w:color w:val="000000" w:themeColor="text1"/>
          <w:sz w:val="24"/>
          <w:szCs w:val="24"/>
        </w:rPr>
        <w:t xml:space="preserve"> z dnia 11 marca 2004 r. o podatku od towarów i usług, dla celów zastosowania kryterium ceny lub kosztu zamawiający dolicza do przedstawionej w tej ofercie ceny kwotę podatku od towarów i usług, którą miałby obowiązek rozliczyć. </w:t>
      </w:r>
      <w:r w:rsidR="00F75D25" w:rsidRPr="00487F7E">
        <w:rPr>
          <w:rFonts w:ascii="Times New Roman" w:hAnsi="Times New Roman" w:cs="Times New Roman"/>
          <w:color w:val="000000" w:themeColor="text1"/>
          <w:sz w:val="24"/>
          <w:szCs w:val="24"/>
        </w:rPr>
        <w:t>W takim przypadku Wykonawca</w:t>
      </w:r>
      <w:r w:rsidRPr="00487F7E">
        <w:rPr>
          <w:rFonts w:ascii="Times New Roman" w:hAnsi="Times New Roman" w:cs="Times New Roman"/>
          <w:color w:val="000000" w:themeColor="text1"/>
          <w:sz w:val="24"/>
          <w:szCs w:val="24"/>
        </w:rPr>
        <w:t xml:space="preserve"> w ofercie ma obowiązek:</w:t>
      </w:r>
    </w:p>
    <w:p w14:paraId="41D49394" w14:textId="79C734C4"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poinformowania Zamawiającego, że wybór jego oferty będzie prowadził do powstania u Zamawiającego obowiązku podatkowego;</w:t>
      </w:r>
    </w:p>
    <w:p w14:paraId="132E62B2" w14:textId="6A404341"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wskazania nazwy (rodzaju) towaru lub usługi, których dostawa lub świadczenie będą prowadziły do powstania obowiązku podatkowego;</w:t>
      </w:r>
    </w:p>
    <w:p w14:paraId="758CF68A" w14:textId="747D961D"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wartości towaru lub usługi objętego obowiązkiem podatkowym Zamawiającego, bez kwoty podatku;</w:t>
      </w:r>
    </w:p>
    <w:p w14:paraId="07AF37BC" w14:textId="3F3AED5E" w:rsidR="00E40C78" w:rsidRPr="00487F7E" w:rsidRDefault="00E40C78">
      <w:pPr>
        <w:pStyle w:val="Akapitzlist"/>
        <w:widowControl w:val="0"/>
        <w:numPr>
          <w:ilvl w:val="1"/>
          <w:numId w:val="3"/>
        </w:numPr>
        <w:autoSpaceDE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wskazania stawki podatku od towarów i usług, która zgodnie z wiedzą wykonawcy, będzie miała zastosowanie.</w:t>
      </w:r>
    </w:p>
    <w:p w14:paraId="58604CCB" w14:textId="4A3F539B" w:rsidR="00BD3DD0" w:rsidRPr="00487F7E" w:rsidRDefault="00BD3DD0">
      <w:pPr>
        <w:pStyle w:val="Akapitzlist"/>
        <w:widowControl w:val="0"/>
        <w:numPr>
          <w:ilvl w:val="0"/>
          <w:numId w:val="4"/>
        </w:numPr>
        <w:autoSpaceDE w:val="0"/>
        <w:spacing w:after="0" w:line="360" w:lineRule="auto"/>
        <w:ind w:left="426" w:hanging="426"/>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Wszelkie rozliczenia pomiędzy Zamawiającym a Wykonawcą, w tym wypłata wynagrodzenia, będą się odbywały w walucie polskiej PLN.</w:t>
      </w:r>
    </w:p>
    <w:p w14:paraId="79DD0F4A" w14:textId="77777777" w:rsidR="00BD3DD0" w:rsidRPr="00487F7E" w:rsidRDefault="00BD3DD0" w:rsidP="00BC3BFC">
      <w:pPr>
        <w:pStyle w:val="Akapitzlist"/>
        <w:widowControl w:val="0"/>
        <w:autoSpaceDE w:val="0"/>
        <w:spacing w:after="0" w:line="360" w:lineRule="auto"/>
        <w:ind w:left="426"/>
        <w:jc w:val="both"/>
        <w:rPr>
          <w:rFonts w:ascii="Times New Roman" w:hAnsi="Times New Roman" w:cs="Times New Roman"/>
          <w:color w:val="000000" w:themeColor="text1"/>
          <w:sz w:val="24"/>
          <w:szCs w:val="24"/>
        </w:rPr>
      </w:pPr>
    </w:p>
    <w:p w14:paraId="269DC666" w14:textId="77777777" w:rsidR="00705B1D" w:rsidRPr="00487F7E" w:rsidRDefault="00F75D25">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OPIS KRYTERIÓW, KTÓRYMI ZAMAWIAJĄCY BĘDZIE SIĘ KIEROWAŁ PRZY WYBORZE OFERTY WRAZ Z PODANIEM WAG TYCH KRYTERIÓW I SPOSOBU OCENY OFERT:</w:t>
      </w:r>
    </w:p>
    <w:p w14:paraId="74D25950" w14:textId="52E1DB4B" w:rsidR="00F75D25" w:rsidRPr="00487F7E" w:rsidRDefault="00E421F7">
      <w:pPr>
        <w:pStyle w:val="Akapitzlist"/>
        <w:numPr>
          <w:ilvl w:val="3"/>
          <w:numId w:val="31"/>
        </w:numPr>
        <w:spacing w:line="360" w:lineRule="auto"/>
        <w:ind w:left="357"/>
        <w:jc w:val="both"/>
        <w:rPr>
          <w:rFonts w:ascii="Times New Roman" w:hAnsi="Times New Roman" w:cs="Times New Roman"/>
          <w:b/>
          <w:bCs/>
          <w:color w:val="000000" w:themeColor="text1"/>
          <w:sz w:val="24"/>
          <w:szCs w:val="24"/>
        </w:rPr>
      </w:pPr>
      <w:r w:rsidRPr="00487F7E">
        <w:rPr>
          <w:rFonts w:ascii="Times New Roman" w:hAnsi="Times New Roman" w:cs="Times New Roman"/>
          <w:color w:val="000000" w:themeColor="text1"/>
          <w:sz w:val="24"/>
          <w:szCs w:val="24"/>
        </w:rPr>
        <w:t>Oferta zostanie oceniona z uwzględnieniem kryteriów opisanych w niniejszym rozdziale:</w:t>
      </w:r>
      <w:r w:rsidR="00F75D25" w:rsidRPr="00487F7E">
        <w:rPr>
          <w:rFonts w:ascii="Times New Roman" w:hAnsi="Times New Roman" w:cs="Times New Roman"/>
          <w:color w:val="000000" w:themeColor="text1"/>
          <w:sz w:val="24"/>
          <w:szCs w:val="24"/>
        </w:rPr>
        <w:t xml:space="preserve"> </w:t>
      </w:r>
    </w:p>
    <w:tbl>
      <w:tblPr>
        <w:tblW w:w="0" w:type="auto"/>
        <w:jc w:val="center"/>
        <w:tblLayout w:type="fixed"/>
        <w:tblLook w:val="04A0" w:firstRow="1" w:lastRow="0" w:firstColumn="1" w:lastColumn="0" w:noHBand="0" w:noVBand="1"/>
      </w:tblPr>
      <w:tblGrid>
        <w:gridCol w:w="4726"/>
        <w:gridCol w:w="3130"/>
      </w:tblGrid>
      <w:tr w:rsidR="00487F7E" w:rsidRPr="00487F7E" w14:paraId="3A8212F1" w14:textId="77777777" w:rsidTr="00DF2256">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4B94561" w14:textId="77777777" w:rsidR="00F75D25" w:rsidRPr="00487F7E" w:rsidRDefault="00F75D25" w:rsidP="00BC3BFC">
            <w:pPr>
              <w:widowControl w:val="0"/>
              <w:snapToGrid w:val="0"/>
              <w:spacing w:after="0" w:line="360" w:lineRule="auto"/>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12A762B2" w14:textId="77777777" w:rsidR="00F75D25" w:rsidRPr="00487F7E" w:rsidRDefault="00F75D25" w:rsidP="00BC3BFC">
            <w:pPr>
              <w:widowControl w:val="0"/>
              <w:snapToGrid w:val="0"/>
              <w:spacing w:after="0" w:line="360" w:lineRule="auto"/>
              <w:jc w:val="center"/>
              <w:rPr>
                <w:rFonts w:ascii="Times New Roman" w:hAnsi="Times New Roman" w:cs="Times New Roman"/>
                <w:b/>
                <w:color w:val="000000" w:themeColor="text1"/>
                <w:sz w:val="24"/>
                <w:szCs w:val="24"/>
              </w:rPr>
            </w:pPr>
            <w:r w:rsidRPr="00487F7E">
              <w:rPr>
                <w:rFonts w:ascii="Times New Roman" w:hAnsi="Times New Roman" w:cs="Times New Roman"/>
                <w:b/>
                <w:color w:val="000000" w:themeColor="text1"/>
                <w:sz w:val="24"/>
                <w:szCs w:val="24"/>
              </w:rPr>
              <w:t>Ranga</w:t>
            </w:r>
          </w:p>
        </w:tc>
      </w:tr>
      <w:tr w:rsidR="00487F7E" w:rsidRPr="00487F7E" w14:paraId="257AF16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2B1D7DF2" w14:textId="433C8E7F" w:rsidR="00471980" w:rsidRPr="00487F7E" w:rsidRDefault="00705B1D"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w:t>
            </w:r>
            <w:r w:rsidR="00471980" w:rsidRPr="00487F7E">
              <w:rPr>
                <w:rFonts w:ascii="Times New Roman" w:hAnsi="Times New Roman" w:cs="Times New Roman"/>
                <w:color w:val="000000" w:themeColor="text1"/>
                <w:sz w:val="24"/>
                <w:szCs w:val="24"/>
              </w:rPr>
              <w:t>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257570F3" w14:textId="68136A2E" w:rsidR="00471980" w:rsidRPr="00487F7E" w:rsidRDefault="00471980"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60%</w:t>
            </w:r>
          </w:p>
        </w:tc>
      </w:tr>
      <w:tr w:rsidR="00471980" w:rsidRPr="00487F7E" w14:paraId="42109B74"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39BE0D46" w14:textId="1103B58C" w:rsidR="00471980" w:rsidRPr="00487F7E" w:rsidRDefault="00557B77" w:rsidP="00BC3BFC">
            <w:pPr>
              <w:widowControl w:val="0"/>
              <w:snapToGrid w:val="0"/>
              <w:spacing w:after="0"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Termin dostawy</w:t>
            </w:r>
            <w:r w:rsidR="00180B55">
              <w:rPr>
                <w:rFonts w:ascii="Times New Roman" w:hAnsi="Times New Roman" w:cs="Times New Roman"/>
                <w:color w:val="000000" w:themeColor="text1"/>
                <w:sz w:val="24"/>
                <w:szCs w:val="24"/>
              </w:rPr>
              <w:t xml:space="preserve"> </w:t>
            </w:r>
            <w:r w:rsidR="00471980" w:rsidRPr="00487F7E">
              <w:rPr>
                <w:rFonts w:ascii="Times New Roman" w:hAnsi="Times New Roman" w:cs="Times New Roman"/>
                <w:color w:val="000000" w:themeColor="text1"/>
                <w:sz w:val="24"/>
                <w:szCs w:val="24"/>
              </w:rPr>
              <w:t>[G]</w:t>
            </w:r>
          </w:p>
        </w:tc>
        <w:tc>
          <w:tcPr>
            <w:tcW w:w="3130" w:type="dxa"/>
            <w:tcBorders>
              <w:top w:val="single" w:sz="4" w:space="0" w:color="000000"/>
              <w:left w:val="single" w:sz="4" w:space="0" w:color="000000"/>
              <w:bottom w:val="single" w:sz="4" w:space="0" w:color="000000"/>
              <w:right w:val="single" w:sz="4" w:space="0" w:color="000000"/>
            </w:tcBorders>
            <w:vAlign w:val="center"/>
          </w:tcPr>
          <w:p w14:paraId="4B100EB2" w14:textId="095B8F49" w:rsidR="00471980" w:rsidRPr="00487F7E" w:rsidRDefault="00705B1D" w:rsidP="00BC3BFC">
            <w:pPr>
              <w:widowControl w:val="0"/>
              <w:snapToGrid w:val="0"/>
              <w:spacing w:after="0" w:line="360" w:lineRule="auto"/>
              <w:jc w:val="center"/>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40</w:t>
            </w:r>
            <w:r w:rsidR="00471980" w:rsidRPr="00487F7E">
              <w:rPr>
                <w:rFonts w:ascii="Times New Roman" w:hAnsi="Times New Roman" w:cs="Times New Roman"/>
                <w:color w:val="000000" w:themeColor="text1"/>
                <w:sz w:val="24"/>
                <w:szCs w:val="24"/>
              </w:rPr>
              <w:t>%</w:t>
            </w:r>
          </w:p>
        </w:tc>
      </w:tr>
    </w:tbl>
    <w:p w14:paraId="5F1F97B5"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p>
    <w:p w14:paraId="1148EFAC"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2. </w:t>
      </w:r>
      <w:r w:rsidR="00332143" w:rsidRPr="00487F7E">
        <w:rPr>
          <w:rFonts w:ascii="Times New Roman" w:hAnsi="Times New Roman" w:cs="Times New Roman"/>
          <w:color w:val="000000" w:themeColor="text1"/>
          <w:sz w:val="24"/>
          <w:szCs w:val="24"/>
        </w:rPr>
        <w:t xml:space="preserve">Przy wyborze oferty Zamawiający będzie kierował się kryteriami: </w:t>
      </w:r>
    </w:p>
    <w:p w14:paraId="5A67A89A" w14:textId="01AFD212"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1) Cena </w:t>
      </w:r>
      <w:r w:rsidR="006B6CF7">
        <w:rPr>
          <w:rFonts w:ascii="Times New Roman" w:hAnsi="Times New Roman" w:cs="Times New Roman"/>
          <w:color w:val="000000" w:themeColor="text1"/>
          <w:sz w:val="24"/>
          <w:szCs w:val="24"/>
        </w:rPr>
        <w:t>-</w:t>
      </w:r>
      <w:r w:rsidRPr="00487F7E">
        <w:rPr>
          <w:rFonts w:ascii="Times New Roman" w:hAnsi="Times New Roman" w:cs="Times New Roman"/>
          <w:color w:val="000000" w:themeColor="text1"/>
          <w:sz w:val="24"/>
          <w:szCs w:val="24"/>
        </w:rPr>
        <w:t xml:space="preserve"> 60%,</w:t>
      </w:r>
    </w:p>
    <w:p w14:paraId="55BC1062" w14:textId="6F9FFBFB"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2) </w:t>
      </w:r>
      <w:r w:rsidR="006B6CF7">
        <w:rPr>
          <w:rFonts w:ascii="Times New Roman" w:hAnsi="Times New Roman" w:cs="Times New Roman"/>
          <w:color w:val="000000" w:themeColor="text1"/>
          <w:sz w:val="24"/>
          <w:szCs w:val="24"/>
        </w:rPr>
        <w:t xml:space="preserve">Termin dostawy </w:t>
      </w:r>
      <w:r w:rsidRPr="00487F7E">
        <w:rPr>
          <w:rFonts w:ascii="Times New Roman" w:hAnsi="Times New Roman" w:cs="Times New Roman"/>
          <w:color w:val="000000" w:themeColor="text1"/>
          <w:sz w:val="24"/>
          <w:szCs w:val="24"/>
        </w:rPr>
        <w:t>- 40%,</w:t>
      </w:r>
    </w:p>
    <w:p w14:paraId="735326B9" w14:textId="77777777" w:rsidR="00705B1D" w:rsidRPr="00487F7E" w:rsidRDefault="00705B1D" w:rsidP="00BC3BFC">
      <w:pPr>
        <w:widowControl w:val="0"/>
        <w:spacing w:after="0" w:line="360" w:lineRule="auto"/>
        <w:jc w:val="both"/>
        <w:rPr>
          <w:rFonts w:ascii="Times New Roman" w:hAnsi="Times New Roman" w:cs="Times New Roman"/>
          <w:color w:val="000000" w:themeColor="text1"/>
          <w:sz w:val="24"/>
          <w:szCs w:val="24"/>
        </w:rPr>
      </w:pPr>
    </w:p>
    <w:p w14:paraId="687ADEB6" w14:textId="77777777" w:rsidR="00B9601C"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 każdym kryterium można uzyskać maksymalnie 100 pkt.</w:t>
      </w:r>
    </w:p>
    <w:p w14:paraId="51942D72"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2479C3E1" w14:textId="4CBEDF95"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Kryterium "Cena"</w:t>
      </w:r>
      <w:r w:rsidRPr="00487F7E">
        <w:rPr>
          <w:rFonts w:ascii="Times New Roman" w:hAnsi="Times New Roman" w:cs="Times New Roman"/>
          <w:color w:val="000000" w:themeColor="text1"/>
          <w:sz w:val="24"/>
          <w:szCs w:val="24"/>
        </w:rPr>
        <w:t xml:space="preserve"> będzie rozpatrywane na podstawie ceny brutto za wykonanie przedmiotu zamówienia, podanej przez Wykonawcę w formularzu Oferty.</w:t>
      </w:r>
    </w:p>
    <w:p w14:paraId="4552E913" w14:textId="77777777" w:rsidR="00705B1D"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przyzna punkty wg następującego wzoru: </w:t>
      </w:r>
    </w:p>
    <w:p w14:paraId="5B3C7EB1" w14:textId="77777777"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p>
    <w:p w14:paraId="31AAE124" w14:textId="52AD3E51"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Najniższa cena oferty brutto</w:t>
      </w:r>
    </w:p>
    <w:p w14:paraId="038BDDE0" w14:textId="00F3F558"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 x 60 = ilość pkt.</w:t>
      </w:r>
      <w:r w:rsidR="00857D5D" w:rsidRPr="00487F7E">
        <w:rPr>
          <w:rFonts w:ascii="Times New Roman" w:eastAsia="SimSun" w:hAnsi="Times New Roman" w:cs="Arial"/>
          <w:color w:val="000000" w:themeColor="text1"/>
          <w:kern w:val="3"/>
          <w:sz w:val="24"/>
          <w:szCs w:val="24"/>
          <w:lang w:bidi="hi-IN"/>
        </w:rPr>
        <w:t xml:space="preserve"> = C</w:t>
      </w:r>
    </w:p>
    <w:p w14:paraId="27CB8BE8" w14:textId="77777777" w:rsidR="008867BE" w:rsidRPr="00487F7E" w:rsidRDefault="008867BE" w:rsidP="008867BE">
      <w:pPr>
        <w:widowControl w:val="0"/>
        <w:autoSpaceDE w:val="0"/>
        <w:autoSpaceDN w:val="0"/>
        <w:spacing w:after="0" w:line="240" w:lineRule="auto"/>
        <w:ind w:left="708"/>
        <w:jc w:val="both"/>
        <w:textAlignment w:val="baseline"/>
        <w:rPr>
          <w:rFonts w:ascii="Times New Roman" w:eastAsia="SimSun" w:hAnsi="Times New Roman" w:cs="Arial"/>
          <w:color w:val="000000" w:themeColor="text1"/>
          <w:kern w:val="3"/>
          <w:sz w:val="24"/>
          <w:szCs w:val="24"/>
          <w:lang w:bidi="hi-IN"/>
        </w:rPr>
      </w:pPr>
      <w:r w:rsidRPr="00487F7E">
        <w:rPr>
          <w:rFonts w:ascii="Times New Roman" w:eastAsia="SimSun" w:hAnsi="Times New Roman" w:cs="Arial"/>
          <w:color w:val="000000" w:themeColor="text1"/>
          <w:kern w:val="3"/>
          <w:sz w:val="24"/>
          <w:szCs w:val="24"/>
          <w:lang w:bidi="hi-IN"/>
        </w:rPr>
        <w:t>Cena badanej oferty brutto</w:t>
      </w:r>
    </w:p>
    <w:p w14:paraId="2854A791" w14:textId="77777777" w:rsidR="008867BE" w:rsidRPr="00487F7E" w:rsidRDefault="008867BE" w:rsidP="00BC3BFC">
      <w:pPr>
        <w:widowControl w:val="0"/>
        <w:spacing w:after="0" w:line="360" w:lineRule="auto"/>
        <w:jc w:val="both"/>
        <w:rPr>
          <w:rFonts w:ascii="Times New Roman" w:hAnsi="Times New Roman" w:cs="Times New Roman"/>
          <w:color w:val="000000" w:themeColor="text1"/>
          <w:sz w:val="24"/>
          <w:szCs w:val="24"/>
        </w:rPr>
      </w:pPr>
    </w:p>
    <w:p w14:paraId="2D5001DE" w14:textId="77777777" w:rsidR="00B9601C" w:rsidRPr="00487F7E" w:rsidRDefault="00B9601C" w:rsidP="00BC3BFC">
      <w:pPr>
        <w:widowControl w:val="0"/>
        <w:spacing w:after="0" w:line="360" w:lineRule="auto"/>
        <w:jc w:val="both"/>
        <w:rPr>
          <w:rFonts w:ascii="Times New Roman" w:hAnsi="Times New Roman" w:cs="Times New Roman"/>
          <w:color w:val="000000" w:themeColor="text1"/>
          <w:sz w:val="24"/>
          <w:szCs w:val="24"/>
        </w:rPr>
      </w:pPr>
    </w:p>
    <w:p w14:paraId="11E678FB" w14:textId="77777777" w:rsidR="007020E4" w:rsidRDefault="00332143" w:rsidP="00B80D7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 xml:space="preserve">Kryterium </w:t>
      </w:r>
      <w:r w:rsidR="00B80D7C">
        <w:rPr>
          <w:rFonts w:ascii="Times New Roman" w:hAnsi="Times New Roman" w:cs="Times New Roman"/>
          <w:b/>
          <w:bCs/>
          <w:color w:val="000000" w:themeColor="text1"/>
          <w:sz w:val="24"/>
          <w:szCs w:val="24"/>
        </w:rPr>
        <w:t>„</w:t>
      </w:r>
      <w:r w:rsidR="00557B77">
        <w:rPr>
          <w:rFonts w:ascii="Times New Roman" w:hAnsi="Times New Roman" w:cs="Times New Roman"/>
          <w:b/>
          <w:bCs/>
          <w:color w:val="000000" w:themeColor="text1"/>
          <w:sz w:val="24"/>
          <w:szCs w:val="24"/>
        </w:rPr>
        <w:t>Termin dostawy</w:t>
      </w:r>
      <w:r w:rsidR="00F2093B">
        <w:rPr>
          <w:rFonts w:ascii="Times New Roman" w:hAnsi="Times New Roman" w:cs="Times New Roman"/>
          <w:b/>
          <w:bCs/>
          <w:color w:val="000000" w:themeColor="text1"/>
          <w:sz w:val="24"/>
          <w:szCs w:val="24"/>
        </w:rPr>
        <w:t>”</w:t>
      </w:r>
      <w:r w:rsidR="00F2093B" w:rsidRPr="00F2093B">
        <w:rPr>
          <w:rFonts w:ascii="Times New Roman" w:hAnsi="Times New Roman" w:cs="Times New Roman"/>
          <w:b/>
          <w:bCs/>
          <w:color w:val="000000" w:themeColor="text1"/>
          <w:sz w:val="24"/>
          <w:szCs w:val="24"/>
        </w:rPr>
        <w:t xml:space="preserve"> </w:t>
      </w:r>
    </w:p>
    <w:p w14:paraId="18C956E8" w14:textId="6504A829" w:rsidR="00B80D7C" w:rsidRPr="00B80D7C" w:rsidRDefault="00B80D7C" w:rsidP="00B80D7C">
      <w:pPr>
        <w:widowControl w:val="0"/>
        <w:spacing w:after="0" w:line="360" w:lineRule="auto"/>
        <w:jc w:val="both"/>
        <w:rPr>
          <w:rFonts w:ascii="Times New Roman" w:hAnsi="Times New Roman" w:cs="Times New Roman"/>
          <w:color w:val="000000" w:themeColor="text1"/>
          <w:sz w:val="24"/>
          <w:szCs w:val="24"/>
        </w:rPr>
      </w:pPr>
      <w:r w:rsidRPr="00B80D7C">
        <w:rPr>
          <w:rFonts w:ascii="Times New Roman" w:hAnsi="Times New Roman" w:cs="Times New Roman"/>
          <w:color w:val="000000" w:themeColor="text1"/>
          <w:sz w:val="24"/>
          <w:szCs w:val="24"/>
        </w:rPr>
        <w:t xml:space="preserve">Zamawiający może przyznać maksymalną liczbę </w:t>
      </w:r>
      <w:r>
        <w:rPr>
          <w:rFonts w:ascii="Times New Roman" w:hAnsi="Times New Roman" w:cs="Times New Roman"/>
          <w:color w:val="000000" w:themeColor="text1"/>
          <w:sz w:val="24"/>
          <w:szCs w:val="24"/>
        </w:rPr>
        <w:t>40</w:t>
      </w:r>
      <w:r w:rsidRPr="00B80D7C">
        <w:rPr>
          <w:rFonts w:ascii="Times New Roman" w:hAnsi="Times New Roman" w:cs="Times New Roman"/>
          <w:color w:val="000000" w:themeColor="text1"/>
          <w:sz w:val="24"/>
          <w:szCs w:val="24"/>
        </w:rPr>
        <w:t xml:space="preserve"> punktów ofercie Wykonawcy w ramach </w:t>
      </w:r>
      <w:r w:rsidRPr="00B80D7C">
        <w:rPr>
          <w:rFonts w:ascii="Times New Roman" w:hAnsi="Times New Roman" w:cs="Times New Roman"/>
          <w:color w:val="000000" w:themeColor="text1"/>
          <w:sz w:val="24"/>
          <w:szCs w:val="24"/>
        </w:rPr>
        <w:lastRenderedPageBreak/>
        <w:t xml:space="preserve">kryterium </w:t>
      </w:r>
      <w:r w:rsidR="007020E4">
        <w:rPr>
          <w:rFonts w:ascii="Times New Roman" w:hAnsi="Times New Roman" w:cs="Times New Roman"/>
          <w:color w:val="000000" w:themeColor="text1"/>
          <w:sz w:val="24"/>
          <w:szCs w:val="24"/>
        </w:rPr>
        <w:t>„termin dostawy” w</w:t>
      </w:r>
      <w:r w:rsidRPr="00B80D7C">
        <w:rPr>
          <w:rFonts w:ascii="Times New Roman" w:hAnsi="Times New Roman" w:cs="Times New Roman"/>
          <w:color w:val="000000" w:themeColor="text1"/>
          <w:sz w:val="24"/>
          <w:szCs w:val="24"/>
        </w:rPr>
        <w:t xml:space="preserve"> zależności od zaoferowanego</w:t>
      </w:r>
      <w:r w:rsidR="007020E4">
        <w:rPr>
          <w:rFonts w:ascii="Times New Roman" w:hAnsi="Times New Roman" w:cs="Times New Roman"/>
          <w:color w:val="000000" w:themeColor="text1"/>
          <w:sz w:val="24"/>
          <w:szCs w:val="24"/>
        </w:rPr>
        <w:t xml:space="preserve"> terminu dostawy</w:t>
      </w:r>
      <w:r w:rsidR="007020E4" w:rsidRPr="007020E4">
        <w:t xml:space="preserve"> </w:t>
      </w:r>
      <w:r w:rsidR="007020E4" w:rsidRPr="007020E4">
        <w:rPr>
          <w:rFonts w:ascii="Times New Roman" w:hAnsi="Times New Roman" w:cs="Times New Roman"/>
          <w:color w:val="000000" w:themeColor="text1"/>
          <w:sz w:val="24"/>
          <w:szCs w:val="24"/>
        </w:rPr>
        <w:t>nowego sprzętu ratowniczo-gaśniczego</w:t>
      </w:r>
      <w:r w:rsidRPr="00B80D7C">
        <w:rPr>
          <w:rFonts w:ascii="Times New Roman" w:hAnsi="Times New Roman" w:cs="Times New Roman"/>
          <w:color w:val="000000" w:themeColor="text1"/>
          <w:sz w:val="24"/>
          <w:szCs w:val="24"/>
        </w:rPr>
        <w:t>, oferty otrzymają następującą liczbę punktów:</w:t>
      </w:r>
    </w:p>
    <w:p w14:paraId="7F17C437" w14:textId="14E27FC7" w:rsidR="00B80D7C" w:rsidRPr="00B80D7C" w:rsidRDefault="00B80D7C" w:rsidP="00B80D7C">
      <w:pPr>
        <w:widowControl w:val="0"/>
        <w:spacing w:after="0" w:line="360" w:lineRule="auto"/>
        <w:jc w:val="both"/>
        <w:rPr>
          <w:rFonts w:ascii="Times New Roman" w:hAnsi="Times New Roman" w:cs="Times New Roman"/>
          <w:color w:val="000000" w:themeColor="text1"/>
          <w:sz w:val="24"/>
          <w:szCs w:val="24"/>
        </w:rPr>
      </w:pPr>
      <w:r w:rsidRPr="00B80D7C">
        <w:rPr>
          <w:rFonts w:ascii="Times New Roman" w:hAnsi="Times New Roman" w:cs="Times New Roman"/>
          <w:color w:val="000000" w:themeColor="text1"/>
          <w:sz w:val="24"/>
          <w:szCs w:val="24"/>
        </w:rPr>
        <w:t xml:space="preserve">Wykonawca, który zaoferuje </w:t>
      </w:r>
      <w:r w:rsidR="007020E4">
        <w:rPr>
          <w:rFonts w:ascii="Times New Roman" w:hAnsi="Times New Roman" w:cs="Times New Roman"/>
          <w:color w:val="000000" w:themeColor="text1"/>
          <w:sz w:val="24"/>
          <w:szCs w:val="24"/>
        </w:rPr>
        <w:t>termin dostawy</w:t>
      </w:r>
    </w:p>
    <w:p w14:paraId="3B14AF65" w14:textId="5889BF3D" w:rsidR="00B80D7C" w:rsidRPr="00B80D7C" w:rsidRDefault="00B80D7C"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7020E4">
        <w:rPr>
          <w:rFonts w:ascii="Times New Roman" w:hAnsi="Times New Roman" w:cs="Times New Roman"/>
          <w:color w:val="000000" w:themeColor="text1"/>
          <w:sz w:val="24"/>
          <w:szCs w:val="24"/>
        </w:rPr>
        <w:t xml:space="preserve"> do </w:t>
      </w:r>
      <w:r w:rsidR="00D060C4">
        <w:rPr>
          <w:rFonts w:ascii="Times New Roman" w:hAnsi="Times New Roman" w:cs="Times New Roman"/>
          <w:color w:val="000000" w:themeColor="text1"/>
          <w:sz w:val="24"/>
          <w:szCs w:val="24"/>
        </w:rPr>
        <w:t>12</w:t>
      </w:r>
      <w:r w:rsidR="007020E4">
        <w:rPr>
          <w:rFonts w:ascii="Times New Roman" w:hAnsi="Times New Roman" w:cs="Times New Roman"/>
          <w:color w:val="000000" w:themeColor="text1"/>
          <w:sz w:val="24"/>
          <w:szCs w:val="24"/>
        </w:rPr>
        <w:t xml:space="preserve"> tygodni </w:t>
      </w:r>
      <w:r w:rsidRPr="00B80D7C">
        <w:rPr>
          <w:rFonts w:ascii="Times New Roman" w:hAnsi="Times New Roman" w:cs="Times New Roman"/>
          <w:color w:val="000000" w:themeColor="text1"/>
          <w:sz w:val="24"/>
          <w:szCs w:val="24"/>
        </w:rPr>
        <w:t xml:space="preserve">– otrzyma </w:t>
      </w:r>
      <w:r>
        <w:rPr>
          <w:rFonts w:ascii="Times New Roman" w:hAnsi="Times New Roman" w:cs="Times New Roman"/>
          <w:color w:val="000000" w:themeColor="text1"/>
          <w:sz w:val="24"/>
          <w:szCs w:val="24"/>
        </w:rPr>
        <w:t>40</w:t>
      </w:r>
      <w:r w:rsidRPr="00B80D7C">
        <w:rPr>
          <w:rFonts w:ascii="Times New Roman" w:hAnsi="Times New Roman" w:cs="Times New Roman"/>
          <w:color w:val="000000" w:themeColor="text1"/>
          <w:sz w:val="24"/>
          <w:szCs w:val="24"/>
        </w:rPr>
        <w:t xml:space="preserve"> punktów</w:t>
      </w:r>
      <w:r w:rsidR="007020E4">
        <w:rPr>
          <w:rFonts w:ascii="Times New Roman" w:hAnsi="Times New Roman" w:cs="Times New Roman"/>
          <w:color w:val="000000" w:themeColor="text1"/>
          <w:sz w:val="24"/>
          <w:szCs w:val="24"/>
        </w:rPr>
        <w:t>;</w:t>
      </w:r>
    </w:p>
    <w:p w14:paraId="23998831" w14:textId="6E5ADDFC" w:rsidR="00B80D7C" w:rsidRDefault="00B80D7C"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7020E4">
        <w:rPr>
          <w:rFonts w:ascii="Times New Roman" w:hAnsi="Times New Roman" w:cs="Times New Roman"/>
          <w:color w:val="000000" w:themeColor="text1"/>
          <w:sz w:val="24"/>
          <w:szCs w:val="24"/>
        </w:rPr>
        <w:t xml:space="preserve"> do </w:t>
      </w:r>
      <w:r w:rsidR="001302BE">
        <w:rPr>
          <w:rFonts w:ascii="Times New Roman" w:hAnsi="Times New Roman" w:cs="Times New Roman"/>
          <w:color w:val="000000" w:themeColor="text1"/>
          <w:sz w:val="24"/>
          <w:szCs w:val="24"/>
        </w:rPr>
        <w:t>1</w:t>
      </w:r>
      <w:r w:rsidR="00D060C4">
        <w:rPr>
          <w:rFonts w:ascii="Times New Roman" w:hAnsi="Times New Roman" w:cs="Times New Roman"/>
          <w:color w:val="000000" w:themeColor="text1"/>
          <w:sz w:val="24"/>
          <w:szCs w:val="24"/>
        </w:rPr>
        <w:t>4</w:t>
      </w:r>
      <w:r w:rsidR="007020E4">
        <w:rPr>
          <w:rFonts w:ascii="Times New Roman" w:hAnsi="Times New Roman" w:cs="Times New Roman"/>
          <w:color w:val="000000" w:themeColor="text1"/>
          <w:sz w:val="24"/>
          <w:szCs w:val="24"/>
        </w:rPr>
        <w:t xml:space="preserve"> tygodni </w:t>
      </w:r>
      <w:r w:rsidRPr="00B80D7C">
        <w:rPr>
          <w:rFonts w:ascii="Times New Roman" w:hAnsi="Times New Roman" w:cs="Times New Roman"/>
          <w:color w:val="000000" w:themeColor="text1"/>
          <w:sz w:val="24"/>
          <w:szCs w:val="24"/>
        </w:rPr>
        <w:t xml:space="preserve">– otrzyma </w:t>
      </w:r>
      <w:r>
        <w:rPr>
          <w:rFonts w:ascii="Times New Roman" w:hAnsi="Times New Roman" w:cs="Times New Roman"/>
          <w:color w:val="000000" w:themeColor="text1"/>
          <w:sz w:val="24"/>
          <w:szCs w:val="24"/>
        </w:rPr>
        <w:t>20</w:t>
      </w:r>
      <w:r w:rsidRPr="00B80D7C">
        <w:rPr>
          <w:rFonts w:ascii="Times New Roman" w:hAnsi="Times New Roman" w:cs="Times New Roman"/>
          <w:color w:val="000000" w:themeColor="text1"/>
          <w:sz w:val="24"/>
          <w:szCs w:val="24"/>
        </w:rPr>
        <w:t xml:space="preserve"> punktów</w:t>
      </w:r>
      <w:r w:rsidR="007020E4">
        <w:rPr>
          <w:rFonts w:ascii="Times New Roman" w:hAnsi="Times New Roman" w:cs="Times New Roman"/>
          <w:color w:val="000000" w:themeColor="text1"/>
          <w:sz w:val="24"/>
          <w:szCs w:val="24"/>
        </w:rPr>
        <w:t>;</w:t>
      </w:r>
    </w:p>
    <w:p w14:paraId="167AD2DA" w14:textId="291FEDE0" w:rsidR="00B80D7C" w:rsidRDefault="00B80D7C"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7020E4">
        <w:rPr>
          <w:rFonts w:ascii="Times New Roman" w:hAnsi="Times New Roman" w:cs="Times New Roman"/>
          <w:color w:val="000000" w:themeColor="text1"/>
          <w:sz w:val="24"/>
          <w:szCs w:val="24"/>
        </w:rPr>
        <w:t xml:space="preserve">do </w:t>
      </w:r>
      <w:r w:rsidR="001302BE">
        <w:rPr>
          <w:rFonts w:ascii="Times New Roman" w:hAnsi="Times New Roman" w:cs="Times New Roman"/>
          <w:color w:val="000000" w:themeColor="text1"/>
          <w:sz w:val="24"/>
          <w:szCs w:val="24"/>
        </w:rPr>
        <w:t>1</w:t>
      </w:r>
      <w:r w:rsidR="00D060C4">
        <w:rPr>
          <w:rFonts w:ascii="Times New Roman" w:hAnsi="Times New Roman" w:cs="Times New Roman"/>
          <w:color w:val="000000" w:themeColor="text1"/>
          <w:sz w:val="24"/>
          <w:szCs w:val="24"/>
        </w:rPr>
        <w:t>6</w:t>
      </w:r>
      <w:r w:rsidR="007020E4">
        <w:rPr>
          <w:rFonts w:ascii="Times New Roman" w:hAnsi="Times New Roman" w:cs="Times New Roman"/>
          <w:color w:val="000000" w:themeColor="text1"/>
          <w:sz w:val="24"/>
          <w:szCs w:val="24"/>
        </w:rPr>
        <w:t xml:space="preserve"> tygodni</w:t>
      </w:r>
      <w:r>
        <w:rPr>
          <w:rFonts w:ascii="Times New Roman" w:hAnsi="Times New Roman" w:cs="Times New Roman"/>
          <w:color w:val="000000" w:themeColor="text1"/>
          <w:sz w:val="24"/>
          <w:szCs w:val="24"/>
        </w:rPr>
        <w:t xml:space="preserve"> – otrzyma 0 punktów</w:t>
      </w:r>
      <w:r w:rsidR="007020E4">
        <w:rPr>
          <w:rFonts w:ascii="Times New Roman" w:hAnsi="Times New Roman" w:cs="Times New Roman"/>
          <w:color w:val="000000" w:themeColor="text1"/>
          <w:sz w:val="24"/>
          <w:szCs w:val="24"/>
        </w:rPr>
        <w:t>.</w:t>
      </w:r>
    </w:p>
    <w:p w14:paraId="77381914" w14:textId="77777777" w:rsidR="00B80D7C" w:rsidRDefault="00B80D7C" w:rsidP="00B80D7C">
      <w:pPr>
        <w:widowControl w:val="0"/>
        <w:spacing w:after="0" w:line="360" w:lineRule="auto"/>
        <w:jc w:val="both"/>
        <w:rPr>
          <w:rFonts w:ascii="Times New Roman" w:hAnsi="Times New Roman" w:cs="Times New Roman"/>
          <w:color w:val="000000" w:themeColor="text1"/>
          <w:sz w:val="24"/>
          <w:szCs w:val="24"/>
        </w:rPr>
      </w:pPr>
      <w:r w:rsidRPr="00B80D7C">
        <w:rPr>
          <w:rFonts w:ascii="Times New Roman" w:hAnsi="Times New Roman" w:cs="Times New Roman"/>
          <w:color w:val="000000" w:themeColor="text1"/>
          <w:sz w:val="24"/>
          <w:szCs w:val="24"/>
        </w:rPr>
        <w:t>Punkty zostaną przyznane według następujących zasad:</w:t>
      </w:r>
    </w:p>
    <w:p w14:paraId="31BF4DD6" w14:textId="3A01F349" w:rsidR="00513A84" w:rsidRPr="00B80D7C" w:rsidRDefault="00513A84"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 formularz ofertowy Wykonawca wpisuje </w:t>
      </w:r>
      <w:r w:rsidR="00CE4CAE">
        <w:rPr>
          <w:rFonts w:ascii="Times New Roman" w:hAnsi="Times New Roman" w:cs="Times New Roman"/>
          <w:color w:val="000000" w:themeColor="text1"/>
          <w:sz w:val="24"/>
          <w:szCs w:val="24"/>
        </w:rPr>
        <w:t>termin dostawy</w:t>
      </w:r>
      <w:r>
        <w:rPr>
          <w:rFonts w:ascii="Times New Roman" w:hAnsi="Times New Roman" w:cs="Times New Roman"/>
          <w:color w:val="000000" w:themeColor="text1"/>
          <w:sz w:val="24"/>
          <w:szCs w:val="24"/>
        </w:rPr>
        <w:t>:</w:t>
      </w:r>
      <w:r w:rsidR="00CE4CAE">
        <w:rPr>
          <w:rFonts w:ascii="Times New Roman" w:hAnsi="Times New Roman" w:cs="Times New Roman"/>
          <w:color w:val="000000" w:themeColor="text1"/>
          <w:sz w:val="24"/>
          <w:szCs w:val="24"/>
        </w:rPr>
        <w:t xml:space="preserve"> </w:t>
      </w:r>
      <w:r w:rsidR="00EE412F">
        <w:rPr>
          <w:rFonts w:ascii="Times New Roman" w:hAnsi="Times New Roman" w:cs="Times New Roman"/>
          <w:color w:val="000000" w:themeColor="text1"/>
          <w:sz w:val="24"/>
          <w:szCs w:val="24"/>
        </w:rPr>
        <w:t>12</w:t>
      </w:r>
      <w:r w:rsidR="00CE4CAE">
        <w:rPr>
          <w:rFonts w:ascii="Times New Roman" w:hAnsi="Times New Roman" w:cs="Times New Roman"/>
          <w:color w:val="000000" w:themeColor="text1"/>
          <w:sz w:val="24"/>
          <w:szCs w:val="24"/>
        </w:rPr>
        <w:t>,</w:t>
      </w:r>
      <w:r w:rsidR="000A1DC3">
        <w:rPr>
          <w:rFonts w:ascii="Times New Roman" w:hAnsi="Times New Roman" w:cs="Times New Roman"/>
          <w:color w:val="000000" w:themeColor="text1"/>
          <w:sz w:val="24"/>
          <w:szCs w:val="24"/>
        </w:rPr>
        <w:t xml:space="preserve"> 1</w:t>
      </w:r>
      <w:r w:rsidR="00EE412F">
        <w:rPr>
          <w:rFonts w:ascii="Times New Roman" w:hAnsi="Times New Roman" w:cs="Times New Roman"/>
          <w:color w:val="000000" w:themeColor="text1"/>
          <w:sz w:val="24"/>
          <w:szCs w:val="24"/>
        </w:rPr>
        <w:t>4</w:t>
      </w:r>
      <w:r w:rsidR="00CE4CAE">
        <w:rPr>
          <w:rFonts w:ascii="Times New Roman" w:hAnsi="Times New Roman" w:cs="Times New Roman"/>
          <w:color w:val="000000" w:themeColor="text1"/>
          <w:sz w:val="24"/>
          <w:szCs w:val="24"/>
        </w:rPr>
        <w:t xml:space="preserve"> lub </w:t>
      </w:r>
      <w:r w:rsidR="000A1DC3">
        <w:rPr>
          <w:rFonts w:ascii="Times New Roman" w:hAnsi="Times New Roman" w:cs="Times New Roman"/>
          <w:color w:val="000000" w:themeColor="text1"/>
          <w:sz w:val="24"/>
          <w:szCs w:val="24"/>
        </w:rPr>
        <w:t>1</w:t>
      </w:r>
      <w:r w:rsidR="00EE412F">
        <w:rPr>
          <w:rFonts w:ascii="Times New Roman" w:hAnsi="Times New Roman" w:cs="Times New Roman"/>
          <w:color w:val="000000" w:themeColor="text1"/>
          <w:sz w:val="24"/>
          <w:szCs w:val="24"/>
        </w:rPr>
        <w:t>6</w:t>
      </w:r>
      <w:r w:rsidR="00CE4CAE">
        <w:rPr>
          <w:rFonts w:ascii="Times New Roman" w:hAnsi="Times New Roman" w:cs="Times New Roman"/>
          <w:color w:val="000000" w:themeColor="text1"/>
          <w:sz w:val="24"/>
          <w:szCs w:val="24"/>
        </w:rPr>
        <w:t xml:space="preserve"> tygodni, </w:t>
      </w:r>
      <w:r>
        <w:rPr>
          <w:rFonts w:ascii="Times New Roman" w:hAnsi="Times New Roman" w:cs="Times New Roman"/>
          <w:color w:val="000000" w:themeColor="text1"/>
          <w:sz w:val="24"/>
          <w:szCs w:val="24"/>
        </w:rPr>
        <w:t xml:space="preserve">wpisany inny </w:t>
      </w:r>
      <w:r w:rsidR="00CE4CAE">
        <w:rPr>
          <w:rFonts w:ascii="Times New Roman" w:hAnsi="Times New Roman" w:cs="Times New Roman"/>
          <w:color w:val="000000" w:themeColor="text1"/>
          <w:sz w:val="24"/>
          <w:szCs w:val="24"/>
        </w:rPr>
        <w:t>termin dostawy</w:t>
      </w:r>
      <w:r>
        <w:rPr>
          <w:rFonts w:ascii="Times New Roman" w:hAnsi="Times New Roman" w:cs="Times New Roman"/>
          <w:color w:val="000000" w:themeColor="text1"/>
          <w:sz w:val="24"/>
          <w:szCs w:val="24"/>
        </w:rPr>
        <w:t xml:space="preserve"> nie będzie akceptowany</w:t>
      </w:r>
    </w:p>
    <w:p w14:paraId="68EBA598" w14:textId="2E4B7072" w:rsidR="00B80D7C" w:rsidRPr="00B80D7C" w:rsidRDefault="00513A84" w:rsidP="00B80D7C">
      <w:pPr>
        <w:widowControl w:val="0"/>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80D7C" w:rsidRPr="00B80D7C">
        <w:rPr>
          <w:rFonts w:ascii="Times New Roman" w:hAnsi="Times New Roman" w:cs="Times New Roman"/>
          <w:color w:val="000000" w:themeColor="text1"/>
          <w:sz w:val="24"/>
          <w:szCs w:val="24"/>
        </w:rPr>
        <w:t>Oferta Wykonawcy, który nie zaoferuje żadnego</w:t>
      </w:r>
      <w:r w:rsidR="00CE4CAE">
        <w:rPr>
          <w:rFonts w:ascii="Times New Roman" w:hAnsi="Times New Roman" w:cs="Times New Roman"/>
          <w:color w:val="000000" w:themeColor="text1"/>
          <w:sz w:val="24"/>
          <w:szCs w:val="24"/>
        </w:rPr>
        <w:t xml:space="preserve"> terminu dostawy</w:t>
      </w:r>
      <w:r w:rsidR="00B80D7C" w:rsidRPr="00B80D7C">
        <w:rPr>
          <w:rFonts w:ascii="Times New Roman" w:hAnsi="Times New Roman" w:cs="Times New Roman"/>
          <w:color w:val="000000" w:themeColor="text1"/>
          <w:sz w:val="24"/>
          <w:szCs w:val="24"/>
        </w:rPr>
        <w:t xml:space="preserve">, zostanie odrzucona na podstawie art. 226 ust. 1 pkt 5 ustawy Pzp, jako oferta, której treść nie jest niezgodna </w:t>
      </w:r>
      <w:r w:rsidR="00F2093B">
        <w:rPr>
          <w:rFonts w:ascii="Times New Roman" w:hAnsi="Times New Roman" w:cs="Times New Roman"/>
          <w:color w:val="000000" w:themeColor="text1"/>
          <w:sz w:val="24"/>
          <w:szCs w:val="24"/>
        </w:rPr>
        <w:br/>
      </w:r>
      <w:r w:rsidR="00B80D7C" w:rsidRPr="00B80D7C">
        <w:rPr>
          <w:rFonts w:ascii="Times New Roman" w:hAnsi="Times New Roman" w:cs="Times New Roman"/>
          <w:color w:val="000000" w:themeColor="text1"/>
          <w:sz w:val="24"/>
          <w:szCs w:val="24"/>
        </w:rPr>
        <w:t>z warunkami</w:t>
      </w:r>
      <w:r>
        <w:rPr>
          <w:rFonts w:ascii="Times New Roman" w:hAnsi="Times New Roman" w:cs="Times New Roman"/>
          <w:color w:val="000000" w:themeColor="text1"/>
          <w:sz w:val="24"/>
          <w:szCs w:val="24"/>
        </w:rPr>
        <w:t xml:space="preserve"> </w:t>
      </w:r>
      <w:r w:rsidR="00B80D7C" w:rsidRPr="00B80D7C">
        <w:rPr>
          <w:rFonts w:ascii="Times New Roman" w:hAnsi="Times New Roman" w:cs="Times New Roman"/>
          <w:color w:val="000000" w:themeColor="text1"/>
          <w:sz w:val="24"/>
          <w:szCs w:val="24"/>
        </w:rPr>
        <w:t xml:space="preserve">zamówienia; </w:t>
      </w:r>
    </w:p>
    <w:p w14:paraId="622528D5" w14:textId="77777777" w:rsidR="00675C95"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Zamawiający przyzna punkty wg następującego wzoru: </w:t>
      </w:r>
    </w:p>
    <w:p w14:paraId="1345EB55" w14:textId="3DB18232" w:rsidR="00332143" w:rsidRPr="00487F7E" w:rsidRDefault="008867BE"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CE4CAE">
        <w:rPr>
          <w:rFonts w:ascii="Times New Roman" w:hAnsi="Times New Roman" w:cs="Times New Roman"/>
          <w:color w:val="000000" w:themeColor="text1"/>
          <w:sz w:val="24"/>
          <w:szCs w:val="24"/>
        </w:rPr>
        <w:t>Termin dostawy</w:t>
      </w:r>
      <w:r w:rsidR="004604D3" w:rsidRPr="00487F7E">
        <w:rPr>
          <w:rFonts w:ascii="Times New Roman" w:hAnsi="Times New Roman" w:cs="Times New Roman"/>
          <w:color w:val="000000" w:themeColor="text1"/>
          <w:sz w:val="24"/>
          <w:szCs w:val="24"/>
        </w:rPr>
        <w:t xml:space="preserve"> ofert</w:t>
      </w:r>
      <w:r w:rsidR="00CE4CAE">
        <w:rPr>
          <w:rFonts w:ascii="Times New Roman" w:hAnsi="Times New Roman" w:cs="Times New Roman"/>
          <w:color w:val="000000" w:themeColor="text1"/>
          <w:sz w:val="24"/>
          <w:szCs w:val="24"/>
        </w:rPr>
        <w:t>y</w:t>
      </w:r>
      <w:r w:rsidR="004604D3" w:rsidRPr="00487F7E">
        <w:rPr>
          <w:rFonts w:ascii="Times New Roman" w:hAnsi="Times New Roman" w:cs="Times New Roman"/>
          <w:color w:val="000000" w:themeColor="text1"/>
          <w:sz w:val="24"/>
          <w:szCs w:val="24"/>
        </w:rPr>
        <w:t xml:space="preserve"> badanej</w:t>
      </w:r>
    </w:p>
    <w:p w14:paraId="7C61D845" w14:textId="4CE7904D" w:rsidR="00332143" w:rsidRPr="00487F7E" w:rsidRDefault="004604D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675C95"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w:t>
      </w:r>
      <w:r w:rsidR="00675C95" w:rsidRPr="00487F7E">
        <w:rPr>
          <w:rFonts w:ascii="Times New Roman" w:hAnsi="Times New Roman" w:cs="Times New Roman"/>
          <w:color w:val="000000" w:themeColor="text1"/>
          <w:sz w:val="24"/>
          <w:szCs w:val="24"/>
        </w:rPr>
        <w:t>-</w:t>
      </w:r>
      <w:r w:rsidR="00332143"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x</w:t>
      </w:r>
      <w:r w:rsidR="00332143" w:rsidRPr="00487F7E">
        <w:rPr>
          <w:rFonts w:ascii="Times New Roman" w:hAnsi="Times New Roman" w:cs="Times New Roman"/>
          <w:color w:val="000000" w:themeColor="text1"/>
          <w:sz w:val="24"/>
          <w:szCs w:val="24"/>
        </w:rPr>
        <w:t xml:space="preserve"> </w:t>
      </w:r>
      <w:r w:rsidR="008867BE" w:rsidRPr="00487F7E">
        <w:rPr>
          <w:rFonts w:ascii="Times New Roman" w:hAnsi="Times New Roman" w:cs="Times New Roman"/>
          <w:color w:val="000000" w:themeColor="text1"/>
          <w:sz w:val="24"/>
          <w:szCs w:val="24"/>
        </w:rPr>
        <w:t>40</w:t>
      </w:r>
      <w:r w:rsidR="00332143" w:rsidRPr="00487F7E">
        <w:rPr>
          <w:rFonts w:ascii="Times New Roman" w:hAnsi="Times New Roman" w:cs="Times New Roman"/>
          <w:color w:val="000000" w:themeColor="text1"/>
          <w:sz w:val="24"/>
          <w:szCs w:val="24"/>
        </w:rPr>
        <w:t xml:space="preserve"> </w:t>
      </w:r>
      <w:r w:rsidR="00675C95"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 xml:space="preserve"> ilość pkt. = </w:t>
      </w:r>
      <w:r w:rsidR="00CE4CAE">
        <w:rPr>
          <w:rFonts w:ascii="Times New Roman" w:hAnsi="Times New Roman" w:cs="Times New Roman"/>
          <w:color w:val="000000" w:themeColor="text1"/>
          <w:sz w:val="24"/>
          <w:szCs w:val="24"/>
        </w:rPr>
        <w:t>T</w:t>
      </w:r>
    </w:p>
    <w:p w14:paraId="2B97C9E7" w14:textId="3E61DE47" w:rsidR="00675C95" w:rsidRPr="00487F7E" w:rsidRDefault="008867BE"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       </w:t>
      </w:r>
      <w:r w:rsidR="00857D5D" w:rsidRPr="00487F7E">
        <w:rPr>
          <w:rFonts w:ascii="Times New Roman" w:hAnsi="Times New Roman" w:cs="Times New Roman"/>
          <w:color w:val="000000" w:themeColor="text1"/>
          <w:sz w:val="24"/>
          <w:szCs w:val="24"/>
        </w:rPr>
        <w:t xml:space="preserve"> Maksymalny </w:t>
      </w:r>
      <w:r w:rsidR="00CE4CAE">
        <w:rPr>
          <w:rFonts w:ascii="Times New Roman" w:hAnsi="Times New Roman" w:cs="Times New Roman"/>
          <w:color w:val="000000" w:themeColor="text1"/>
          <w:sz w:val="24"/>
          <w:szCs w:val="24"/>
        </w:rPr>
        <w:t>termin dostawy</w:t>
      </w:r>
    </w:p>
    <w:p w14:paraId="0F1CC68E" w14:textId="77777777" w:rsidR="004909DF" w:rsidRPr="00487F7E" w:rsidRDefault="004909DF" w:rsidP="00BC3BFC">
      <w:pPr>
        <w:widowControl w:val="0"/>
        <w:spacing w:after="0" w:line="360" w:lineRule="auto"/>
        <w:jc w:val="both"/>
        <w:rPr>
          <w:rFonts w:ascii="Times New Roman" w:hAnsi="Times New Roman" w:cs="Times New Roman"/>
          <w:color w:val="000000" w:themeColor="text1"/>
          <w:sz w:val="24"/>
          <w:szCs w:val="24"/>
        </w:rPr>
      </w:pPr>
    </w:p>
    <w:p w14:paraId="55D6AED9" w14:textId="07E961D0" w:rsidR="004909DF"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 xml:space="preserve">P = C x 60%+ </w:t>
      </w:r>
      <w:r w:rsidR="00CE4CAE">
        <w:rPr>
          <w:rFonts w:ascii="Times New Roman" w:hAnsi="Times New Roman" w:cs="Times New Roman"/>
          <w:b/>
          <w:bCs/>
          <w:color w:val="000000" w:themeColor="text1"/>
          <w:sz w:val="24"/>
          <w:szCs w:val="24"/>
        </w:rPr>
        <w:t>T</w:t>
      </w:r>
      <w:r w:rsidRPr="00487F7E">
        <w:rPr>
          <w:rFonts w:ascii="Times New Roman" w:hAnsi="Times New Roman" w:cs="Times New Roman"/>
          <w:b/>
          <w:bCs/>
          <w:color w:val="000000" w:themeColor="text1"/>
          <w:sz w:val="24"/>
          <w:szCs w:val="24"/>
        </w:rPr>
        <w:t xml:space="preserve"> x</w:t>
      </w:r>
      <w:r w:rsidR="00857D5D" w:rsidRPr="00487F7E">
        <w:rPr>
          <w:rFonts w:ascii="Times New Roman" w:hAnsi="Times New Roman" w:cs="Times New Roman"/>
          <w:b/>
          <w:bCs/>
          <w:color w:val="000000" w:themeColor="text1"/>
          <w:sz w:val="24"/>
          <w:szCs w:val="24"/>
        </w:rPr>
        <w:t xml:space="preserve"> </w:t>
      </w:r>
      <w:r w:rsidRPr="00487F7E">
        <w:rPr>
          <w:rFonts w:ascii="Times New Roman" w:hAnsi="Times New Roman" w:cs="Times New Roman"/>
          <w:b/>
          <w:bCs/>
          <w:color w:val="000000" w:themeColor="text1"/>
          <w:sz w:val="24"/>
          <w:szCs w:val="24"/>
        </w:rPr>
        <w:t>40%</w:t>
      </w:r>
      <w:r w:rsidRPr="00487F7E">
        <w:rPr>
          <w:rFonts w:ascii="Times New Roman" w:hAnsi="Times New Roman" w:cs="Times New Roman"/>
          <w:color w:val="000000" w:themeColor="text1"/>
          <w:sz w:val="24"/>
          <w:szCs w:val="24"/>
        </w:rPr>
        <w:t xml:space="preserve"> </w:t>
      </w:r>
    </w:p>
    <w:p w14:paraId="7356C362" w14:textId="5DF9DE6C" w:rsidR="00332143" w:rsidRPr="00487F7E" w:rsidRDefault="00332143" w:rsidP="00BC3BFC">
      <w:pPr>
        <w:widowControl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gdzie:</w:t>
      </w:r>
    </w:p>
    <w:p w14:paraId="62928860"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C — liczba punktów przyznana ofercie ocenianej w kryterium „Cena”,</w:t>
      </w:r>
    </w:p>
    <w:p w14:paraId="2A86BBCB" w14:textId="5350EC21" w:rsidR="00332143" w:rsidRPr="00487F7E" w:rsidRDefault="00CE4CAE" w:rsidP="00BC3BFC">
      <w:pPr>
        <w:widowControl w:val="0"/>
        <w:spacing w:after="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00332143" w:rsidRPr="00487F7E">
        <w:rPr>
          <w:rFonts w:ascii="Times New Roman" w:hAnsi="Times New Roman" w:cs="Times New Roman"/>
          <w:color w:val="000000" w:themeColor="text1"/>
          <w:sz w:val="24"/>
          <w:szCs w:val="24"/>
        </w:rPr>
        <w:t xml:space="preserve"> — liczba punktów przyznana ofercie ocenianej w kryterium „</w:t>
      </w:r>
      <w:r>
        <w:rPr>
          <w:rFonts w:ascii="Times New Roman" w:hAnsi="Times New Roman" w:cs="Times New Roman"/>
          <w:color w:val="000000" w:themeColor="text1"/>
          <w:sz w:val="24"/>
          <w:szCs w:val="24"/>
        </w:rPr>
        <w:t>Termin dostawy</w:t>
      </w:r>
      <w:r w:rsidR="00332143" w:rsidRPr="00487F7E">
        <w:rPr>
          <w:rFonts w:ascii="Times New Roman" w:hAnsi="Times New Roman" w:cs="Times New Roman"/>
          <w:color w:val="000000" w:themeColor="text1"/>
          <w:sz w:val="24"/>
          <w:szCs w:val="24"/>
        </w:rPr>
        <w:t>”,</w:t>
      </w:r>
    </w:p>
    <w:p w14:paraId="0DDF2A53" w14:textId="77777777" w:rsidR="00332143"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 — łączna liczba punktów przyznana ofercie ocenianej.</w:t>
      </w:r>
    </w:p>
    <w:p w14:paraId="261243C7" w14:textId="456761E2" w:rsidR="00F75D25" w:rsidRPr="00487F7E" w:rsidRDefault="00332143" w:rsidP="00BC3BFC">
      <w:pPr>
        <w:widowControl w:val="0"/>
        <w:spacing w:after="0"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4. Punkty będą zaokrąglane do dwóch miejsc po przecinku.</w:t>
      </w:r>
    </w:p>
    <w:p w14:paraId="10145AC5" w14:textId="77777777" w:rsidR="00F75D25" w:rsidRPr="00487F7E" w:rsidRDefault="00F75D25"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360" w:lineRule="auto"/>
        <w:ind w:left="360"/>
        <w:jc w:val="both"/>
        <w:rPr>
          <w:rFonts w:ascii="Times New Roman" w:hAnsi="Times New Roman" w:cs="Times New Roman"/>
          <w:b/>
          <w:i/>
          <w:color w:val="000000" w:themeColor="text1"/>
          <w:sz w:val="24"/>
          <w:szCs w:val="24"/>
        </w:rPr>
      </w:pPr>
      <w:r w:rsidRPr="00487F7E">
        <w:rPr>
          <w:rFonts w:ascii="Times New Roman" w:hAnsi="Times New Roman" w:cs="Times New Roman"/>
          <w:b/>
          <w:i/>
          <w:color w:val="000000" w:themeColor="text1"/>
          <w:sz w:val="24"/>
          <w:szCs w:val="24"/>
        </w:rPr>
        <w:t>POUCZENIE:</w:t>
      </w:r>
    </w:p>
    <w:p w14:paraId="617789FF" w14:textId="05DF1FA5" w:rsidR="00E40C78" w:rsidRPr="00487F7E" w:rsidRDefault="00E40C78"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2C658D8C" w14:textId="265A0500" w:rsidR="00E40C78" w:rsidRPr="00487F7E" w:rsidRDefault="00E40C78" w:rsidP="00BC3BFC">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color w:val="000000" w:themeColor="text1"/>
          <w:sz w:val="24"/>
          <w:szCs w:val="24"/>
        </w:rPr>
      </w:pPr>
      <w:r w:rsidRPr="00487F7E">
        <w:rPr>
          <w:rFonts w:ascii="Times New Roman" w:hAnsi="Times New Roman" w:cs="Times New Roman"/>
          <w:b/>
          <w:bCs/>
          <w:color w:val="000000" w:themeColor="text1"/>
          <w:sz w:val="24"/>
          <w:szCs w:val="24"/>
        </w:rPr>
        <w:t>Brak odpowiedzi w wyznaczonym terminie uznaje się za wyrażenie zgody na poprawienie omyłki</w:t>
      </w:r>
      <w:r w:rsidRPr="00487F7E">
        <w:rPr>
          <w:rFonts w:ascii="Times New Roman" w:hAnsi="Times New Roman" w:cs="Times New Roman"/>
          <w:color w:val="000000" w:themeColor="text1"/>
          <w:sz w:val="24"/>
          <w:szCs w:val="24"/>
        </w:rPr>
        <w:t>.</w:t>
      </w:r>
    </w:p>
    <w:p w14:paraId="5C621944" w14:textId="77777777" w:rsidR="00F75D25" w:rsidRPr="00487F7E" w:rsidRDefault="00F75D25">
      <w:pPr>
        <w:widowControl w:val="0"/>
        <w:numPr>
          <w:ilvl w:val="1"/>
          <w:numId w:val="5"/>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Zamawiający udzieli zamówienia Wykonawcy, którego oferta:</w:t>
      </w:r>
    </w:p>
    <w:p w14:paraId="3A702623" w14:textId="77777777" w:rsidR="00F75D25" w:rsidRPr="00487F7E" w:rsidRDefault="00F75D25">
      <w:pPr>
        <w:numPr>
          <w:ilvl w:val="0"/>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spełnia wszystkie wymagania zawarte w ustawie Prawo zamówień publicznych;</w:t>
      </w:r>
    </w:p>
    <w:p w14:paraId="7B73DDC9" w14:textId="5BCDC2B3" w:rsidR="00F75D25" w:rsidRPr="00487F7E" w:rsidRDefault="00F75D25">
      <w:pPr>
        <w:numPr>
          <w:ilvl w:val="0"/>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lastRenderedPageBreak/>
        <w:t>spełnia wszystkie wymagania określone w SWZ;</w:t>
      </w:r>
    </w:p>
    <w:p w14:paraId="27105664" w14:textId="7FB32AFC" w:rsidR="00F75D25" w:rsidRPr="00487F7E" w:rsidRDefault="00F75D25">
      <w:pPr>
        <w:numPr>
          <w:ilvl w:val="0"/>
          <w:numId w:val="7"/>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została uznana za najkorzystniejszą w oparciu o określone w SWZ kryteria oceny ofert.</w:t>
      </w:r>
    </w:p>
    <w:p w14:paraId="4B05DCF4" w14:textId="77777777" w:rsidR="007D07D1" w:rsidRPr="00487F7E" w:rsidRDefault="007D07D1" w:rsidP="00BC3BFC">
      <w:pPr>
        <w:widowControl w:val="0"/>
        <w:spacing w:before="240" w:after="0" w:line="360" w:lineRule="auto"/>
        <w:ind w:left="360"/>
        <w:jc w:val="both"/>
        <w:rPr>
          <w:rFonts w:ascii="Times New Roman" w:hAnsi="Times New Roman" w:cs="Times New Roman"/>
          <w:color w:val="000000" w:themeColor="text1"/>
          <w:sz w:val="24"/>
          <w:szCs w:val="24"/>
        </w:rPr>
      </w:pPr>
    </w:p>
    <w:p w14:paraId="78BBE484" w14:textId="27FE9DF7" w:rsidR="00F75D25" w:rsidRPr="00487F7E" w:rsidRDefault="00F75D25">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 xml:space="preserve">INFORMACJE O FORMALNOŚCIACH, JAKIE POWINNY ZOSTAĆ DOPEŁNIONE PO WYBORZE OFERTY W CELU ZAWARCIA UMOWY </w:t>
      </w:r>
      <w:r w:rsidR="004909DF" w:rsidRPr="00487F7E">
        <w:rPr>
          <w:rFonts w:ascii="Times New Roman" w:hAnsi="Times New Roman" w:cs="Times New Roman"/>
          <w:b/>
          <w:bCs/>
          <w:color w:val="000000" w:themeColor="text1"/>
          <w:sz w:val="24"/>
          <w:szCs w:val="24"/>
        </w:rPr>
        <w:br/>
      </w:r>
      <w:r w:rsidRPr="00487F7E">
        <w:rPr>
          <w:rFonts w:ascii="Times New Roman" w:hAnsi="Times New Roman" w:cs="Times New Roman"/>
          <w:b/>
          <w:bCs/>
          <w:color w:val="000000" w:themeColor="text1"/>
          <w:sz w:val="24"/>
          <w:szCs w:val="24"/>
        </w:rPr>
        <w:t>W SPRAWIE ZAMÓWIENIA PUBLICZNEGO:</w:t>
      </w:r>
    </w:p>
    <w:p w14:paraId="0F8A142D" w14:textId="0CFD04BE" w:rsidR="008C74FA" w:rsidRPr="00487F7E" w:rsidRDefault="008C74FA">
      <w:pPr>
        <w:widowControl w:val="0"/>
        <w:numPr>
          <w:ilvl w:val="2"/>
          <w:numId w:val="6"/>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 xml:space="preserve">Wykonawca, którego oferta zostanie wybrana, zobowiązany będzie do podpisania umowy na warunkach określonych we Wzorze umowy stanowiącym załącznik nr </w:t>
      </w:r>
      <w:r w:rsidR="00CC7081" w:rsidRPr="00487F7E">
        <w:rPr>
          <w:rFonts w:ascii="Times New Roman" w:hAnsi="Times New Roman" w:cs="Times New Roman"/>
          <w:bCs/>
          <w:color w:val="000000" w:themeColor="text1"/>
          <w:sz w:val="24"/>
          <w:szCs w:val="24"/>
        </w:rPr>
        <w:t>5</w:t>
      </w:r>
      <w:r w:rsidRPr="00487F7E">
        <w:rPr>
          <w:rFonts w:ascii="Times New Roman" w:hAnsi="Times New Roman" w:cs="Times New Roman"/>
          <w:bCs/>
          <w:color w:val="000000" w:themeColor="text1"/>
          <w:sz w:val="24"/>
          <w:szCs w:val="24"/>
        </w:rPr>
        <w:t xml:space="preserve"> do SWZ.</w:t>
      </w:r>
    </w:p>
    <w:p w14:paraId="3F34BE37" w14:textId="5A2FC3E2" w:rsidR="008C74FA" w:rsidRPr="00487F7E" w:rsidRDefault="008C74FA">
      <w:pPr>
        <w:widowControl w:val="0"/>
        <w:numPr>
          <w:ilvl w:val="2"/>
          <w:numId w:val="6"/>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color w:val="000000" w:themeColor="text1"/>
          <w:sz w:val="24"/>
          <w:szCs w:val="24"/>
        </w:rPr>
        <w:t>Umowa zostanie zawarta w formie pisemnej pod rygorem nieważności. Jest jawna i podlega udostępnieniu na zasadach określonych w przepisach o dostępie do informacji publicznej.</w:t>
      </w:r>
    </w:p>
    <w:p w14:paraId="657222D6" w14:textId="77777777" w:rsidR="008C74FA" w:rsidRPr="00487F7E" w:rsidRDefault="008C74FA">
      <w:pPr>
        <w:widowControl w:val="0"/>
        <w:numPr>
          <w:ilvl w:val="2"/>
          <w:numId w:val="6"/>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Zakres świadczenia Wykonawcy wynikający z umowy jest tożsamy z jego zobowiązaniem zawartym w ofercie.</w:t>
      </w:r>
    </w:p>
    <w:p w14:paraId="66AF6A4B" w14:textId="4655A302" w:rsidR="008C74FA" w:rsidRPr="00487F7E" w:rsidRDefault="008C74FA">
      <w:pPr>
        <w:widowControl w:val="0"/>
        <w:numPr>
          <w:ilvl w:val="2"/>
          <w:numId w:val="6"/>
        </w:numPr>
        <w:spacing w:after="0" w:line="360" w:lineRule="auto"/>
        <w:jc w:val="both"/>
        <w:rPr>
          <w:rFonts w:ascii="Times New Roman" w:hAnsi="Times New Roman" w:cs="Times New Roman"/>
          <w:bCs/>
          <w:color w:val="000000" w:themeColor="text1"/>
          <w:sz w:val="24"/>
          <w:szCs w:val="24"/>
        </w:rPr>
      </w:pPr>
      <w:r w:rsidRPr="00487F7E">
        <w:rPr>
          <w:rFonts w:ascii="Times New Roman" w:hAnsi="Times New Roman" w:cs="Times New Roman"/>
          <w:bCs/>
          <w:color w:val="000000" w:themeColor="text1"/>
          <w:sz w:val="24"/>
          <w:szCs w:val="24"/>
        </w:rPr>
        <w:t>Wykonawcy wspólnie ubiegający się o udzielenie zamówienia ponoszą solidarną odpowiedzialność za wykonanie umowy</w:t>
      </w:r>
      <w:r w:rsidR="00133E01" w:rsidRPr="00487F7E">
        <w:rPr>
          <w:rFonts w:ascii="Times New Roman" w:hAnsi="Times New Roman" w:cs="Times New Roman"/>
          <w:bCs/>
          <w:color w:val="000000" w:themeColor="text1"/>
          <w:sz w:val="24"/>
          <w:szCs w:val="24"/>
        </w:rPr>
        <w:t xml:space="preserve"> i wniesienie zabezpieczenia należytego wykonania umowy</w:t>
      </w:r>
      <w:r w:rsidRPr="00487F7E">
        <w:rPr>
          <w:rFonts w:ascii="Times New Roman" w:hAnsi="Times New Roman" w:cs="Times New Roman"/>
          <w:bCs/>
          <w:color w:val="000000" w:themeColor="text1"/>
          <w:sz w:val="24"/>
          <w:szCs w:val="24"/>
        </w:rPr>
        <w:t>.</w:t>
      </w:r>
    </w:p>
    <w:p w14:paraId="0720AA29" w14:textId="77777777" w:rsidR="0002124D" w:rsidRDefault="008C74FA">
      <w:pPr>
        <w:widowControl w:val="0"/>
        <w:numPr>
          <w:ilvl w:val="2"/>
          <w:numId w:val="6"/>
        </w:numPr>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 xml:space="preserve">W przypadku Wykonawców wspólnie ubiegających się o udzielenie niniejszego zamówienia, których oferta zostanie </w:t>
      </w:r>
      <w:r w:rsidR="00E6524B" w:rsidRPr="00487F7E">
        <w:rPr>
          <w:rFonts w:ascii="Times New Roman" w:hAnsi="Times New Roman" w:cs="Times New Roman"/>
          <w:color w:val="000000" w:themeColor="text1"/>
          <w:sz w:val="24"/>
          <w:szCs w:val="24"/>
        </w:rPr>
        <w:t>wybrana</w:t>
      </w:r>
      <w:r w:rsidRPr="00487F7E">
        <w:rPr>
          <w:rFonts w:ascii="Times New Roman" w:hAnsi="Times New Roman" w:cs="Times New Roman"/>
          <w:color w:val="000000" w:themeColor="text1"/>
          <w:sz w:val="24"/>
          <w:szCs w:val="24"/>
        </w:rPr>
        <w:t>, Wykonawcy zobowiązani będą zawrzeć umowę regulującą współpracę tych Wykonawców i przedłożyć tę umowę Zamawiającemu, przed zawarciem umowy w sprawie zamówienia publicznego, o której mowa w ust. 1.</w:t>
      </w:r>
    </w:p>
    <w:p w14:paraId="5E53CDA8" w14:textId="77777777" w:rsidR="0002124D" w:rsidRDefault="0002124D">
      <w:pPr>
        <w:widowControl w:val="0"/>
        <w:numPr>
          <w:ilvl w:val="2"/>
          <w:numId w:val="6"/>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Zamawiający zawiera umowę w sprawie zamówienia publicznego, z uwzględnieniem art. 577 ustawy Pzp, w terminie nie krótszym niż 10 dni od dnia przesłania zawiadomienia o wyborze najkorzystniejszej oferty, jeżeli zawiadomienie to zostało przesłane przy użyciu środków komunikacji elektronicznej, albo 15 dni – jeżeli zostało przesłane w inny sposób;</w:t>
      </w:r>
    </w:p>
    <w:p w14:paraId="55AB5CAE" w14:textId="77777777" w:rsidR="0002124D" w:rsidRDefault="0002124D">
      <w:pPr>
        <w:widowControl w:val="0"/>
        <w:numPr>
          <w:ilvl w:val="2"/>
          <w:numId w:val="6"/>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Zamawiający może zawrzeć umowę w sprawie zamówienia publicznego przed upływem terminu, o którym mowa w pkt. 1), jeżeli w postępowaniu o udzielenie zamówienia prowadzonym w trybie podstawowym złożono tylko jedną ofertę.</w:t>
      </w:r>
    </w:p>
    <w:p w14:paraId="640D230C" w14:textId="77777777" w:rsidR="0002124D" w:rsidRDefault="0002124D">
      <w:pPr>
        <w:widowControl w:val="0"/>
        <w:numPr>
          <w:ilvl w:val="2"/>
          <w:numId w:val="6"/>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Przed przystąpieniem do wykonania zamówienia, Wykonawca, który powierza wykonanie części zamówienia podwykonawcom obowiązany jest podać nazwy albo imiona i nazwiska oraz dane kontaktowe podwykonawców i ich przedstawicieli prawnych, zaangażowanych w takie usługi, o ile są już znane.</w:t>
      </w:r>
    </w:p>
    <w:p w14:paraId="7CFB2C29" w14:textId="77777777" w:rsidR="0002124D" w:rsidRDefault="0002124D">
      <w:pPr>
        <w:widowControl w:val="0"/>
        <w:numPr>
          <w:ilvl w:val="2"/>
          <w:numId w:val="6"/>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 xml:space="preserve">W przypadku dokonania wyboru najkorzystniejszej oferty złożonej przez Wykonawców wspólnie ubiegających się o udzielenie zamówienia, przed podpisaniem umowy należy przedłożyć umowę, podpisaną przez wszystkich partnerów, regulującą współpracę tych </w:t>
      </w:r>
      <w:r w:rsidRPr="0002124D">
        <w:rPr>
          <w:rFonts w:ascii="Times New Roman" w:hAnsi="Times New Roman" w:cs="Times New Roman"/>
          <w:color w:val="000000" w:themeColor="text1"/>
          <w:sz w:val="24"/>
          <w:szCs w:val="24"/>
        </w:rPr>
        <w:lastRenderedPageBreak/>
        <w:t>podmiotów (np. umowa konsorcjum, umowa spółki cywilnej), przy czym termin, na jaki została zawarta, nie może być krótszy niż termin realizacji zamówienia.</w:t>
      </w:r>
    </w:p>
    <w:p w14:paraId="32A1A607" w14:textId="77777777" w:rsidR="0002124D" w:rsidRDefault="0002124D">
      <w:pPr>
        <w:widowControl w:val="0"/>
        <w:numPr>
          <w:ilvl w:val="2"/>
          <w:numId w:val="6"/>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Miejsce i termin podpisania umowy zostaną uzgodnione z wyłonionym Wykonawcą,</w:t>
      </w:r>
    </w:p>
    <w:p w14:paraId="1E843C19" w14:textId="2826514E" w:rsidR="0002124D" w:rsidRPr="0002124D" w:rsidRDefault="0002124D">
      <w:pPr>
        <w:widowControl w:val="0"/>
        <w:numPr>
          <w:ilvl w:val="2"/>
          <w:numId w:val="6"/>
        </w:numPr>
        <w:spacing w:after="0" w:line="360" w:lineRule="auto"/>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Jeżeli Wykonawca, którego oferta została wybrana, jako najkorzystniejsza, będzie uchylał się od zawarcia umowy w sprawie zamówienia publicznego</w:t>
      </w:r>
      <w:r w:rsidR="00732C47">
        <w:rPr>
          <w:rFonts w:ascii="Times New Roman" w:hAnsi="Times New Roman" w:cs="Times New Roman"/>
          <w:color w:val="000000" w:themeColor="text1"/>
          <w:sz w:val="24"/>
          <w:szCs w:val="24"/>
        </w:rPr>
        <w:t xml:space="preserve">, </w:t>
      </w:r>
      <w:r w:rsidRPr="0002124D">
        <w:rPr>
          <w:rFonts w:ascii="Times New Roman" w:hAnsi="Times New Roman" w:cs="Times New Roman"/>
          <w:color w:val="000000" w:themeColor="text1"/>
          <w:sz w:val="24"/>
          <w:szCs w:val="24"/>
        </w:rPr>
        <w:t>Zamawiający może dokonać ponownego badania i oceny ofert spośród ofert pozostałych w postępowaniu wykonawców albo unieważnić postępowanie.</w:t>
      </w:r>
    </w:p>
    <w:p w14:paraId="3E2F2475" w14:textId="5F34BE01" w:rsidR="00F75D25" w:rsidRDefault="00F75D25">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WYMAGANIA DOTY</w:t>
      </w:r>
      <w:r w:rsidR="002060C3" w:rsidRPr="00487F7E">
        <w:rPr>
          <w:rFonts w:ascii="Times New Roman" w:hAnsi="Times New Roman" w:cs="Times New Roman"/>
          <w:b/>
          <w:bCs/>
          <w:color w:val="000000" w:themeColor="text1"/>
          <w:sz w:val="24"/>
          <w:szCs w:val="24"/>
        </w:rPr>
        <w:t>CZĄCE ZABEZPIECZENIA NALEŻ</w:t>
      </w:r>
      <w:r w:rsidRPr="00487F7E">
        <w:rPr>
          <w:rFonts w:ascii="Times New Roman" w:hAnsi="Times New Roman" w:cs="Times New Roman"/>
          <w:b/>
          <w:bCs/>
          <w:color w:val="000000" w:themeColor="text1"/>
          <w:sz w:val="24"/>
          <w:szCs w:val="24"/>
        </w:rPr>
        <w:t>YTEGO WYKONANIA UMOWY:</w:t>
      </w:r>
    </w:p>
    <w:p w14:paraId="2DF6D72E" w14:textId="3429D85E" w:rsidR="0002124D" w:rsidRPr="0002124D" w:rsidRDefault="0002124D" w:rsidP="0002124D">
      <w:pPr>
        <w:pStyle w:val="Akapitzlist"/>
        <w:spacing w:line="360" w:lineRule="auto"/>
        <w:ind w:left="57"/>
        <w:jc w:val="both"/>
        <w:rPr>
          <w:rFonts w:ascii="Times New Roman" w:hAnsi="Times New Roman" w:cs="Times New Roman"/>
          <w:color w:val="000000" w:themeColor="text1"/>
          <w:sz w:val="24"/>
          <w:szCs w:val="24"/>
        </w:rPr>
      </w:pPr>
      <w:r w:rsidRPr="0002124D">
        <w:rPr>
          <w:rFonts w:ascii="Times New Roman" w:hAnsi="Times New Roman" w:cs="Times New Roman"/>
          <w:color w:val="000000" w:themeColor="text1"/>
          <w:sz w:val="24"/>
          <w:szCs w:val="24"/>
        </w:rPr>
        <w:t xml:space="preserve">Zamawiający nie wymaga od Wykonawcy wniesienia zabezpieczenia należytego wykonania umowy. </w:t>
      </w:r>
    </w:p>
    <w:p w14:paraId="29A300F1" w14:textId="77777777" w:rsidR="00F75D25" w:rsidRPr="00487F7E" w:rsidRDefault="00F75D25">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ISTOTNE DLA STRON POSTANOWIENIA, KTÓRE ZOSTANĄ WPROWADZONE DO TREŚCI ZAWIERANEJ UMOWY W SPRAWIE ZAMÓWIENIA PUBLICZNEGO:</w:t>
      </w:r>
    </w:p>
    <w:p w14:paraId="6D67EBEC" w14:textId="4D7868A9" w:rsidR="00F75D25" w:rsidRPr="00487F7E" w:rsidRDefault="00F75D25" w:rsidP="00BC3BFC">
      <w:pPr>
        <w:widowControl w:val="0"/>
        <w:autoSpaceDE w:val="0"/>
        <w:spacing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Postanowienia umowy zawarto we Wzorze umowy, kt</w:t>
      </w:r>
      <w:r w:rsidRPr="00487F7E">
        <w:rPr>
          <w:rFonts w:ascii="Times New Roman" w:hAnsi="Times New Roman" w:cs="Times New Roman"/>
          <w:color w:val="000000" w:themeColor="text1"/>
          <w:sz w:val="24"/>
          <w:szCs w:val="24"/>
          <w:shd w:val="clear" w:color="auto" w:fill="FFFFFF"/>
        </w:rPr>
        <w:t xml:space="preserve">óry stanowi załącznik nr </w:t>
      </w:r>
      <w:r w:rsidR="00CC7081" w:rsidRPr="00487F7E">
        <w:rPr>
          <w:rFonts w:ascii="Times New Roman" w:hAnsi="Times New Roman" w:cs="Times New Roman"/>
          <w:color w:val="000000" w:themeColor="text1"/>
          <w:sz w:val="24"/>
          <w:szCs w:val="24"/>
          <w:shd w:val="clear" w:color="auto" w:fill="FFFFFF"/>
        </w:rPr>
        <w:t>5</w:t>
      </w:r>
      <w:r w:rsidRPr="00487F7E">
        <w:rPr>
          <w:rFonts w:ascii="Times New Roman" w:hAnsi="Times New Roman" w:cs="Times New Roman"/>
          <w:color w:val="000000" w:themeColor="text1"/>
          <w:sz w:val="24"/>
          <w:szCs w:val="24"/>
          <w:shd w:val="clear" w:color="auto" w:fill="FFFFFF"/>
        </w:rPr>
        <w:t xml:space="preserve"> </w:t>
      </w:r>
      <w:r w:rsidRPr="00487F7E">
        <w:rPr>
          <w:rFonts w:ascii="Times New Roman" w:hAnsi="Times New Roman" w:cs="Times New Roman"/>
          <w:color w:val="000000" w:themeColor="text1"/>
          <w:sz w:val="24"/>
          <w:szCs w:val="24"/>
        </w:rPr>
        <w:t>do SWZ.</w:t>
      </w:r>
    </w:p>
    <w:p w14:paraId="46D2BCC9" w14:textId="66EC28BD" w:rsidR="00F75D25" w:rsidRPr="00487F7E" w:rsidRDefault="00F75D25">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POUCZENIE O ŚRODKACH OCHRONY PRAWNEJ PRZYSŁUGUJĄCYCH WYKONAWCY W TOKU POSTĘPOWANIA O UDZIELENIE ZAMÓWIENIA:</w:t>
      </w:r>
    </w:p>
    <w:p w14:paraId="517C0E0A" w14:textId="240396C4" w:rsidR="00985668" w:rsidRPr="00487F7E" w:rsidRDefault="00985668">
      <w:pPr>
        <w:pStyle w:val="Akapitzlist"/>
        <w:numPr>
          <w:ilvl w:val="0"/>
          <w:numId w:val="12"/>
        </w:numPr>
        <w:spacing w:line="360" w:lineRule="auto"/>
        <w:ind w:left="714" w:hanging="357"/>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W przypadku zaistnienia pomiędzy stronami sporu, wynikającego z przedmiotowej umowy lub pozostającego w związku z umową w zakresie roszczeń cywilnoprawnych strony umowy zobowiązują się do podjęcia próby jego rozwiązania w drodze mediacji lub do innego polubownego rozwiązania sporu przed Sądem Polubownym przy Prokuratorii Generalnej Rzeczypospolitej Polskiej, wybranym mediatorem albo osobą prowadzącą inne polubowne rozwiązanie sporu.</w:t>
      </w:r>
    </w:p>
    <w:p w14:paraId="4104EC62" w14:textId="0E9A5358" w:rsidR="002A5BEF" w:rsidRPr="00487F7E" w:rsidRDefault="002A5BEF">
      <w:pPr>
        <w:pStyle w:val="Akapitzlist"/>
        <w:numPr>
          <w:ilvl w:val="0"/>
          <w:numId w:val="12"/>
        </w:numPr>
        <w:tabs>
          <w:tab w:val="clear" w:pos="0"/>
          <w:tab w:val="left" w:pos="426"/>
        </w:tabs>
        <w:suppressAutoHyphens w:val="0"/>
        <w:spacing w:after="0" w:line="360" w:lineRule="auto"/>
        <w:ind w:left="783"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Wykonawcom, a także innemu podmiotowi, jeżeli ma lub miał interes w uzyskaniu zamówienia oraz poniósł lub może ponieść szkodę w wyniku naruszenia przez Zamawiającego przepisów </w:t>
      </w:r>
      <w:r w:rsidR="00B46590" w:rsidRPr="00487F7E">
        <w:rPr>
          <w:rFonts w:ascii="Times New Roman" w:hAnsi="Times New Roman" w:cs="Times New Roman"/>
          <w:color w:val="000000" w:themeColor="text1"/>
          <w:sz w:val="24"/>
          <w:szCs w:val="24"/>
        </w:rPr>
        <w:t>ustawy</w:t>
      </w:r>
      <w:r w:rsidRPr="00487F7E">
        <w:rPr>
          <w:rFonts w:ascii="Times New Roman" w:hAnsi="Times New Roman" w:cs="Times New Roman"/>
          <w:color w:val="000000" w:themeColor="text1"/>
          <w:sz w:val="24"/>
          <w:szCs w:val="24"/>
        </w:rPr>
        <w:t>,</w:t>
      </w:r>
      <w:r w:rsidRPr="00487F7E">
        <w:rPr>
          <w:rFonts w:ascii="Times New Roman" w:hAnsi="Times New Roman" w:cs="Times New Roman"/>
          <w:color w:val="000000" w:themeColor="text1"/>
          <w:sz w:val="24"/>
          <w:szCs w:val="24"/>
          <w:lang w:val="x-none"/>
        </w:rPr>
        <w:t xml:space="preserve"> przysługują środki ochrony prawnej przewidziane w art. </w:t>
      </w:r>
      <w:r w:rsidR="00B46590" w:rsidRPr="00487F7E">
        <w:rPr>
          <w:rFonts w:ascii="Times New Roman" w:hAnsi="Times New Roman" w:cs="Times New Roman"/>
          <w:color w:val="000000" w:themeColor="text1"/>
          <w:sz w:val="24"/>
          <w:szCs w:val="24"/>
        </w:rPr>
        <w:t>505</w:t>
      </w:r>
      <w:r w:rsidRPr="00487F7E">
        <w:rPr>
          <w:rFonts w:ascii="Times New Roman" w:hAnsi="Times New Roman" w:cs="Times New Roman"/>
          <w:color w:val="000000" w:themeColor="text1"/>
          <w:sz w:val="24"/>
          <w:szCs w:val="24"/>
          <w:lang w:val="x-none"/>
        </w:rPr>
        <w:t xml:space="preserve"> PZP i następnych.</w:t>
      </w:r>
    </w:p>
    <w:p w14:paraId="74ED3926" w14:textId="77777777" w:rsidR="002A5BEF" w:rsidRPr="00487F7E" w:rsidRDefault="002A5BEF">
      <w:pPr>
        <w:pStyle w:val="Akapitzlist"/>
        <w:numPr>
          <w:ilvl w:val="0"/>
          <w:numId w:val="12"/>
        </w:numPr>
        <w:tabs>
          <w:tab w:val="clear" w:pos="0"/>
          <w:tab w:val="left" w:pos="426"/>
        </w:tabs>
        <w:suppressAutoHyphens w:val="0"/>
        <w:spacing w:after="0" w:line="360" w:lineRule="auto"/>
        <w:ind w:left="783"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Środkami ochrony prawnej, są:</w:t>
      </w:r>
    </w:p>
    <w:p w14:paraId="4BB666EF" w14:textId="77777777" w:rsidR="002A5BEF" w:rsidRPr="00487F7E" w:rsidRDefault="002A5BEF">
      <w:pPr>
        <w:pStyle w:val="Akapitzlist"/>
        <w:numPr>
          <w:ilvl w:val="1"/>
          <w:numId w:val="13"/>
        </w:numPr>
        <w:tabs>
          <w:tab w:val="clear" w:pos="812"/>
          <w:tab w:val="left" w:pos="851"/>
        </w:tabs>
        <w:suppressAutoHyphens w:val="0"/>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odwołanie do Krajowej Izby Odwoławczej,</w:t>
      </w:r>
    </w:p>
    <w:p w14:paraId="59395FE8" w14:textId="77777777" w:rsidR="00BB2DDC" w:rsidRDefault="002A5BEF">
      <w:pPr>
        <w:pStyle w:val="Akapitzlist"/>
        <w:numPr>
          <w:ilvl w:val="1"/>
          <w:numId w:val="13"/>
        </w:numPr>
        <w:tabs>
          <w:tab w:val="clear" w:pos="812"/>
          <w:tab w:val="left" w:pos="851"/>
        </w:tabs>
        <w:suppressAutoHyphens w:val="0"/>
        <w:spacing w:after="0" w:line="360" w:lineRule="auto"/>
        <w:ind w:left="851" w:hanging="425"/>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skarga do sądu.</w:t>
      </w:r>
    </w:p>
    <w:p w14:paraId="37F065A6" w14:textId="2780EF4E" w:rsidR="00B46590" w:rsidRPr="00BB2DDC" w:rsidRDefault="002A5BEF">
      <w:pPr>
        <w:pStyle w:val="Akapitzlist"/>
        <w:numPr>
          <w:ilvl w:val="0"/>
          <w:numId w:val="12"/>
        </w:numPr>
        <w:tabs>
          <w:tab w:val="left" w:pos="851"/>
        </w:tabs>
        <w:suppressAutoHyphens w:val="0"/>
        <w:spacing w:after="0" w:line="360" w:lineRule="auto"/>
        <w:jc w:val="both"/>
        <w:rPr>
          <w:rFonts w:ascii="Times New Roman" w:hAnsi="Times New Roman" w:cs="Times New Roman"/>
          <w:color w:val="000000" w:themeColor="text1"/>
          <w:sz w:val="24"/>
          <w:szCs w:val="24"/>
        </w:rPr>
      </w:pPr>
      <w:r w:rsidRPr="00BB2DDC">
        <w:rPr>
          <w:rFonts w:ascii="Times New Roman" w:hAnsi="Times New Roman" w:cs="Times New Roman"/>
          <w:color w:val="000000" w:themeColor="text1"/>
          <w:sz w:val="24"/>
          <w:szCs w:val="24"/>
        </w:rPr>
        <w:lastRenderedPageBreak/>
        <w:t xml:space="preserve">Odwołanie do Krajowej Izby Odwoławczej przysługuje </w:t>
      </w:r>
      <w:r w:rsidR="00B46590" w:rsidRPr="00BB2DDC">
        <w:rPr>
          <w:rFonts w:ascii="Times New Roman" w:hAnsi="Times New Roman" w:cs="Times New Roman"/>
          <w:color w:val="000000" w:themeColor="text1"/>
          <w:sz w:val="24"/>
          <w:szCs w:val="24"/>
        </w:rPr>
        <w:t>na:</w:t>
      </w:r>
    </w:p>
    <w:p w14:paraId="44E852DE" w14:textId="07936F2E" w:rsidR="00B46590" w:rsidRPr="00487F7E" w:rsidRDefault="00B46590">
      <w:pPr>
        <w:pStyle w:val="Akapitzlist"/>
        <w:numPr>
          <w:ilvl w:val="0"/>
          <w:numId w:val="16"/>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niezgodną z przepisami ustawy czynność Zamawiającego, podjętą w postępowaniu o udzielenie zamówienia, w tym na projektowane postanowienie umowy;</w:t>
      </w:r>
    </w:p>
    <w:p w14:paraId="1FBFD768" w14:textId="76A375EC" w:rsidR="00B46590" w:rsidRPr="00487F7E" w:rsidRDefault="00B46590">
      <w:pPr>
        <w:pStyle w:val="Akapitzlist"/>
        <w:numPr>
          <w:ilvl w:val="0"/>
          <w:numId w:val="16"/>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zaniechanie czynności w postępowaniu o udzielenie zamówienia, do której Zamawiający był obowiązany na podstawie ustawy;</w:t>
      </w:r>
    </w:p>
    <w:p w14:paraId="1DB77292" w14:textId="37EDCCB6" w:rsidR="00B46590" w:rsidRPr="00487F7E" w:rsidRDefault="00B46590">
      <w:pPr>
        <w:pStyle w:val="Akapitzlist"/>
        <w:numPr>
          <w:ilvl w:val="0"/>
          <w:numId w:val="16"/>
        </w:numPr>
        <w:tabs>
          <w:tab w:val="left" w:pos="426"/>
        </w:tabs>
        <w:suppressAutoHyphens w:val="0"/>
        <w:spacing w:after="0" w:line="360" w:lineRule="auto"/>
        <w:jc w:val="both"/>
        <w:rPr>
          <w:rFonts w:ascii="Times New Roman" w:hAnsi="Times New Roman" w:cs="Times New Roman"/>
          <w:color w:val="000000" w:themeColor="text1"/>
          <w:sz w:val="24"/>
          <w:szCs w:val="24"/>
        </w:rPr>
      </w:pPr>
      <w:r w:rsidRPr="00487F7E">
        <w:rPr>
          <w:rFonts w:ascii="Times New Roman" w:hAnsi="Times New Roman" w:cs="Times New Roman"/>
          <w:color w:val="000000" w:themeColor="text1"/>
          <w:sz w:val="24"/>
          <w:szCs w:val="24"/>
        </w:rPr>
        <w:t>zaniechanie przeprowadzenia postępowania o udzielenie zamówienia lub zorganizowania konkursu na podstawie ustawy, mimo że Zamawiający był do tego obowiązany.</w:t>
      </w:r>
    </w:p>
    <w:p w14:paraId="291D5238" w14:textId="04CFDBB1" w:rsidR="002A5BEF" w:rsidRPr="00487F7E" w:rsidRDefault="00B46590">
      <w:pPr>
        <w:pStyle w:val="Akapitzlist"/>
        <w:numPr>
          <w:ilvl w:val="0"/>
          <w:numId w:val="1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20" w:anchor="/document/17938059?cm=DOCUMENT" w:tgtFrame="_blank" w:history="1">
        <w:r w:rsidRPr="00487F7E">
          <w:rPr>
            <w:rFonts w:ascii="Times New Roman" w:hAnsi="Times New Roman" w:cs="Times New Roman"/>
            <w:color w:val="000000" w:themeColor="text1"/>
            <w:sz w:val="24"/>
            <w:szCs w:val="24"/>
            <w:lang w:val="x-none"/>
          </w:rPr>
          <w:t>ustawy</w:t>
        </w:r>
      </w:hyperlink>
      <w:r w:rsidRPr="00487F7E">
        <w:rPr>
          <w:rFonts w:ascii="Times New Roman" w:hAnsi="Times New Roman" w:cs="Times New Roman"/>
          <w:color w:val="000000" w:themeColor="text1"/>
          <w:sz w:val="24"/>
          <w:szCs w:val="24"/>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487F7E" w:rsidRDefault="00B46590">
      <w:pPr>
        <w:pStyle w:val="Akapitzlist"/>
        <w:numPr>
          <w:ilvl w:val="0"/>
          <w:numId w:val="1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487F7E">
        <w:rPr>
          <w:rFonts w:ascii="Times New Roman" w:hAnsi="Times New Roman" w:cs="Times New Roman"/>
          <w:color w:val="000000" w:themeColor="text1"/>
          <w:sz w:val="24"/>
          <w:szCs w:val="24"/>
          <w:lang w:val="x-none"/>
        </w:rPr>
        <w:t>.</w:t>
      </w:r>
    </w:p>
    <w:p w14:paraId="431B51BE" w14:textId="496065E9" w:rsidR="00B46590" w:rsidRPr="00487F7E" w:rsidRDefault="00B46590">
      <w:pPr>
        <w:pStyle w:val="Akapitzlist"/>
        <w:numPr>
          <w:ilvl w:val="0"/>
          <w:numId w:val="1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przekazania informacji o czynności</w:t>
      </w:r>
      <w:r w:rsidR="002B5144" w:rsidRPr="00487F7E">
        <w:rPr>
          <w:rFonts w:ascii="Times New Roman" w:hAnsi="Times New Roman" w:cs="Times New Roman"/>
          <w:color w:val="000000" w:themeColor="text1"/>
          <w:sz w:val="24"/>
          <w:szCs w:val="24"/>
          <w:lang w:val="x-none"/>
        </w:rPr>
        <w:t xml:space="preserve"> </w:t>
      </w:r>
      <w:r w:rsidRPr="00487F7E">
        <w:rPr>
          <w:rFonts w:ascii="Times New Roman" w:hAnsi="Times New Roman" w:cs="Times New Roman"/>
          <w:color w:val="000000" w:themeColor="text1"/>
          <w:sz w:val="24"/>
          <w:szCs w:val="24"/>
          <w:lang w:val="x-none"/>
        </w:rPr>
        <w:t>Zamawiające</w:t>
      </w:r>
      <w:r w:rsidR="00B865C4" w:rsidRPr="00487F7E">
        <w:rPr>
          <w:rFonts w:ascii="Times New Roman" w:hAnsi="Times New Roman" w:cs="Times New Roman"/>
          <w:color w:val="000000" w:themeColor="text1"/>
          <w:sz w:val="24"/>
          <w:szCs w:val="24"/>
          <w:lang w:val="x-none"/>
        </w:rPr>
        <w:t>g</w:t>
      </w:r>
      <w:r w:rsidRPr="00487F7E">
        <w:rPr>
          <w:rFonts w:ascii="Times New Roman" w:hAnsi="Times New Roman" w:cs="Times New Roman"/>
          <w:color w:val="000000" w:themeColor="text1"/>
          <w:sz w:val="24"/>
          <w:szCs w:val="24"/>
          <w:lang w:val="x-none"/>
        </w:rPr>
        <w:t>o</w:t>
      </w:r>
      <w:r w:rsidR="002B5144" w:rsidRPr="00487F7E">
        <w:rPr>
          <w:rFonts w:ascii="Times New Roman" w:hAnsi="Times New Roman" w:cs="Times New Roman"/>
          <w:color w:val="000000" w:themeColor="text1"/>
          <w:sz w:val="24"/>
          <w:szCs w:val="24"/>
          <w:lang w:val="x-none"/>
        </w:rPr>
        <w:t xml:space="preserve"> </w:t>
      </w:r>
      <w:r w:rsidRPr="00487F7E">
        <w:rPr>
          <w:rFonts w:ascii="Times New Roman" w:hAnsi="Times New Roman" w:cs="Times New Roman"/>
          <w:color w:val="000000" w:themeColor="text1"/>
          <w:sz w:val="24"/>
          <w:szCs w:val="24"/>
          <w:lang w:val="x-none"/>
        </w:rPr>
        <w:t>stanowiącej podstawę jego wniesienia, jeżeli informacja została przekazana przy użyciu środków komunikacji elektronicznej, albo 1</w:t>
      </w:r>
      <w:r w:rsidR="00AC3B5F" w:rsidRPr="00487F7E">
        <w:rPr>
          <w:rFonts w:ascii="Times New Roman" w:hAnsi="Times New Roman" w:cs="Times New Roman"/>
          <w:color w:val="000000" w:themeColor="text1"/>
          <w:sz w:val="24"/>
          <w:szCs w:val="24"/>
        </w:rPr>
        <w:t>0</w:t>
      </w:r>
      <w:r w:rsidRPr="00487F7E">
        <w:rPr>
          <w:rFonts w:ascii="Times New Roman" w:hAnsi="Times New Roman" w:cs="Times New Roman"/>
          <w:color w:val="000000" w:themeColor="text1"/>
          <w:sz w:val="24"/>
          <w:szCs w:val="24"/>
          <w:lang w:val="x-none"/>
        </w:rPr>
        <w:t xml:space="preserve"> dni od dnia przekazania informacji o czynności zamawiającego stanowiącej podstawę jego wniesienia, jeżeli informacja została przekazana w inny sposób.</w:t>
      </w:r>
    </w:p>
    <w:p w14:paraId="76167D19" w14:textId="33B799FC" w:rsidR="002A5BEF" w:rsidRPr="00487F7E" w:rsidRDefault="002A5BEF">
      <w:pPr>
        <w:pStyle w:val="Akapitzlist"/>
        <w:numPr>
          <w:ilvl w:val="0"/>
          <w:numId w:val="1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wobec </w:t>
      </w:r>
      <w:r w:rsidR="00B46590" w:rsidRPr="00487F7E">
        <w:rPr>
          <w:rFonts w:ascii="Times New Roman" w:hAnsi="Times New Roman" w:cs="Times New Roman"/>
          <w:color w:val="000000" w:themeColor="text1"/>
          <w:sz w:val="24"/>
          <w:szCs w:val="24"/>
          <w:lang w:val="x-none"/>
        </w:rPr>
        <w:t xml:space="preserve">treści ogłoszenia wszczynającego postępowanie o udzielenie zamówienia lub konkurs lub wobec treści dokumentów zamówienia </w:t>
      </w:r>
      <w:r w:rsidRPr="00487F7E">
        <w:rPr>
          <w:rFonts w:ascii="Times New Roman" w:hAnsi="Times New Roman" w:cs="Times New Roman"/>
          <w:color w:val="000000" w:themeColor="text1"/>
          <w:sz w:val="24"/>
          <w:szCs w:val="24"/>
          <w:lang w:val="x-none"/>
        </w:rPr>
        <w:t xml:space="preserve">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w:t>
      </w:r>
      <w:r w:rsidR="00AC3B5F" w:rsidRPr="00487F7E">
        <w:rPr>
          <w:rFonts w:ascii="Times New Roman" w:hAnsi="Times New Roman" w:cs="Times New Roman"/>
          <w:color w:val="000000" w:themeColor="text1"/>
          <w:sz w:val="24"/>
          <w:szCs w:val="24"/>
        </w:rPr>
        <w:t>zamieszczenia</w:t>
      </w:r>
      <w:r w:rsidRPr="00487F7E">
        <w:rPr>
          <w:rFonts w:ascii="Times New Roman" w:hAnsi="Times New Roman" w:cs="Times New Roman"/>
          <w:color w:val="000000" w:themeColor="text1"/>
          <w:sz w:val="24"/>
          <w:szCs w:val="24"/>
          <w:lang w:val="x-none"/>
        </w:rPr>
        <w:t xml:space="preserve"> ogłoszenia w </w:t>
      </w:r>
      <w:r w:rsidR="00AC3B5F" w:rsidRPr="00487F7E">
        <w:rPr>
          <w:rFonts w:ascii="Times New Roman" w:hAnsi="Times New Roman" w:cs="Times New Roman"/>
          <w:color w:val="000000" w:themeColor="text1"/>
          <w:sz w:val="24"/>
          <w:szCs w:val="24"/>
        </w:rPr>
        <w:t>Biuletynie Zamówień Publicznych</w:t>
      </w:r>
      <w:r w:rsidRPr="00487F7E">
        <w:rPr>
          <w:rFonts w:ascii="Times New Roman" w:hAnsi="Times New Roman" w:cs="Times New Roman"/>
          <w:color w:val="000000" w:themeColor="text1"/>
          <w:sz w:val="24"/>
          <w:szCs w:val="24"/>
          <w:lang w:val="x-none"/>
        </w:rPr>
        <w:t xml:space="preserve"> lub zamieszczenia </w:t>
      </w:r>
      <w:r w:rsidR="00B46590" w:rsidRPr="00487F7E">
        <w:rPr>
          <w:rFonts w:ascii="Times New Roman" w:hAnsi="Times New Roman" w:cs="Times New Roman"/>
          <w:color w:val="000000" w:themeColor="text1"/>
          <w:sz w:val="24"/>
          <w:szCs w:val="24"/>
          <w:lang w:val="x-none"/>
        </w:rPr>
        <w:t>dokumentów zamówienia</w:t>
      </w:r>
      <w:r w:rsidRPr="00487F7E">
        <w:rPr>
          <w:rFonts w:ascii="Times New Roman" w:hAnsi="Times New Roman" w:cs="Times New Roman"/>
          <w:color w:val="000000" w:themeColor="text1"/>
          <w:sz w:val="24"/>
          <w:szCs w:val="24"/>
          <w:lang w:val="x-none"/>
        </w:rPr>
        <w:t xml:space="preserve"> na stronie internetowej.</w:t>
      </w:r>
    </w:p>
    <w:p w14:paraId="57CA11F4" w14:textId="0A33785C" w:rsidR="002A5BEF" w:rsidRPr="00487F7E" w:rsidRDefault="002A5BEF">
      <w:pPr>
        <w:pStyle w:val="Akapitzlist"/>
        <w:numPr>
          <w:ilvl w:val="0"/>
          <w:numId w:val="1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Odwołanie wobec czynności innych niż określone w ust. 6 i 7 wnosi się w terminie </w:t>
      </w:r>
      <w:r w:rsidR="00AC3B5F" w:rsidRPr="00487F7E">
        <w:rPr>
          <w:rFonts w:ascii="Times New Roman" w:hAnsi="Times New Roman" w:cs="Times New Roman"/>
          <w:color w:val="000000" w:themeColor="text1"/>
          <w:sz w:val="24"/>
          <w:szCs w:val="24"/>
        </w:rPr>
        <w:t>5</w:t>
      </w:r>
      <w:r w:rsidRPr="00487F7E">
        <w:rPr>
          <w:rFonts w:ascii="Times New Roman" w:hAnsi="Times New Roman" w:cs="Times New Roman"/>
          <w:color w:val="000000" w:themeColor="text1"/>
          <w:sz w:val="24"/>
          <w:szCs w:val="24"/>
          <w:lang w:val="x-none"/>
        </w:rPr>
        <w:t xml:space="preserve"> dni od dnia, </w:t>
      </w:r>
      <w:r w:rsidR="002B5144" w:rsidRPr="00487F7E">
        <w:rPr>
          <w:rFonts w:ascii="Times New Roman" w:hAnsi="Times New Roman" w:cs="Times New Roman"/>
          <w:color w:val="000000" w:themeColor="text1"/>
          <w:sz w:val="24"/>
          <w:szCs w:val="24"/>
          <w:lang w:val="x-none"/>
        </w:rPr>
        <w:t>w którym powzięto lub przy zachowaniu należytej staranności można było powziąć wiadomość o okolicznościach stanowiących podstawę jego wniesienia</w:t>
      </w:r>
      <w:r w:rsidRPr="00487F7E">
        <w:rPr>
          <w:rFonts w:ascii="Times New Roman" w:hAnsi="Times New Roman" w:cs="Times New Roman"/>
          <w:color w:val="000000" w:themeColor="text1"/>
          <w:sz w:val="24"/>
          <w:szCs w:val="24"/>
          <w:lang w:val="x-none"/>
        </w:rPr>
        <w:t>.</w:t>
      </w:r>
    </w:p>
    <w:p w14:paraId="7E1FB0CD" w14:textId="0C8F97FA" w:rsidR="002A5BEF" w:rsidRPr="00487F7E" w:rsidRDefault="002A5BEF">
      <w:pPr>
        <w:pStyle w:val="Akapitzlist"/>
        <w:numPr>
          <w:ilvl w:val="0"/>
          <w:numId w:val="1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t xml:space="preserve">Na orzeczenie Krajowej Izby Odwoławczej stronom i uczestnikom postępowania odwoławczego przysługuje skarga do sądu. Kwestie dotyczące skargi do sądu są uregulowane w art. </w:t>
      </w:r>
      <w:r w:rsidR="002B5144" w:rsidRPr="00487F7E">
        <w:rPr>
          <w:rFonts w:ascii="Times New Roman" w:hAnsi="Times New Roman" w:cs="Times New Roman"/>
          <w:color w:val="000000" w:themeColor="text1"/>
          <w:sz w:val="24"/>
          <w:szCs w:val="24"/>
          <w:lang w:val="x-none"/>
        </w:rPr>
        <w:t>579-590</w:t>
      </w:r>
      <w:r w:rsidRPr="00487F7E">
        <w:rPr>
          <w:rFonts w:ascii="Times New Roman" w:hAnsi="Times New Roman" w:cs="Times New Roman"/>
          <w:color w:val="000000" w:themeColor="text1"/>
          <w:sz w:val="24"/>
          <w:szCs w:val="24"/>
          <w:lang w:val="x-none"/>
        </w:rPr>
        <w:t xml:space="preserve"> PZP.</w:t>
      </w:r>
    </w:p>
    <w:p w14:paraId="582862F2" w14:textId="20C6A3D1" w:rsidR="000C236E" w:rsidRPr="00487F7E" w:rsidRDefault="002A5BEF">
      <w:pPr>
        <w:pStyle w:val="Akapitzlist"/>
        <w:numPr>
          <w:ilvl w:val="0"/>
          <w:numId w:val="12"/>
        </w:numPr>
        <w:tabs>
          <w:tab w:val="clear" w:pos="0"/>
          <w:tab w:val="left" w:pos="426"/>
        </w:tabs>
        <w:suppressAutoHyphens w:val="0"/>
        <w:spacing w:after="0" w:line="360" w:lineRule="auto"/>
        <w:ind w:left="426" w:hanging="426"/>
        <w:jc w:val="both"/>
        <w:rPr>
          <w:rFonts w:ascii="Times New Roman" w:hAnsi="Times New Roman" w:cs="Times New Roman"/>
          <w:color w:val="000000" w:themeColor="text1"/>
          <w:sz w:val="24"/>
          <w:szCs w:val="24"/>
          <w:lang w:val="x-none"/>
        </w:rPr>
      </w:pPr>
      <w:r w:rsidRPr="00487F7E">
        <w:rPr>
          <w:rFonts w:ascii="Times New Roman" w:hAnsi="Times New Roman" w:cs="Times New Roman"/>
          <w:color w:val="000000" w:themeColor="text1"/>
          <w:sz w:val="24"/>
          <w:szCs w:val="24"/>
          <w:lang w:val="x-none"/>
        </w:rPr>
        <w:lastRenderedPageBreak/>
        <w:t xml:space="preserve">Szczegółowe regulacje dotyczące przysługujących Wykonawcy środków ochrony prawnej zawiera Dział </w:t>
      </w:r>
      <w:r w:rsidR="002B5144" w:rsidRPr="00487F7E">
        <w:rPr>
          <w:rFonts w:ascii="Times New Roman" w:hAnsi="Times New Roman" w:cs="Times New Roman"/>
          <w:color w:val="000000" w:themeColor="text1"/>
          <w:sz w:val="24"/>
          <w:szCs w:val="24"/>
        </w:rPr>
        <w:t xml:space="preserve">IX </w:t>
      </w:r>
      <w:r w:rsidRPr="00487F7E">
        <w:rPr>
          <w:rFonts w:ascii="Times New Roman" w:hAnsi="Times New Roman" w:cs="Times New Roman"/>
          <w:color w:val="000000" w:themeColor="text1"/>
          <w:sz w:val="24"/>
          <w:szCs w:val="24"/>
          <w:lang w:val="x-none"/>
        </w:rPr>
        <w:t>ustawy PZP.</w:t>
      </w:r>
    </w:p>
    <w:p w14:paraId="41BF9C62" w14:textId="1E921EC9" w:rsidR="000C236E" w:rsidRPr="00487F7E" w:rsidRDefault="000C236E" w:rsidP="00BC3BFC">
      <w:pPr>
        <w:tabs>
          <w:tab w:val="left" w:pos="426"/>
        </w:tabs>
        <w:suppressAutoHyphens w:val="0"/>
        <w:spacing w:after="0" w:line="360" w:lineRule="auto"/>
        <w:jc w:val="both"/>
        <w:rPr>
          <w:rFonts w:ascii="Times New Roman" w:hAnsi="Times New Roman" w:cs="Times New Roman"/>
          <w:color w:val="000000" w:themeColor="text1"/>
          <w:sz w:val="24"/>
          <w:szCs w:val="24"/>
        </w:rPr>
      </w:pPr>
    </w:p>
    <w:p w14:paraId="6CEBDD29" w14:textId="43BCFFF0" w:rsidR="000C236E" w:rsidRPr="00487F7E" w:rsidRDefault="000C236E">
      <w:pPr>
        <w:pStyle w:val="Akapitzlist"/>
        <w:numPr>
          <w:ilvl w:val="0"/>
          <w:numId w:val="31"/>
        </w:numPr>
        <w:spacing w:line="360" w:lineRule="auto"/>
        <w:jc w:val="both"/>
        <w:rPr>
          <w:rFonts w:ascii="Times New Roman" w:hAnsi="Times New Roman" w:cs="Times New Roman"/>
          <w:b/>
          <w:bCs/>
          <w:color w:val="000000" w:themeColor="text1"/>
          <w:sz w:val="24"/>
          <w:szCs w:val="24"/>
        </w:rPr>
      </w:pPr>
      <w:r w:rsidRPr="00487F7E">
        <w:rPr>
          <w:rFonts w:ascii="Times New Roman" w:hAnsi="Times New Roman" w:cs="Times New Roman"/>
          <w:b/>
          <w:bCs/>
          <w:color w:val="000000" w:themeColor="text1"/>
          <w:sz w:val="24"/>
          <w:szCs w:val="24"/>
        </w:rPr>
        <w:t>INFORMACJA RODO:</w:t>
      </w:r>
    </w:p>
    <w:p w14:paraId="092E736D" w14:textId="77777777" w:rsidR="000C236E" w:rsidRPr="00487F7E" w:rsidRDefault="000C236E" w:rsidP="00BC3BFC">
      <w:pPr>
        <w:pStyle w:val="Standard"/>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487F7E" w:rsidRDefault="000C236E" w:rsidP="00BC3BFC">
      <w:pPr>
        <w:pStyle w:val="Standard"/>
        <w:autoSpaceDE w:val="0"/>
        <w:spacing w:line="360" w:lineRule="auto"/>
        <w:jc w:val="both"/>
        <w:rPr>
          <w:rFonts w:ascii="Times New Roman" w:hAnsi="Times New Roman" w:cs="Times New Roman"/>
          <w:color w:val="000000" w:themeColor="text1"/>
          <w:sz w:val="24"/>
        </w:rPr>
      </w:pPr>
    </w:p>
    <w:p w14:paraId="11A1B6F5" w14:textId="2A190F74" w:rsidR="000C236E" w:rsidRPr="00487F7E" w:rsidRDefault="000C236E">
      <w:pPr>
        <w:pStyle w:val="Standard"/>
        <w:numPr>
          <w:ilvl w:val="0"/>
          <w:numId w:val="1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administratorem Pani/Pana danych osobowych jest Gmina Szczawin Kościelny, ul. Jana Pawła II 10, 09-550 Szczawin Kościelny; </w:t>
      </w:r>
    </w:p>
    <w:p w14:paraId="03F487BC" w14:textId="1E72ACE2" w:rsidR="000C236E" w:rsidRPr="00487F7E" w:rsidRDefault="000C236E">
      <w:pPr>
        <w:pStyle w:val="Standard"/>
        <w:numPr>
          <w:ilvl w:val="0"/>
          <w:numId w:val="1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inspektorem ochrony danych osobowych Gminy Szczawin Kościelny jest Pani Marta Kwiatkowska - Tarcz, adres mailowy adwokat@tarcz.pl;</w:t>
      </w:r>
    </w:p>
    <w:p w14:paraId="5707E9A6" w14:textId="6D9526A4" w:rsidR="000C236E" w:rsidRPr="00487F7E" w:rsidRDefault="000C236E">
      <w:pPr>
        <w:pStyle w:val="Standard"/>
        <w:numPr>
          <w:ilvl w:val="0"/>
          <w:numId w:val="1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Pani/Pana dane osobowe przetwarzane będą na podstawie art. 6 ust. 1 lit. c RODO w celu związanym z </w:t>
      </w:r>
      <w:r w:rsidR="00AD22A8" w:rsidRPr="00487F7E">
        <w:rPr>
          <w:rFonts w:ascii="Times New Roman" w:hAnsi="Times New Roman" w:cs="Times New Roman"/>
          <w:color w:val="000000" w:themeColor="text1"/>
          <w:sz w:val="24"/>
        </w:rPr>
        <w:t xml:space="preserve">przedmiotowym </w:t>
      </w:r>
      <w:r w:rsidRPr="00487F7E">
        <w:rPr>
          <w:rFonts w:ascii="Times New Roman" w:hAnsi="Times New Roman" w:cs="Times New Roman"/>
          <w:color w:val="000000" w:themeColor="text1"/>
          <w:sz w:val="24"/>
        </w:rPr>
        <w:t>postępowaniem o udzielenie zamówienia publicznego;</w:t>
      </w:r>
    </w:p>
    <w:p w14:paraId="659B618A" w14:textId="6CDA49A5" w:rsidR="000C236E" w:rsidRPr="00487F7E" w:rsidRDefault="000C236E">
      <w:pPr>
        <w:pStyle w:val="Standard"/>
        <w:numPr>
          <w:ilvl w:val="0"/>
          <w:numId w:val="1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odbiorcami Pani/Pana danych osobowych będą osoby lub podmioty, którym udostępniona zostanie dokumentacja postępowania w oparciu o </w:t>
      </w:r>
      <w:r w:rsidR="00AD22A8" w:rsidRPr="00487F7E">
        <w:rPr>
          <w:rFonts w:ascii="Times New Roman" w:hAnsi="Times New Roman" w:cs="Times New Roman"/>
          <w:color w:val="000000" w:themeColor="text1"/>
          <w:sz w:val="24"/>
        </w:rPr>
        <w:t>ustawę PZP</w:t>
      </w:r>
      <w:r w:rsidRPr="00487F7E">
        <w:rPr>
          <w:rFonts w:ascii="Times New Roman" w:hAnsi="Times New Roman" w:cs="Times New Roman"/>
          <w:color w:val="000000" w:themeColor="text1"/>
          <w:sz w:val="24"/>
        </w:rPr>
        <w:t xml:space="preserve">;  </w:t>
      </w:r>
    </w:p>
    <w:p w14:paraId="14F9DBFA" w14:textId="27A6F8D4" w:rsidR="000C236E" w:rsidRPr="00487F7E" w:rsidRDefault="000C236E">
      <w:pPr>
        <w:pStyle w:val="Standard"/>
        <w:numPr>
          <w:ilvl w:val="0"/>
          <w:numId w:val="1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487F7E" w:rsidRDefault="000C236E">
      <w:pPr>
        <w:pStyle w:val="Standard"/>
        <w:numPr>
          <w:ilvl w:val="0"/>
          <w:numId w:val="1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459405D0" w14:textId="50A2F8A5" w:rsidR="000C236E" w:rsidRPr="00487F7E" w:rsidRDefault="000C236E">
      <w:pPr>
        <w:pStyle w:val="Standard"/>
        <w:numPr>
          <w:ilvl w:val="0"/>
          <w:numId w:val="1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w odniesieniu do Pani/Pana danych osobowych decyzje nie będą podejmowane w sposób zautomatyzowany, stosowanie do art. 22 RODO; </w:t>
      </w:r>
    </w:p>
    <w:p w14:paraId="7FE76D82" w14:textId="77777777" w:rsidR="00050BDB" w:rsidRPr="00487F7E" w:rsidRDefault="000C236E">
      <w:pPr>
        <w:pStyle w:val="Standard"/>
        <w:numPr>
          <w:ilvl w:val="0"/>
          <w:numId w:val="1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posiada Pani/Pan:</w:t>
      </w:r>
    </w:p>
    <w:p w14:paraId="2AB67821" w14:textId="77777777" w:rsidR="00050BDB" w:rsidRPr="00487F7E" w:rsidRDefault="000C236E">
      <w:pPr>
        <w:pStyle w:val="Standard"/>
        <w:numPr>
          <w:ilvl w:val="0"/>
          <w:numId w:val="18"/>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15 RODO prawo dostępu do danych osobowych Pani/Pana dotyczących;</w:t>
      </w:r>
    </w:p>
    <w:p w14:paraId="3E271DC8" w14:textId="77777777" w:rsidR="00050BDB" w:rsidRPr="00487F7E" w:rsidRDefault="000C236E">
      <w:pPr>
        <w:pStyle w:val="Standard"/>
        <w:numPr>
          <w:ilvl w:val="0"/>
          <w:numId w:val="18"/>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na podstawie art. 16 RODO prawo do sprostowania Pani/Pana danych </w:t>
      </w:r>
      <w:r w:rsidRPr="00487F7E">
        <w:rPr>
          <w:rFonts w:ascii="Times New Roman" w:hAnsi="Times New Roman" w:cs="Times New Roman"/>
          <w:color w:val="000000" w:themeColor="text1"/>
          <w:sz w:val="24"/>
        </w:rPr>
        <w:lastRenderedPageBreak/>
        <w:t>osobowych *;</w:t>
      </w:r>
    </w:p>
    <w:p w14:paraId="2430D8FC" w14:textId="77777777" w:rsidR="00050BDB" w:rsidRPr="00487F7E" w:rsidRDefault="000C236E">
      <w:pPr>
        <w:pStyle w:val="Standard"/>
        <w:numPr>
          <w:ilvl w:val="0"/>
          <w:numId w:val="18"/>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18 RODO prawo  żądania od  administratora ograniczenia przetwarzania danych osobowych z zastrzeżeniem przypadków, o których mowa w art. 18 ust. 2 RODO;</w:t>
      </w:r>
    </w:p>
    <w:p w14:paraId="5AAFCAB6" w14:textId="0A2E1038" w:rsidR="000C236E" w:rsidRPr="00487F7E" w:rsidRDefault="000C236E">
      <w:pPr>
        <w:pStyle w:val="Standard"/>
        <w:numPr>
          <w:ilvl w:val="0"/>
          <w:numId w:val="18"/>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prawo do wniesienia skargi do Prezesa Urzędu Ochrony Danych Osobowych, gdy uzna Pani/Pan, że przetwarzanie danych osobowych Pani/Pana dotyczących narusza przepisy RODO; </w:t>
      </w:r>
    </w:p>
    <w:p w14:paraId="2E3E4718" w14:textId="77777777" w:rsidR="00050BDB" w:rsidRPr="00487F7E" w:rsidRDefault="000C236E">
      <w:pPr>
        <w:pStyle w:val="Standard"/>
        <w:numPr>
          <w:ilvl w:val="0"/>
          <w:numId w:val="1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nie przysługuje Pani/Panu:</w:t>
      </w:r>
    </w:p>
    <w:p w14:paraId="550837D3" w14:textId="77777777" w:rsidR="00050BDB" w:rsidRPr="00487F7E" w:rsidRDefault="000C236E">
      <w:pPr>
        <w:pStyle w:val="Standard"/>
        <w:numPr>
          <w:ilvl w:val="0"/>
          <w:numId w:val="1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w związku z art. 17 ust. 3 lit. b, d lub e RODO prawo do usunięcia danych osobowych;</w:t>
      </w:r>
    </w:p>
    <w:p w14:paraId="734397AA" w14:textId="77777777" w:rsidR="00050BDB" w:rsidRPr="00487F7E" w:rsidRDefault="000C236E">
      <w:pPr>
        <w:pStyle w:val="Standard"/>
        <w:numPr>
          <w:ilvl w:val="0"/>
          <w:numId w:val="1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prawo do przenoszenia danych osobowych, o którym mowa w art. 20 RODO;</w:t>
      </w:r>
    </w:p>
    <w:p w14:paraId="2BF43A31" w14:textId="5D49B85A" w:rsidR="000C236E" w:rsidRPr="00487F7E" w:rsidRDefault="000C236E">
      <w:pPr>
        <w:pStyle w:val="Standard"/>
        <w:numPr>
          <w:ilvl w:val="0"/>
          <w:numId w:val="19"/>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na podstawie art. 21 RODO prawo sprzeciwu, wobec przetwarzania danych osobowych, gdyż podstawą prawną przetwarzania Pani/Pana danych osobowych jest art. 6 ust. 1 lit. c RODO.</w:t>
      </w:r>
    </w:p>
    <w:p w14:paraId="4A3FA636"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2F387200"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206A703E" w14:textId="77777777" w:rsidR="006F185C" w:rsidRPr="00487F7E" w:rsidRDefault="006F185C" w:rsidP="00B27996">
      <w:pPr>
        <w:pStyle w:val="Standard"/>
        <w:autoSpaceDE w:val="0"/>
        <w:spacing w:line="360" w:lineRule="auto"/>
        <w:jc w:val="both"/>
        <w:rPr>
          <w:rFonts w:ascii="Times New Roman" w:hAnsi="Times New Roman" w:cs="Times New Roman"/>
          <w:b/>
          <w:bCs/>
          <w:color w:val="000000" w:themeColor="text1"/>
          <w:sz w:val="24"/>
        </w:rPr>
      </w:pPr>
    </w:p>
    <w:p w14:paraId="703241F0" w14:textId="74ABA2D0" w:rsidR="00B27996" w:rsidRPr="00487F7E" w:rsidRDefault="00713330" w:rsidP="00B27996">
      <w:pPr>
        <w:pStyle w:val="Standard"/>
        <w:autoSpaceDE w:val="0"/>
        <w:spacing w:line="360" w:lineRule="auto"/>
        <w:jc w:val="both"/>
        <w:rPr>
          <w:rFonts w:ascii="Times New Roman" w:hAnsi="Times New Roman" w:cs="Times New Roman"/>
          <w:b/>
          <w:bCs/>
          <w:color w:val="000000" w:themeColor="text1"/>
          <w:sz w:val="24"/>
        </w:rPr>
      </w:pPr>
      <w:r w:rsidRPr="00487F7E">
        <w:rPr>
          <w:rFonts w:ascii="Times New Roman" w:hAnsi="Times New Roman" w:cs="Times New Roman"/>
          <w:b/>
          <w:bCs/>
          <w:color w:val="000000" w:themeColor="text1"/>
          <w:sz w:val="24"/>
        </w:rPr>
        <w:t>2</w:t>
      </w:r>
      <w:r w:rsidR="006A6751">
        <w:rPr>
          <w:rFonts w:ascii="Times New Roman" w:hAnsi="Times New Roman" w:cs="Times New Roman"/>
          <w:b/>
          <w:bCs/>
          <w:color w:val="000000" w:themeColor="text1"/>
          <w:sz w:val="24"/>
        </w:rPr>
        <w:t>0</w:t>
      </w:r>
      <w:r w:rsidRPr="00487F7E">
        <w:rPr>
          <w:rFonts w:ascii="Times New Roman" w:hAnsi="Times New Roman" w:cs="Times New Roman"/>
          <w:b/>
          <w:bCs/>
          <w:color w:val="000000" w:themeColor="text1"/>
          <w:sz w:val="24"/>
        </w:rPr>
        <w:t xml:space="preserve">. </w:t>
      </w:r>
      <w:r w:rsidR="00B27996" w:rsidRPr="00487F7E">
        <w:rPr>
          <w:rFonts w:ascii="Times New Roman" w:hAnsi="Times New Roman" w:cs="Times New Roman"/>
          <w:b/>
          <w:bCs/>
          <w:color w:val="000000" w:themeColor="text1"/>
          <w:sz w:val="24"/>
        </w:rPr>
        <w:t xml:space="preserve"> Załączniki:</w:t>
      </w:r>
    </w:p>
    <w:p w14:paraId="3EAABF25" w14:textId="2012C99F" w:rsidR="00827E0E" w:rsidRPr="00487F7E" w:rsidRDefault="00B27996">
      <w:pPr>
        <w:pStyle w:val="Standard"/>
        <w:numPr>
          <w:ilvl w:val="0"/>
          <w:numId w:val="3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Załącznik nr 1: Formularz „Oferta Wykonawcy”;</w:t>
      </w:r>
    </w:p>
    <w:p w14:paraId="4EC8B256" w14:textId="77777777" w:rsidR="004A5C79" w:rsidRPr="00EB458B" w:rsidRDefault="004A5C79">
      <w:pPr>
        <w:pStyle w:val="Standard"/>
        <w:numPr>
          <w:ilvl w:val="0"/>
          <w:numId w:val="37"/>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2: Oświadczenie dotyczące spełnienia warunków udziału w postępowaniu</w:t>
      </w:r>
    </w:p>
    <w:p w14:paraId="046E686F" w14:textId="77777777" w:rsidR="004A5C79" w:rsidRPr="00EB458B" w:rsidRDefault="004A5C79">
      <w:pPr>
        <w:pStyle w:val="Standard"/>
        <w:numPr>
          <w:ilvl w:val="0"/>
          <w:numId w:val="37"/>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3: Oświadczenie dotyczące przesłanek wykluczenia z postępowania;</w:t>
      </w:r>
    </w:p>
    <w:p w14:paraId="1AA91FFA" w14:textId="77777777" w:rsidR="004A5C79" w:rsidRPr="00EB458B" w:rsidRDefault="004A5C79">
      <w:pPr>
        <w:pStyle w:val="Standard"/>
        <w:numPr>
          <w:ilvl w:val="0"/>
          <w:numId w:val="37"/>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4: Oświadczenie dotyczące polegania na zasobach innych podmiotów</w:t>
      </w:r>
    </w:p>
    <w:p w14:paraId="3A5B3B66" w14:textId="6744D4EF" w:rsidR="002830A0" w:rsidRDefault="00B27996">
      <w:pPr>
        <w:pStyle w:val="Standard"/>
        <w:numPr>
          <w:ilvl w:val="0"/>
          <w:numId w:val="3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4A5C79">
        <w:rPr>
          <w:rFonts w:ascii="Times New Roman" w:hAnsi="Times New Roman" w:cs="Times New Roman"/>
          <w:color w:val="000000" w:themeColor="text1"/>
          <w:sz w:val="24"/>
        </w:rPr>
        <w:t>5</w:t>
      </w:r>
      <w:r w:rsidRPr="00487F7E">
        <w:rPr>
          <w:rFonts w:ascii="Times New Roman" w:hAnsi="Times New Roman" w:cs="Times New Roman"/>
          <w:color w:val="000000" w:themeColor="text1"/>
          <w:sz w:val="24"/>
        </w:rPr>
        <w:t xml:space="preserve">: </w:t>
      </w:r>
      <w:bookmarkStart w:id="9" w:name="_Hlk133580419"/>
      <w:r w:rsidR="002830A0" w:rsidRPr="002830A0">
        <w:rPr>
          <w:rFonts w:ascii="Times New Roman" w:hAnsi="Times New Roman" w:cs="Times New Roman"/>
          <w:color w:val="000000" w:themeColor="text1"/>
          <w:sz w:val="24"/>
        </w:rPr>
        <w:t>Wzór umowy;</w:t>
      </w:r>
    </w:p>
    <w:bookmarkEnd w:id="9"/>
    <w:p w14:paraId="766EAA72" w14:textId="49E01BED" w:rsidR="002830A0" w:rsidRPr="002830A0" w:rsidRDefault="002830A0">
      <w:pPr>
        <w:pStyle w:val="Akapitzlist"/>
        <w:numPr>
          <w:ilvl w:val="0"/>
          <w:numId w:val="37"/>
        </w:numPr>
        <w:rPr>
          <w:rFonts w:ascii="Times New Roman" w:eastAsia="Arial" w:hAnsi="Times New Roman" w:cs="Times New Roman"/>
          <w:color w:val="000000" w:themeColor="text1"/>
          <w:kern w:val="3"/>
          <w:sz w:val="24"/>
          <w:szCs w:val="24"/>
          <w:lang w:eastAsia="zh-CN" w:bidi="hi-IN"/>
        </w:rPr>
      </w:pPr>
      <w:r w:rsidRPr="002830A0">
        <w:rPr>
          <w:rFonts w:ascii="Times New Roman" w:eastAsia="Arial" w:hAnsi="Times New Roman" w:cs="Times New Roman"/>
          <w:color w:val="000000" w:themeColor="text1"/>
          <w:kern w:val="3"/>
          <w:sz w:val="24"/>
          <w:szCs w:val="24"/>
          <w:lang w:eastAsia="zh-CN" w:bidi="hi-IN"/>
        </w:rPr>
        <w:t xml:space="preserve"> Załącznik nr </w:t>
      </w:r>
      <w:r w:rsidR="004A5C79">
        <w:rPr>
          <w:rFonts w:ascii="Times New Roman" w:eastAsia="Arial" w:hAnsi="Times New Roman" w:cs="Times New Roman"/>
          <w:color w:val="000000" w:themeColor="text1"/>
          <w:kern w:val="3"/>
          <w:sz w:val="24"/>
          <w:szCs w:val="24"/>
          <w:lang w:eastAsia="zh-CN" w:bidi="hi-IN"/>
        </w:rPr>
        <w:t>6</w:t>
      </w:r>
      <w:r>
        <w:rPr>
          <w:rFonts w:ascii="Times New Roman" w:eastAsia="Arial" w:hAnsi="Times New Roman" w:cs="Times New Roman"/>
          <w:color w:val="000000" w:themeColor="text1"/>
          <w:kern w:val="3"/>
          <w:sz w:val="24"/>
          <w:szCs w:val="24"/>
          <w:lang w:eastAsia="zh-CN" w:bidi="hi-IN"/>
        </w:rPr>
        <w:t xml:space="preserve">: </w:t>
      </w:r>
      <w:r w:rsidRPr="002830A0">
        <w:rPr>
          <w:rFonts w:ascii="Times New Roman" w:eastAsia="Arial" w:hAnsi="Times New Roman" w:cs="Times New Roman"/>
          <w:color w:val="000000" w:themeColor="text1"/>
          <w:kern w:val="3"/>
          <w:sz w:val="24"/>
          <w:szCs w:val="24"/>
          <w:lang w:eastAsia="zh-CN" w:bidi="hi-IN"/>
        </w:rPr>
        <w:t>Zobowiązanie podmiotu udostępniającego zasoby do oddania do dyspozycji Wykonawcy niezbędnych zasobów</w:t>
      </w:r>
    </w:p>
    <w:p w14:paraId="1925A745" w14:textId="42834FB9" w:rsidR="00485558" w:rsidRPr="00485558" w:rsidRDefault="00B27996">
      <w:pPr>
        <w:pStyle w:val="Akapitzlist"/>
        <w:numPr>
          <w:ilvl w:val="0"/>
          <w:numId w:val="37"/>
        </w:numPr>
        <w:rPr>
          <w:rFonts w:ascii="Times New Roman" w:eastAsia="Arial" w:hAnsi="Times New Roman" w:cs="Times New Roman"/>
          <w:color w:val="000000" w:themeColor="text1"/>
          <w:kern w:val="3"/>
          <w:sz w:val="24"/>
          <w:szCs w:val="24"/>
          <w:lang w:eastAsia="zh-CN" w:bidi="hi-IN"/>
        </w:rPr>
      </w:pPr>
      <w:r w:rsidRPr="00485558">
        <w:rPr>
          <w:rFonts w:ascii="Times New Roman" w:hAnsi="Times New Roman" w:cs="Times New Roman"/>
          <w:color w:val="000000" w:themeColor="text1"/>
          <w:sz w:val="24"/>
        </w:rPr>
        <w:t xml:space="preserve">Załącznik nr </w:t>
      </w:r>
      <w:r w:rsidR="004A5C79">
        <w:rPr>
          <w:rFonts w:ascii="Times New Roman" w:hAnsi="Times New Roman" w:cs="Times New Roman"/>
          <w:color w:val="000000" w:themeColor="text1"/>
          <w:sz w:val="24"/>
        </w:rPr>
        <w:t>7</w:t>
      </w:r>
      <w:r w:rsidR="00485558" w:rsidRPr="00485558">
        <w:rPr>
          <w:rFonts w:ascii="Times New Roman" w:eastAsia="Arial" w:hAnsi="Times New Roman" w:cs="Times New Roman"/>
          <w:color w:val="000000" w:themeColor="text1"/>
          <w:kern w:val="3"/>
          <w:sz w:val="24"/>
          <w:szCs w:val="24"/>
          <w:lang w:eastAsia="zh-CN" w:bidi="hi-IN"/>
        </w:rPr>
        <w:t>: Oświadczenie wykonawców wspólnie ubiegających się o udzielenie zamówienia;</w:t>
      </w:r>
    </w:p>
    <w:p w14:paraId="50E0D71F" w14:textId="1A1B4B42" w:rsidR="00827E0E" w:rsidRPr="00487F7E" w:rsidRDefault="00485558">
      <w:pPr>
        <w:pStyle w:val="Standard"/>
        <w:numPr>
          <w:ilvl w:val="0"/>
          <w:numId w:val="37"/>
        </w:numPr>
        <w:autoSpaceDE w:val="0"/>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Załącznik nr </w:t>
      </w:r>
      <w:r w:rsidR="004A5C79">
        <w:rPr>
          <w:rFonts w:ascii="Times New Roman" w:hAnsi="Times New Roman" w:cs="Times New Roman"/>
          <w:color w:val="000000" w:themeColor="text1"/>
          <w:sz w:val="24"/>
        </w:rPr>
        <w:t>8</w:t>
      </w:r>
      <w:r>
        <w:rPr>
          <w:rFonts w:ascii="Times New Roman" w:hAnsi="Times New Roman" w:cs="Times New Roman"/>
          <w:color w:val="000000" w:themeColor="text1"/>
          <w:sz w:val="24"/>
        </w:rPr>
        <w:t xml:space="preserve">: </w:t>
      </w:r>
      <w:r w:rsidRPr="00485558">
        <w:rPr>
          <w:rFonts w:ascii="Times New Roman" w:hAnsi="Times New Roman" w:cs="Times New Roman"/>
          <w:color w:val="000000" w:themeColor="text1"/>
          <w:sz w:val="24"/>
        </w:rPr>
        <w:t>Oświadczenia wykonawcy/wykonawcy wspólnie ubiegającego się o udzielenie zamówienia DOTYCZĄCE PRZESŁANEK WYKLUCZENIA Z ART. 5K ROZPORZĄDZENIA 833/2014 ORAZ ART. 7 UST. 1 USTAWY O SZCZEGÓLNYCH ROZWIĄZANIACH W ZAKRESIE PRZECIWDZIAŁANIA WSPIERANIU AGRESJI NA UKRAINĘ ORAZ SŁUŻĄCYCH OCHRONIE BEZPIECZEŃSTWA NARODOWEGO</w:t>
      </w:r>
    </w:p>
    <w:p w14:paraId="0EAF19B3" w14:textId="6983DB0D" w:rsidR="00485558" w:rsidRPr="00485558" w:rsidRDefault="00827E0E">
      <w:pPr>
        <w:pStyle w:val="Standard"/>
        <w:numPr>
          <w:ilvl w:val="0"/>
          <w:numId w:val="3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4A5C79">
        <w:rPr>
          <w:rFonts w:ascii="Times New Roman" w:hAnsi="Times New Roman" w:cs="Times New Roman"/>
          <w:color w:val="000000" w:themeColor="text1"/>
          <w:sz w:val="24"/>
        </w:rPr>
        <w:t>8</w:t>
      </w:r>
      <w:r w:rsidR="00485558">
        <w:rPr>
          <w:rFonts w:ascii="Times New Roman" w:hAnsi="Times New Roman" w:cs="Times New Roman"/>
          <w:color w:val="000000" w:themeColor="text1"/>
          <w:sz w:val="24"/>
        </w:rPr>
        <w:t>a</w:t>
      </w:r>
      <w:r w:rsidRPr="00487F7E">
        <w:rPr>
          <w:rFonts w:ascii="Times New Roman" w:hAnsi="Times New Roman" w:cs="Times New Roman"/>
          <w:color w:val="000000" w:themeColor="text1"/>
          <w:sz w:val="24"/>
        </w:rPr>
        <w:t xml:space="preserve">: </w:t>
      </w:r>
      <w:r w:rsidR="00485558" w:rsidRPr="00485558">
        <w:rPr>
          <w:rFonts w:ascii="Times New Roman" w:hAnsi="Times New Roman" w:cs="Times New Roman"/>
          <w:color w:val="000000" w:themeColor="text1"/>
          <w:sz w:val="24"/>
        </w:rPr>
        <w:t xml:space="preserve">Oświadczenia podmiotu udostępniającego zasoby </w:t>
      </w:r>
    </w:p>
    <w:p w14:paraId="2BF193FA" w14:textId="6E79B32E" w:rsidR="00827E0E" w:rsidRPr="00487F7E" w:rsidRDefault="00485558" w:rsidP="00485558">
      <w:pPr>
        <w:pStyle w:val="Standard"/>
        <w:autoSpaceDE w:val="0"/>
        <w:spacing w:line="360" w:lineRule="auto"/>
        <w:ind w:left="720"/>
        <w:jc w:val="both"/>
        <w:rPr>
          <w:rFonts w:ascii="Times New Roman" w:hAnsi="Times New Roman" w:cs="Times New Roman"/>
          <w:color w:val="000000" w:themeColor="text1"/>
          <w:sz w:val="24"/>
        </w:rPr>
      </w:pPr>
      <w:r w:rsidRPr="00485558">
        <w:rPr>
          <w:rFonts w:ascii="Times New Roman" w:hAnsi="Times New Roman" w:cs="Times New Roman"/>
          <w:color w:val="000000" w:themeColor="text1"/>
          <w:sz w:val="24"/>
        </w:rPr>
        <w:lastRenderedPageBreak/>
        <w:t>DOTYCZĄCE PRZESŁANEK WYKLUCZENIA Z ART. 5K ROZPORZĄDZENIA 833/2014 ORAZ ART. 7 UST. 1 USTAWY O SZCZEGÓLNYCH ROZWIĄZANIACH W ZAKRESIE PRZECIWDZIAŁANIA WSPIERANIU AGRESJI NA UKRAINĘ ORAZ SŁUŻĄCYCH OCHRONIE BEZPIECZEŃSTWA NARODOWEGO</w:t>
      </w:r>
    </w:p>
    <w:p w14:paraId="7368C0F0" w14:textId="38792F8E" w:rsidR="00176F6E" w:rsidRPr="00485558" w:rsidRDefault="00B27996">
      <w:pPr>
        <w:pStyle w:val="Standard"/>
        <w:numPr>
          <w:ilvl w:val="0"/>
          <w:numId w:val="37"/>
        </w:numPr>
        <w:autoSpaceDE w:val="0"/>
        <w:spacing w:line="360" w:lineRule="auto"/>
        <w:jc w:val="both"/>
        <w:rPr>
          <w:rFonts w:ascii="Times New Roman" w:hAnsi="Times New Roman" w:cs="Times New Roman"/>
          <w:color w:val="000000" w:themeColor="text1"/>
          <w:sz w:val="24"/>
        </w:rPr>
      </w:pPr>
      <w:r w:rsidRPr="00487F7E">
        <w:rPr>
          <w:rFonts w:ascii="Times New Roman" w:hAnsi="Times New Roman" w:cs="Times New Roman"/>
          <w:color w:val="000000" w:themeColor="text1"/>
          <w:sz w:val="24"/>
        </w:rPr>
        <w:t xml:space="preserve">Załącznik nr </w:t>
      </w:r>
      <w:r w:rsidR="004A5C79">
        <w:rPr>
          <w:rFonts w:ascii="Times New Roman" w:hAnsi="Times New Roman" w:cs="Times New Roman"/>
          <w:color w:val="000000" w:themeColor="text1"/>
          <w:sz w:val="24"/>
        </w:rPr>
        <w:t>9</w:t>
      </w:r>
      <w:r w:rsidRPr="00487F7E">
        <w:rPr>
          <w:rFonts w:ascii="Times New Roman" w:hAnsi="Times New Roman" w:cs="Times New Roman"/>
          <w:color w:val="000000" w:themeColor="text1"/>
          <w:sz w:val="24"/>
        </w:rPr>
        <w:t xml:space="preserve">: </w:t>
      </w:r>
      <w:r w:rsidR="00485558" w:rsidRPr="00485558">
        <w:rPr>
          <w:rFonts w:ascii="Times New Roman" w:hAnsi="Times New Roman" w:cs="Times New Roman"/>
          <w:color w:val="000000" w:themeColor="text1"/>
          <w:sz w:val="24"/>
        </w:rPr>
        <w:t>Oświadczenie o przynależności albo braku przynależności do tej samej grupy kapitałowej</w:t>
      </w:r>
    </w:p>
    <w:p w14:paraId="53A4118E" w14:textId="3A6EAF61" w:rsidR="00F56399" w:rsidRPr="004C667B" w:rsidRDefault="0089047C">
      <w:pPr>
        <w:pStyle w:val="Standard"/>
        <w:numPr>
          <w:ilvl w:val="0"/>
          <w:numId w:val="37"/>
        </w:numPr>
        <w:autoSpaceDE w:val="0"/>
        <w:spacing w:line="360" w:lineRule="auto"/>
        <w:jc w:val="both"/>
        <w:rPr>
          <w:rFonts w:ascii="Times New Roman" w:hAnsi="Times New Roman" w:cs="Times New Roman"/>
          <w:color w:val="000000" w:themeColor="text1"/>
          <w:sz w:val="24"/>
        </w:rPr>
      </w:pPr>
      <w:r w:rsidRPr="006C0367">
        <w:rPr>
          <w:rFonts w:ascii="Times New Roman" w:hAnsi="Times New Roman" w:cs="Times New Roman"/>
          <w:sz w:val="24"/>
        </w:rPr>
        <w:t xml:space="preserve">Załącznik nr </w:t>
      </w:r>
      <w:r w:rsidR="00485558" w:rsidRPr="006C0367">
        <w:rPr>
          <w:rFonts w:ascii="Times New Roman" w:hAnsi="Times New Roman" w:cs="Times New Roman"/>
          <w:sz w:val="24"/>
        </w:rPr>
        <w:t>10</w:t>
      </w:r>
      <w:r w:rsidRPr="006C0367">
        <w:rPr>
          <w:rFonts w:ascii="Times New Roman" w:hAnsi="Times New Roman" w:cs="Times New Roman"/>
          <w:sz w:val="24"/>
        </w:rPr>
        <w:t xml:space="preserve">: </w:t>
      </w:r>
      <w:r w:rsidR="00485558" w:rsidRPr="006C0367">
        <w:rPr>
          <w:rFonts w:ascii="Times New Roman" w:hAnsi="Times New Roman" w:cs="Times New Roman"/>
          <w:sz w:val="24"/>
        </w:rPr>
        <w:t>SPECYFIKACJA TECHNICZNA - Minimalne wymagania techniczno-użytkowe</w:t>
      </w:r>
      <w:r w:rsidR="006C0367">
        <w:rPr>
          <w:rFonts w:ascii="Times New Roman" w:hAnsi="Times New Roman" w:cs="Times New Roman"/>
          <w:sz w:val="24"/>
        </w:rPr>
        <w:t>.</w:t>
      </w:r>
    </w:p>
    <w:p w14:paraId="3DFD5A92" w14:textId="7E1291C0" w:rsidR="004C667B" w:rsidRPr="00487F7E" w:rsidRDefault="004C667B">
      <w:pPr>
        <w:pStyle w:val="Standard"/>
        <w:numPr>
          <w:ilvl w:val="0"/>
          <w:numId w:val="37"/>
        </w:numPr>
        <w:autoSpaceDE w:val="0"/>
        <w:spacing w:line="360" w:lineRule="auto"/>
        <w:jc w:val="both"/>
        <w:rPr>
          <w:rFonts w:ascii="Times New Roman" w:hAnsi="Times New Roman" w:cs="Times New Roman"/>
          <w:color w:val="000000" w:themeColor="text1"/>
          <w:sz w:val="24"/>
        </w:rPr>
      </w:pPr>
      <w:r>
        <w:rPr>
          <w:rFonts w:ascii="Times New Roman" w:hAnsi="Times New Roman" w:cs="Times New Roman"/>
          <w:sz w:val="24"/>
        </w:rPr>
        <w:t>Wykaz dostaw.</w:t>
      </w:r>
    </w:p>
    <w:sectPr w:rsidR="004C667B" w:rsidRPr="00487F7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28756" w14:textId="77777777" w:rsidR="00507982" w:rsidRDefault="00507982">
      <w:pPr>
        <w:spacing w:after="0" w:line="240" w:lineRule="auto"/>
      </w:pPr>
      <w:r>
        <w:separator/>
      </w:r>
    </w:p>
  </w:endnote>
  <w:endnote w:type="continuationSeparator" w:id="0">
    <w:p w14:paraId="5EB8C49A" w14:textId="77777777" w:rsidR="00507982" w:rsidRDefault="00507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8708963"/>
      <w:docPartObj>
        <w:docPartGallery w:val="Page Numbers (Bottom of Page)"/>
        <w:docPartUnique/>
      </w:docPartObj>
    </w:sdtPr>
    <w:sdtEndPr>
      <w:rPr>
        <w:rFonts w:ascii="Times New Roman" w:hAnsi="Times New Roman" w:cs="Times New Roman"/>
        <w:sz w:val="16"/>
        <w:szCs w:val="16"/>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F12459" w:rsidRDefault="008A455D">
        <w:pPr>
          <w:pStyle w:val="Stopka"/>
          <w:jc w:val="center"/>
          <w:rPr>
            <w:rFonts w:ascii="Times New Roman" w:hAnsi="Times New Roman" w:cs="Times New Roman"/>
            <w:sz w:val="16"/>
            <w:szCs w:val="16"/>
          </w:rPr>
        </w:pPr>
        <w:r w:rsidRPr="00F12459">
          <w:rPr>
            <w:rFonts w:ascii="Times New Roman" w:hAnsi="Times New Roman" w:cs="Times New Roman"/>
            <w:sz w:val="16"/>
            <w:szCs w:val="16"/>
          </w:rPr>
          <w:fldChar w:fldCharType="begin"/>
        </w:r>
        <w:r w:rsidRPr="00F12459">
          <w:rPr>
            <w:rFonts w:ascii="Times New Roman" w:hAnsi="Times New Roman" w:cs="Times New Roman"/>
            <w:sz w:val="16"/>
            <w:szCs w:val="16"/>
          </w:rPr>
          <w:instrText>PAGE   \* MERGEFORMAT</w:instrText>
        </w:r>
        <w:r w:rsidRPr="00F12459">
          <w:rPr>
            <w:rFonts w:ascii="Times New Roman" w:hAnsi="Times New Roman" w:cs="Times New Roman"/>
            <w:sz w:val="16"/>
            <w:szCs w:val="16"/>
          </w:rPr>
          <w:fldChar w:fldCharType="separate"/>
        </w:r>
        <w:r w:rsidRPr="00F12459">
          <w:rPr>
            <w:rFonts w:ascii="Times New Roman" w:hAnsi="Times New Roman" w:cs="Times New Roman"/>
            <w:noProof/>
            <w:sz w:val="16"/>
            <w:szCs w:val="16"/>
          </w:rPr>
          <w:t>10</w:t>
        </w:r>
        <w:r w:rsidRPr="00F12459">
          <w:rPr>
            <w:rFonts w:ascii="Times New Roman" w:hAnsi="Times New Roman" w:cs="Times New Roman"/>
            <w:sz w:val="16"/>
            <w:szCs w:val="16"/>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183826" w14:textId="77777777" w:rsidR="00507982" w:rsidRDefault="00507982">
      <w:pPr>
        <w:spacing w:after="0" w:line="240" w:lineRule="auto"/>
      </w:pPr>
      <w:r>
        <w:separator/>
      </w:r>
    </w:p>
  </w:footnote>
  <w:footnote w:type="continuationSeparator" w:id="0">
    <w:p w14:paraId="79D7377D" w14:textId="77777777" w:rsidR="00507982" w:rsidRDefault="005079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41DAC8" w14:textId="541C587A" w:rsidR="008A455D" w:rsidRPr="007441C2" w:rsidRDefault="007441C2" w:rsidP="00EB158E">
    <w:pPr>
      <w:spacing w:before="100" w:beforeAutospacing="1" w:after="100" w:afterAutospacing="1"/>
      <w:outlineLvl w:val="0"/>
      <w:rPr>
        <w:rFonts w:ascii="Times New Roman" w:eastAsia="Arial Unicode MS" w:hAnsi="Times New Roman" w:cs="Times New Roman"/>
        <w:iCs/>
        <w:kern w:val="36"/>
        <w:sz w:val="20"/>
        <w:szCs w:val="20"/>
        <w:lang w:eastAsia="pl-PL"/>
      </w:rPr>
    </w:pPr>
    <w:bookmarkStart w:id="1" w:name="_Hlk126578176"/>
    <w:bookmarkStart w:id="2" w:name="_Hlk126578177"/>
    <w:bookmarkStart w:id="3" w:name="_Hlk126578190"/>
    <w:bookmarkStart w:id="4" w:name="_Hlk126578191"/>
    <w:r w:rsidRPr="007441C2">
      <w:rPr>
        <w:rFonts w:ascii="Times New Roman" w:eastAsia="Arial Unicode MS" w:hAnsi="Times New Roman" w:cs="Times New Roman"/>
        <w:bCs/>
        <w:iCs/>
        <w:sz w:val="20"/>
        <w:szCs w:val="20"/>
        <w:lang w:eastAsia="pl-PL"/>
      </w:rPr>
      <w:t xml:space="preserve"> </w:t>
    </w:r>
    <w:bookmarkEnd w:id="1"/>
    <w:bookmarkEnd w:id="2"/>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3"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4" w15:restartNumberingAfterBreak="0">
    <w:nsid w:val="0000000F"/>
    <w:multiLevelType w:val="multilevel"/>
    <w:tmpl w:val="E3A25E36"/>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5" w15:restartNumberingAfterBreak="0">
    <w:nsid w:val="00000010"/>
    <w:multiLevelType w:val="singleLevel"/>
    <w:tmpl w:val="89921DFC"/>
    <w:lvl w:ilvl="0">
      <w:start w:val="1"/>
      <w:numFmt w:val="decimal"/>
      <w:lvlText w:val="%1."/>
      <w:lvlJc w:val="left"/>
      <w:pPr>
        <w:ind w:left="720" w:hanging="360"/>
      </w:pPr>
      <w:rPr>
        <w:color w:val="auto"/>
      </w:rPr>
    </w:lvl>
  </w:abstractNum>
  <w:abstractNum w:abstractNumId="6"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7"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9"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0" w15:restartNumberingAfterBreak="0">
    <w:nsid w:val="00000026"/>
    <w:multiLevelType w:val="multilevel"/>
    <w:tmpl w:val="D7DA698C"/>
    <w:lvl w:ilvl="0">
      <w:start w:val="1"/>
      <w:numFmt w:val="decimal"/>
      <w:lvlText w:val="%1."/>
      <w:lvlJc w:val="left"/>
      <w:pPr>
        <w:tabs>
          <w:tab w:val="num" w:pos="142"/>
        </w:tabs>
        <w:ind w:left="786" w:hanging="360"/>
      </w:pPr>
      <w:rPr>
        <w:b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F30CA6"/>
    <w:multiLevelType w:val="hybridMultilevel"/>
    <w:tmpl w:val="FC527B7E"/>
    <w:lvl w:ilvl="0" w:tplc="89921DFC">
      <w:start w:val="1"/>
      <w:numFmt w:val="decimal"/>
      <w:lvlText w:val="%1."/>
      <w:lvlJc w:val="left"/>
      <w:pPr>
        <w:ind w:left="720" w:hanging="360"/>
      </w:pPr>
      <w:rPr>
        <w:rFonts w:hint="default"/>
        <w:b/>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7430E804">
      <w:start w:val="1"/>
      <w:numFmt w:val="lowerLetter"/>
      <w:lvlText w:val="%4)"/>
      <w:lvlJc w:val="left"/>
      <w:pPr>
        <w:ind w:left="2880" w:hanging="360"/>
      </w:pPr>
      <w:rPr>
        <w:rFonts w:ascii="Times New Roman" w:hAnsi="Times New Roman" w:cs="Times New Roman" w:hint="default"/>
        <w:b w:val="0"/>
        <w:sz w:val="22"/>
        <w:szCs w:val="24"/>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18459A1"/>
    <w:multiLevelType w:val="hybridMultilevel"/>
    <w:tmpl w:val="9384D8D4"/>
    <w:lvl w:ilvl="0" w:tplc="D6C02AC6">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BAE75E">
      <w:start w:val="1"/>
      <w:numFmt w:val="lowerLetter"/>
      <w:lvlText w:val="%2"/>
      <w:lvlJc w:val="left"/>
      <w:pPr>
        <w:ind w:left="1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14BEC6">
      <w:start w:val="1"/>
      <w:numFmt w:val="lowerRoman"/>
      <w:lvlText w:val="%3"/>
      <w:lvlJc w:val="left"/>
      <w:pPr>
        <w:ind w:left="1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4E4E62">
      <w:start w:val="1"/>
      <w:numFmt w:val="decimal"/>
      <w:lvlText w:val="%4"/>
      <w:lvlJc w:val="left"/>
      <w:pPr>
        <w:ind w:left="2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408C84">
      <w:start w:val="1"/>
      <w:numFmt w:val="lowerLetter"/>
      <w:lvlText w:val="%5"/>
      <w:lvlJc w:val="left"/>
      <w:pPr>
        <w:ind w:left="3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EA2A0E">
      <w:start w:val="1"/>
      <w:numFmt w:val="lowerRoman"/>
      <w:lvlText w:val="%6"/>
      <w:lvlJc w:val="left"/>
      <w:pPr>
        <w:ind w:left="4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8AE56E">
      <w:start w:val="1"/>
      <w:numFmt w:val="decimal"/>
      <w:lvlText w:val="%7"/>
      <w:lvlJc w:val="left"/>
      <w:pPr>
        <w:ind w:left="4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D4C0AC">
      <w:start w:val="1"/>
      <w:numFmt w:val="lowerLetter"/>
      <w:lvlText w:val="%8"/>
      <w:lvlJc w:val="left"/>
      <w:pPr>
        <w:ind w:left="5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16FBA0">
      <w:start w:val="1"/>
      <w:numFmt w:val="lowerRoman"/>
      <w:lvlText w:val="%9"/>
      <w:lvlJc w:val="left"/>
      <w:pPr>
        <w:ind w:left="6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529248C"/>
    <w:multiLevelType w:val="hybridMultilevel"/>
    <w:tmpl w:val="9156FCE0"/>
    <w:lvl w:ilvl="0" w:tplc="ABA43032">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17"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15:restartNumberingAfterBreak="0">
    <w:nsid w:val="0BEC0025"/>
    <w:multiLevelType w:val="hybridMultilevel"/>
    <w:tmpl w:val="53B6F62E"/>
    <w:lvl w:ilvl="0" w:tplc="EEEA3D12">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205836">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06E6D6">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20ADC0">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CAB6CA">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6B8EA">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72954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9460E6">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FC3784">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119B29E3"/>
    <w:multiLevelType w:val="multilevel"/>
    <w:tmpl w:val="3A263A68"/>
    <w:lvl w:ilvl="0">
      <w:start w:val="1"/>
      <w:numFmt w:val="decimal"/>
      <w:lvlText w:val="%1)"/>
      <w:lvlJc w:val="left"/>
      <w:pPr>
        <w:ind w:left="360" w:hanging="360"/>
      </w:pPr>
      <w:rPr>
        <w:rFonts w:ascii="Times New Roman" w:eastAsia="Arial"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14593C10"/>
    <w:multiLevelType w:val="hybridMultilevel"/>
    <w:tmpl w:val="674436D8"/>
    <w:lvl w:ilvl="0" w:tplc="89921DF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1DD5A98"/>
    <w:multiLevelType w:val="hybridMultilevel"/>
    <w:tmpl w:val="9694177C"/>
    <w:lvl w:ilvl="0" w:tplc="57108422">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8C7A20">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947558">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84D532">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F2F6E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A68620">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7A87A6">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4A3B56">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6E07A0">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26" w15:restartNumberingAfterBreak="0">
    <w:nsid w:val="2A64083D"/>
    <w:multiLevelType w:val="multilevel"/>
    <w:tmpl w:val="587A9A9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300574A"/>
    <w:multiLevelType w:val="multilevel"/>
    <w:tmpl w:val="20AE0AF6"/>
    <w:lvl w:ilvl="0">
      <w:start w:val="1"/>
      <w:numFmt w:val="decimal"/>
      <w:lvlText w:val="%1."/>
      <w:lvlJc w:val="left"/>
      <w:pPr>
        <w:tabs>
          <w:tab w:val="num" w:pos="0"/>
        </w:tabs>
        <w:ind w:left="720" w:hanging="360"/>
      </w:pPr>
      <w:rPr>
        <w:rFonts w:ascii="Times New Roman" w:eastAsia="Calibri" w:hAnsi="Times New Roman" w:cs="Times New Roman" w:hint="default"/>
        <w:sz w:val="24"/>
        <w:szCs w:val="24"/>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0"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1" w15:restartNumberingAfterBreak="0">
    <w:nsid w:val="409429BB"/>
    <w:multiLevelType w:val="hybridMultilevel"/>
    <w:tmpl w:val="9F483DF2"/>
    <w:lvl w:ilvl="0" w:tplc="D806EBBA">
      <w:start w:val="1"/>
      <w:numFmt w:val="decimal"/>
      <w:lvlText w:val="%1."/>
      <w:lvlJc w:val="left"/>
      <w:pPr>
        <w:ind w:left="57"/>
      </w:pPr>
      <w:rPr>
        <w:rFonts w:ascii="Times New Roman" w:eastAsia="Times New Roman" w:hAnsi="Times New Roman" w:cs="Times New Roman"/>
        <w:b w:val="0"/>
        <w:bCs/>
        <w:i w:val="0"/>
        <w:strike w:val="0"/>
        <w:dstrike w:val="0"/>
        <w:color w:val="000000"/>
        <w:sz w:val="24"/>
        <w:szCs w:val="24"/>
        <w:u w:val="none" w:color="000000"/>
        <w:bdr w:val="none" w:sz="0" w:space="0" w:color="auto"/>
        <w:shd w:val="clear" w:color="auto" w:fill="auto"/>
        <w:vertAlign w:val="baseline"/>
      </w:rPr>
    </w:lvl>
    <w:lvl w:ilvl="1" w:tplc="2506E454">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CECD9A">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7CBAA0">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6A06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CCB032">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00AD9A">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94899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FC64BC">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15:restartNumberingAfterBreak="0">
    <w:nsid w:val="435F52D2"/>
    <w:multiLevelType w:val="hybridMultilevel"/>
    <w:tmpl w:val="FE9C2B1C"/>
    <w:lvl w:ilvl="0" w:tplc="597666C4">
      <w:start w:val="9"/>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F6437E">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7AAD7E">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74569E">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18D9F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009EE">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12FC9E">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C9DB4">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3A6636">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43637C21"/>
    <w:multiLevelType w:val="hybridMultilevel"/>
    <w:tmpl w:val="CAD6318C"/>
    <w:lvl w:ilvl="0" w:tplc="8CB0C9E6">
      <w:start w:val="1"/>
      <w:numFmt w:val="decimal"/>
      <w:lvlText w:val="%1."/>
      <w:lvlJc w:val="left"/>
      <w:pPr>
        <w:ind w:left="1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5664E0C">
      <w:start w:val="1"/>
      <w:numFmt w:val="lowerLetter"/>
      <w:lvlText w:val="%2"/>
      <w:lvlJc w:val="left"/>
      <w:pPr>
        <w:ind w:left="1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CE660A6">
      <w:start w:val="1"/>
      <w:numFmt w:val="lowerRoman"/>
      <w:lvlText w:val="%3"/>
      <w:lvlJc w:val="left"/>
      <w:pPr>
        <w:ind w:left="1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EC6B134">
      <w:start w:val="1"/>
      <w:numFmt w:val="decimal"/>
      <w:lvlText w:val="%4"/>
      <w:lvlJc w:val="left"/>
      <w:pPr>
        <w:ind w:left="2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6A6F89C">
      <w:start w:val="1"/>
      <w:numFmt w:val="lowerLetter"/>
      <w:lvlText w:val="%5"/>
      <w:lvlJc w:val="left"/>
      <w:pPr>
        <w:ind w:left="3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EC2016">
      <w:start w:val="1"/>
      <w:numFmt w:val="lowerRoman"/>
      <w:lvlText w:val="%6"/>
      <w:lvlJc w:val="left"/>
      <w:pPr>
        <w:ind w:left="3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9A8C21E">
      <w:start w:val="1"/>
      <w:numFmt w:val="decimal"/>
      <w:lvlText w:val="%7"/>
      <w:lvlJc w:val="left"/>
      <w:pPr>
        <w:ind w:left="4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3FA7420">
      <w:start w:val="1"/>
      <w:numFmt w:val="lowerLetter"/>
      <w:lvlText w:val="%8"/>
      <w:lvlJc w:val="left"/>
      <w:pPr>
        <w:ind w:left="5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5B8DB22">
      <w:start w:val="1"/>
      <w:numFmt w:val="lowerRoman"/>
      <w:lvlText w:val="%9"/>
      <w:lvlJc w:val="left"/>
      <w:pPr>
        <w:ind w:left="6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5" w15:restartNumberingAfterBreak="0">
    <w:nsid w:val="44A11D85"/>
    <w:multiLevelType w:val="hybridMultilevel"/>
    <w:tmpl w:val="C672AFD2"/>
    <w:lvl w:ilvl="0" w:tplc="04150017">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4AEF7B17"/>
    <w:multiLevelType w:val="hybridMultilevel"/>
    <w:tmpl w:val="D9204CA4"/>
    <w:lvl w:ilvl="0" w:tplc="974A9EE0">
      <w:start w:val="1"/>
      <w:numFmt w:val="decimal"/>
      <w:lvlText w:val="%1."/>
      <w:lvlJc w:val="left"/>
      <w:pPr>
        <w:ind w:left="1080" w:hanging="360"/>
      </w:pPr>
      <w:rPr>
        <w:rFonts w:ascii="Times New Roman" w:eastAsia="Calibri" w:hAnsi="Times New Roman" w:cs="Times New Roman"/>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4C1B69EF"/>
    <w:multiLevelType w:val="hybridMultilevel"/>
    <w:tmpl w:val="7BB0AB9A"/>
    <w:lvl w:ilvl="0" w:tplc="E75E7CA6">
      <w:start w:val="3"/>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1"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56204587"/>
    <w:multiLevelType w:val="multilevel"/>
    <w:tmpl w:val="2982D4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99E5531"/>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15:restartNumberingAfterBreak="0">
    <w:nsid w:val="5E24662C"/>
    <w:multiLevelType w:val="hybridMultilevel"/>
    <w:tmpl w:val="BAB438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4304934"/>
    <w:multiLevelType w:val="multilevel"/>
    <w:tmpl w:val="2B9A19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6"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7" w15:restartNumberingAfterBreak="0">
    <w:nsid w:val="7E73442B"/>
    <w:multiLevelType w:val="multilevel"/>
    <w:tmpl w:val="BA6A296C"/>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num w:numId="1" w16cid:durableId="14826227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076828">
    <w:abstractNumId w:val="7"/>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0444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46017693">
    <w:abstractNumId w:val="5"/>
  </w:num>
  <w:num w:numId="5" w16cid:durableId="8500713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32848947">
    <w:abstractNumId w:val="16"/>
  </w:num>
  <w:num w:numId="7" w16cid:durableId="167110667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3412868">
    <w:abstractNumId w:val="38"/>
  </w:num>
  <w:num w:numId="9" w16cid:durableId="191188704">
    <w:abstractNumId w:val="35"/>
  </w:num>
  <w:num w:numId="10" w16cid:durableId="854538125">
    <w:abstractNumId w:val="23"/>
  </w:num>
  <w:num w:numId="11" w16cid:durableId="469132864">
    <w:abstractNumId w:val="10"/>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38064134">
    <w:abstractNumId w:val="29"/>
  </w:num>
  <w:num w:numId="13" w16cid:durableId="1595548689">
    <w:abstractNumId w:val="47"/>
  </w:num>
  <w:num w:numId="14" w16cid:durableId="959528800">
    <w:abstractNumId w:val="28"/>
  </w:num>
  <w:num w:numId="15" w16cid:durableId="1177889745">
    <w:abstractNumId w:val="46"/>
  </w:num>
  <w:num w:numId="16" w16cid:durableId="578028873">
    <w:abstractNumId w:val="32"/>
  </w:num>
  <w:num w:numId="17" w16cid:durableId="554853369">
    <w:abstractNumId w:val="14"/>
  </w:num>
  <w:num w:numId="18" w16cid:durableId="453528361">
    <w:abstractNumId w:val="22"/>
  </w:num>
  <w:num w:numId="19" w16cid:durableId="284432581">
    <w:abstractNumId w:val="27"/>
  </w:num>
  <w:num w:numId="20" w16cid:durableId="529952829">
    <w:abstractNumId w:val="34"/>
  </w:num>
  <w:num w:numId="21" w16cid:durableId="481428522">
    <w:abstractNumId w:val="18"/>
  </w:num>
  <w:num w:numId="22" w16cid:durableId="2003046710">
    <w:abstractNumId w:val="13"/>
  </w:num>
  <w:num w:numId="23" w16cid:durableId="21175781">
    <w:abstractNumId w:val="24"/>
  </w:num>
  <w:num w:numId="24" w16cid:durableId="183592264">
    <w:abstractNumId w:val="33"/>
  </w:num>
  <w:num w:numId="25" w16cid:durableId="1513685678">
    <w:abstractNumId w:val="31"/>
  </w:num>
  <w:num w:numId="26" w16cid:durableId="1788811191">
    <w:abstractNumId w:val="39"/>
  </w:num>
  <w:num w:numId="27" w16cid:durableId="1960184301">
    <w:abstractNumId w:val="40"/>
  </w:num>
  <w:num w:numId="28" w16cid:durableId="38675954">
    <w:abstractNumId w:val="21"/>
  </w:num>
  <w:num w:numId="29" w16cid:durableId="1961960859">
    <w:abstractNumId w:val="30"/>
  </w:num>
  <w:num w:numId="30" w16cid:durableId="1435592879">
    <w:abstractNumId w:val="17"/>
  </w:num>
  <w:num w:numId="31" w16cid:durableId="1774784617">
    <w:abstractNumId w:val="12"/>
  </w:num>
  <w:num w:numId="32" w16cid:durableId="508954933">
    <w:abstractNumId w:val="15"/>
  </w:num>
  <w:num w:numId="33" w16cid:durableId="512232308">
    <w:abstractNumId w:val="19"/>
  </w:num>
  <w:num w:numId="34" w16cid:durableId="674453172">
    <w:abstractNumId w:val="45"/>
  </w:num>
  <w:num w:numId="35" w16cid:durableId="1244610425">
    <w:abstractNumId w:val="37"/>
  </w:num>
  <w:num w:numId="36" w16cid:durableId="1968316551">
    <w:abstractNumId w:val="42"/>
  </w:num>
  <w:num w:numId="37" w16cid:durableId="1904097630">
    <w:abstractNumId w:val="44"/>
  </w:num>
  <w:num w:numId="38" w16cid:durableId="489758617">
    <w:abstractNumId w:val="43"/>
  </w:num>
  <w:num w:numId="39" w16cid:durableId="89205884">
    <w:abstractNumId w:val="2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5244"/>
    <w:rsid w:val="00016824"/>
    <w:rsid w:val="0002124D"/>
    <w:rsid w:val="000223C6"/>
    <w:rsid w:val="000232CC"/>
    <w:rsid w:val="00026F32"/>
    <w:rsid w:val="0003039A"/>
    <w:rsid w:val="00032DC6"/>
    <w:rsid w:val="000333A0"/>
    <w:rsid w:val="00034881"/>
    <w:rsid w:val="00037577"/>
    <w:rsid w:val="00037D90"/>
    <w:rsid w:val="00042F03"/>
    <w:rsid w:val="00046E16"/>
    <w:rsid w:val="00050B68"/>
    <w:rsid w:val="00050BDB"/>
    <w:rsid w:val="0005297B"/>
    <w:rsid w:val="00054B7F"/>
    <w:rsid w:val="00055A9E"/>
    <w:rsid w:val="000629D8"/>
    <w:rsid w:val="0006376E"/>
    <w:rsid w:val="00070210"/>
    <w:rsid w:val="00072C81"/>
    <w:rsid w:val="00072FBC"/>
    <w:rsid w:val="00074148"/>
    <w:rsid w:val="000804DA"/>
    <w:rsid w:val="00084195"/>
    <w:rsid w:val="00087F03"/>
    <w:rsid w:val="00091B06"/>
    <w:rsid w:val="00092173"/>
    <w:rsid w:val="00094B44"/>
    <w:rsid w:val="000A1485"/>
    <w:rsid w:val="000A1DC3"/>
    <w:rsid w:val="000A4FFF"/>
    <w:rsid w:val="000B048B"/>
    <w:rsid w:val="000C007B"/>
    <w:rsid w:val="000C0909"/>
    <w:rsid w:val="000C0939"/>
    <w:rsid w:val="000C236E"/>
    <w:rsid w:val="000C3B00"/>
    <w:rsid w:val="000C5EB2"/>
    <w:rsid w:val="000C63C2"/>
    <w:rsid w:val="000D7534"/>
    <w:rsid w:val="000E0AE9"/>
    <w:rsid w:val="000E1C26"/>
    <w:rsid w:val="000E247E"/>
    <w:rsid w:val="000E3D70"/>
    <w:rsid w:val="000E4443"/>
    <w:rsid w:val="000E5994"/>
    <w:rsid w:val="000E7FA7"/>
    <w:rsid w:val="000F2114"/>
    <w:rsid w:val="00105ED5"/>
    <w:rsid w:val="0011339C"/>
    <w:rsid w:val="0011458C"/>
    <w:rsid w:val="00114875"/>
    <w:rsid w:val="00123756"/>
    <w:rsid w:val="00124F16"/>
    <w:rsid w:val="001302BE"/>
    <w:rsid w:val="00132422"/>
    <w:rsid w:val="00133E01"/>
    <w:rsid w:val="00134F6C"/>
    <w:rsid w:val="00135B24"/>
    <w:rsid w:val="001370E6"/>
    <w:rsid w:val="0014396F"/>
    <w:rsid w:val="0014465D"/>
    <w:rsid w:val="00151142"/>
    <w:rsid w:val="00152409"/>
    <w:rsid w:val="001544B0"/>
    <w:rsid w:val="0015520A"/>
    <w:rsid w:val="00157693"/>
    <w:rsid w:val="00164A47"/>
    <w:rsid w:val="00165421"/>
    <w:rsid w:val="00165956"/>
    <w:rsid w:val="00165BEA"/>
    <w:rsid w:val="00165C01"/>
    <w:rsid w:val="00166175"/>
    <w:rsid w:val="00173430"/>
    <w:rsid w:val="0017568E"/>
    <w:rsid w:val="001757E4"/>
    <w:rsid w:val="001760FB"/>
    <w:rsid w:val="00176F6E"/>
    <w:rsid w:val="00180B55"/>
    <w:rsid w:val="00185153"/>
    <w:rsid w:val="00191E43"/>
    <w:rsid w:val="0019274F"/>
    <w:rsid w:val="00193FA0"/>
    <w:rsid w:val="00194E64"/>
    <w:rsid w:val="001975BA"/>
    <w:rsid w:val="001A055C"/>
    <w:rsid w:val="001A1716"/>
    <w:rsid w:val="001A5CF7"/>
    <w:rsid w:val="001B291E"/>
    <w:rsid w:val="001B33C4"/>
    <w:rsid w:val="001C2BC8"/>
    <w:rsid w:val="001D0D5A"/>
    <w:rsid w:val="001D696D"/>
    <w:rsid w:val="001E1ADF"/>
    <w:rsid w:val="001E4450"/>
    <w:rsid w:val="001E534B"/>
    <w:rsid w:val="001E6BC0"/>
    <w:rsid w:val="001F32E0"/>
    <w:rsid w:val="001F55F7"/>
    <w:rsid w:val="002053BF"/>
    <w:rsid w:val="002060C3"/>
    <w:rsid w:val="002068E5"/>
    <w:rsid w:val="00206C6B"/>
    <w:rsid w:val="00210C88"/>
    <w:rsid w:val="0021191C"/>
    <w:rsid w:val="002132DA"/>
    <w:rsid w:val="00214439"/>
    <w:rsid w:val="002151FA"/>
    <w:rsid w:val="002174A8"/>
    <w:rsid w:val="002207F0"/>
    <w:rsid w:val="0022133E"/>
    <w:rsid w:val="00224116"/>
    <w:rsid w:val="00230EAB"/>
    <w:rsid w:val="00235AC7"/>
    <w:rsid w:val="00245BE9"/>
    <w:rsid w:val="002461FC"/>
    <w:rsid w:val="002506F7"/>
    <w:rsid w:val="00253123"/>
    <w:rsid w:val="00257AD1"/>
    <w:rsid w:val="00260E7A"/>
    <w:rsid w:val="002610AA"/>
    <w:rsid w:val="00263D68"/>
    <w:rsid w:val="00272FC2"/>
    <w:rsid w:val="0027381E"/>
    <w:rsid w:val="002753C1"/>
    <w:rsid w:val="00275D2C"/>
    <w:rsid w:val="00276A19"/>
    <w:rsid w:val="00281550"/>
    <w:rsid w:val="002830A0"/>
    <w:rsid w:val="0028787B"/>
    <w:rsid w:val="002909ED"/>
    <w:rsid w:val="00291B23"/>
    <w:rsid w:val="00293E1F"/>
    <w:rsid w:val="00297A18"/>
    <w:rsid w:val="002A00AE"/>
    <w:rsid w:val="002A3941"/>
    <w:rsid w:val="002A4E66"/>
    <w:rsid w:val="002A5BEF"/>
    <w:rsid w:val="002B42F6"/>
    <w:rsid w:val="002B5144"/>
    <w:rsid w:val="002B70D1"/>
    <w:rsid w:val="002C0F4F"/>
    <w:rsid w:val="002C10C8"/>
    <w:rsid w:val="002C365A"/>
    <w:rsid w:val="002C766B"/>
    <w:rsid w:val="002D05FF"/>
    <w:rsid w:val="002D464E"/>
    <w:rsid w:val="002D4E69"/>
    <w:rsid w:val="002E2946"/>
    <w:rsid w:val="002E3CA1"/>
    <w:rsid w:val="002E3FBF"/>
    <w:rsid w:val="002E5D40"/>
    <w:rsid w:val="002F1517"/>
    <w:rsid w:val="002F49D9"/>
    <w:rsid w:val="002F6D89"/>
    <w:rsid w:val="003009BA"/>
    <w:rsid w:val="00301A1C"/>
    <w:rsid w:val="00302C5C"/>
    <w:rsid w:val="0030602D"/>
    <w:rsid w:val="00306EC1"/>
    <w:rsid w:val="00307325"/>
    <w:rsid w:val="00320E21"/>
    <w:rsid w:val="0032114F"/>
    <w:rsid w:val="00324A8E"/>
    <w:rsid w:val="00327AC4"/>
    <w:rsid w:val="003306DA"/>
    <w:rsid w:val="0033107F"/>
    <w:rsid w:val="00331C97"/>
    <w:rsid w:val="00332143"/>
    <w:rsid w:val="003337D8"/>
    <w:rsid w:val="00334597"/>
    <w:rsid w:val="00345237"/>
    <w:rsid w:val="00355DF1"/>
    <w:rsid w:val="003568EB"/>
    <w:rsid w:val="00362D0C"/>
    <w:rsid w:val="003646A3"/>
    <w:rsid w:val="00364DD3"/>
    <w:rsid w:val="0036776A"/>
    <w:rsid w:val="0037028A"/>
    <w:rsid w:val="00370A14"/>
    <w:rsid w:val="00370C2A"/>
    <w:rsid w:val="003715EF"/>
    <w:rsid w:val="00371A51"/>
    <w:rsid w:val="00371F7A"/>
    <w:rsid w:val="0037545D"/>
    <w:rsid w:val="003757CD"/>
    <w:rsid w:val="0037753F"/>
    <w:rsid w:val="00380077"/>
    <w:rsid w:val="00380FC7"/>
    <w:rsid w:val="0038349C"/>
    <w:rsid w:val="00383FC5"/>
    <w:rsid w:val="00384EFB"/>
    <w:rsid w:val="00387765"/>
    <w:rsid w:val="0039045B"/>
    <w:rsid w:val="00391326"/>
    <w:rsid w:val="0039197F"/>
    <w:rsid w:val="0039513C"/>
    <w:rsid w:val="00395646"/>
    <w:rsid w:val="0039571A"/>
    <w:rsid w:val="00396395"/>
    <w:rsid w:val="003A059D"/>
    <w:rsid w:val="003A34D4"/>
    <w:rsid w:val="003A382E"/>
    <w:rsid w:val="003A70CF"/>
    <w:rsid w:val="003B0745"/>
    <w:rsid w:val="003B15F6"/>
    <w:rsid w:val="003B2500"/>
    <w:rsid w:val="003B6348"/>
    <w:rsid w:val="003C54CB"/>
    <w:rsid w:val="003D51BE"/>
    <w:rsid w:val="003E3181"/>
    <w:rsid w:val="003E33E0"/>
    <w:rsid w:val="003E533E"/>
    <w:rsid w:val="003E5850"/>
    <w:rsid w:val="003E6FB3"/>
    <w:rsid w:val="003E7F76"/>
    <w:rsid w:val="003F439F"/>
    <w:rsid w:val="003F43B7"/>
    <w:rsid w:val="003F7B3C"/>
    <w:rsid w:val="00401F61"/>
    <w:rsid w:val="00403ACE"/>
    <w:rsid w:val="004043B9"/>
    <w:rsid w:val="004058CA"/>
    <w:rsid w:val="0040661F"/>
    <w:rsid w:val="00410E31"/>
    <w:rsid w:val="00415074"/>
    <w:rsid w:val="0041574E"/>
    <w:rsid w:val="00415790"/>
    <w:rsid w:val="00417620"/>
    <w:rsid w:val="00421B2B"/>
    <w:rsid w:val="004256CA"/>
    <w:rsid w:val="00425F2B"/>
    <w:rsid w:val="00426637"/>
    <w:rsid w:val="00432216"/>
    <w:rsid w:val="00433546"/>
    <w:rsid w:val="00435712"/>
    <w:rsid w:val="00442CE2"/>
    <w:rsid w:val="00447D02"/>
    <w:rsid w:val="00450756"/>
    <w:rsid w:val="00451397"/>
    <w:rsid w:val="004543A6"/>
    <w:rsid w:val="0045479C"/>
    <w:rsid w:val="004604D3"/>
    <w:rsid w:val="00460A9C"/>
    <w:rsid w:val="00461D97"/>
    <w:rsid w:val="00461E8E"/>
    <w:rsid w:val="0046395E"/>
    <w:rsid w:val="00464A49"/>
    <w:rsid w:val="00467212"/>
    <w:rsid w:val="00471980"/>
    <w:rsid w:val="0047201D"/>
    <w:rsid w:val="00473CA6"/>
    <w:rsid w:val="00474EA0"/>
    <w:rsid w:val="004814A5"/>
    <w:rsid w:val="004817F8"/>
    <w:rsid w:val="0048286F"/>
    <w:rsid w:val="00485558"/>
    <w:rsid w:val="0048596E"/>
    <w:rsid w:val="0048783F"/>
    <w:rsid w:val="0048786E"/>
    <w:rsid w:val="00487F7E"/>
    <w:rsid w:val="004909DF"/>
    <w:rsid w:val="00490DED"/>
    <w:rsid w:val="0049111F"/>
    <w:rsid w:val="00492DF1"/>
    <w:rsid w:val="00493F06"/>
    <w:rsid w:val="004946C9"/>
    <w:rsid w:val="0049767E"/>
    <w:rsid w:val="004A06C3"/>
    <w:rsid w:val="004A5C79"/>
    <w:rsid w:val="004B0BB3"/>
    <w:rsid w:val="004B1C49"/>
    <w:rsid w:val="004B2612"/>
    <w:rsid w:val="004B2C9C"/>
    <w:rsid w:val="004B4DF8"/>
    <w:rsid w:val="004B507A"/>
    <w:rsid w:val="004B5E6B"/>
    <w:rsid w:val="004C667B"/>
    <w:rsid w:val="004D0102"/>
    <w:rsid w:val="004D1DE0"/>
    <w:rsid w:val="004D2C26"/>
    <w:rsid w:val="004D6318"/>
    <w:rsid w:val="004E31EA"/>
    <w:rsid w:val="004E7FA9"/>
    <w:rsid w:val="004F0C23"/>
    <w:rsid w:val="004F24FF"/>
    <w:rsid w:val="004F4F75"/>
    <w:rsid w:val="004F6033"/>
    <w:rsid w:val="004F6C2E"/>
    <w:rsid w:val="00500456"/>
    <w:rsid w:val="00505A09"/>
    <w:rsid w:val="00507982"/>
    <w:rsid w:val="00510CA8"/>
    <w:rsid w:val="00512B35"/>
    <w:rsid w:val="00513A84"/>
    <w:rsid w:val="00515063"/>
    <w:rsid w:val="00526F39"/>
    <w:rsid w:val="00527494"/>
    <w:rsid w:val="005351FD"/>
    <w:rsid w:val="0053569C"/>
    <w:rsid w:val="005357BC"/>
    <w:rsid w:val="005359D6"/>
    <w:rsid w:val="00540DE5"/>
    <w:rsid w:val="00540F98"/>
    <w:rsid w:val="005429DF"/>
    <w:rsid w:val="005430A9"/>
    <w:rsid w:val="00550477"/>
    <w:rsid w:val="005536DB"/>
    <w:rsid w:val="00557B77"/>
    <w:rsid w:val="00571547"/>
    <w:rsid w:val="0057178E"/>
    <w:rsid w:val="0057392F"/>
    <w:rsid w:val="00577357"/>
    <w:rsid w:val="00580B25"/>
    <w:rsid w:val="00581315"/>
    <w:rsid w:val="00581A59"/>
    <w:rsid w:val="00583BBE"/>
    <w:rsid w:val="0058582D"/>
    <w:rsid w:val="00592212"/>
    <w:rsid w:val="0059398B"/>
    <w:rsid w:val="00593ED7"/>
    <w:rsid w:val="00595609"/>
    <w:rsid w:val="005A0DFF"/>
    <w:rsid w:val="005A234B"/>
    <w:rsid w:val="005A299F"/>
    <w:rsid w:val="005A65D0"/>
    <w:rsid w:val="005B08C4"/>
    <w:rsid w:val="005B2955"/>
    <w:rsid w:val="005C071A"/>
    <w:rsid w:val="005C268D"/>
    <w:rsid w:val="005C44F0"/>
    <w:rsid w:val="005C75BF"/>
    <w:rsid w:val="005D2509"/>
    <w:rsid w:val="005D6FBF"/>
    <w:rsid w:val="005E33F1"/>
    <w:rsid w:val="005E46A4"/>
    <w:rsid w:val="005F4120"/>
    <w:rsid w:val="005F6D0D"/>
    <w:rsid w:val="00600E2D"/>
    <w:rsid w:val="00601A57"/>
    <w:rsid w:val="00606831"/>
    <w:rsid w:val="00613C45"/>
    <w:rsid w:val="006165C4"/>
    <w:rsid w:val="006178E7"/>
    <w:rsid w:val="006215B6"/>
    <w:rsid w:val="0063207E"/>
    <w:rsid w:val="0063286A"/>
    <w:rsid w:val="00634614"/>
    <w:rsid w:val="006363AD"/>
    <w:rsid w:val="00636F25"/>
    <w:rsid w:val="006372A9"/>
    <w:rsid w:val="00641B35"/>
    <w:rsid w:val="00643367"/>
    <w:rsid w:val="006441C4"/>
    <w:rsid w:val="00645045"/>
    <w:rsid w:val="006514D2"/>
    <w:rsid w:val="00651AB0"/>
    <w:rsid w:val="00652AAC"/>
    <w:rsid w:val="0065389F"/>
    <w:rsid w:val="006553CF"/>
    <w:rsid w:val="00662C20"/>
    <w:rsid w:val="00665C9C"/>
    <w:rsid w:val="00667655"/>
    <w:rsid w:val="00671D62"/>
    <w:rsid w:val="00672781"/>
    <w:rsid w:val="00675C95"/>
    <w:rsid w:val="00677FCF"/>
    <w:rsid w:val="00681EA8"/>
    <w:rsid w:val="00684599"/>
    <w:rsid w:val="00687493"/>
    <w:rsid w:val="00690945"/>
    <w:rsid w:val="00697AEF"/>
    <w:rsid w:val="00697CAD"/>
    <w:rsid w:val="006A056C"/>
    <w:rsid w:val="006A56A9"/>
    <w:rsid w:val="006A63CF"/>
    <w:rsid w:val="006A65B4"/>
    <w:rsid w:val="006A6751"/>
    <w:rsid w:val="006A702D"/>
    <w:rsid w:val="006A7DF8"/>
    <w:rsid w:val="006B0F51"/>
    <w:rsid w:val="006B2ED6"/>
    <w:rsid w:val="006B6CF7"/>
    <w:rsid w:val="006B7850"/>
    <w:rsid w:val="006C0367"/>
    <w:rsid w:val="006C1B4C"/>
    <w:rsid w:val="006C5361"/>
    <w:rsid w:val="006C58C3"/>
    <w:rsid w:val="006C7749"/>
    <w:rsid w:val="006D4466"/>
    <w:rsid w:val="006E1051"/>
    <w:rsid w:val="006E4920"/>
    <w:rsid w:val="006E631E"/>
    <w:rsid w:val="006E6EED"/>
    <w:rsid w:val="006F185C"/>
    <w:rsid w:val="006F23B4"/>
    <w:rsid w:val="006F42F8"/>
    <w:rsid w:val="006F4BD2"/>
    <w:rsid w:val="006F65D9"/>
    <w:rsid w:val="00701F07"/>
    <w:rsid w:val="007020E4"/>
    <w:rsid w:val="00702CBA"/>
    <w:rsid w:val="00704FD3"/>
    <w:rsid w:val="00705B1D"/>
    <w:rsid w:val="00713330"/>
    <w:rsid w:val="00714B35"/>
    <w:rsid w:val="00717803"/>
    <w:rsid w:val="007210A4"/>
    <w:rsid w:val="007217C6"/>
    <w:rsid w:val="00721E1A"/>
    <w:rsid w:val="00721F85"/>
    <w:rsid w:val="00725BB0"/>
    <w:rsid w:val="00726DE5"/>
    <w:rsid w:val="00732C47"/>
    <w:rsid w:val="00735817"/>
    <w:rsid w:val="00735855"/>
    <w:rsid w:val="00737517"/>
    <w:rsid w:val="00740D19"/>
    <w:rsid w:val="00741A38"/>
    <w:rsid w:val="00742B98"/>
    <w:rsid w:val="00742EE7"/>
    <w:rsid w:val="007441C2"/>
    <w:rsid w:val="007515C2"/>
    <w:rsid w:val="00754E41"/>
    <w:rsid w:val="00755D7E"/>
    <w:rsid w:val="0075637C"/>
    <w:rsid w:val="0076531E"/>
    <w:rsid w:val="007673A4"/>
    <w:rsid w:val="007754FE"/>
    <w:rsid w:val="0077682B"/>
    <w:rsid w:val="007812B0"/>
    <w:rsid w:val="00781F14"/>
    <w:rsid w:val="00787DA9"/>
    <w:rsid w:val="007919E0"/>
    <w:rsid w:val="00791E84"/>
    <w:rsid w:val="007921B5"/>
    <w:rsid w:val="00793EF3"/>
    <w:rsid w:val="00796585"/>
    <w:rsid w:val="00797C2F"/>
    <w:rsid w:val="007A0F64"/>
    <w:rsid w:val="007A1686"/>
    <w:rsid w:val="007B3721"/>
    <w:rsid w:val="007B40AB"/>
    <w:rsid w:val="007C1174"/>
    <w:rsid w:val="007C4BAE"/>
    <w:rsid w:val="007C515F"/>
    <w:rsid w:val="007C5ED3"/>
    <w:rsid w:val="007D07D1"/>
    <w:rsid w:val="007D1C8C"/>
    <w:rsid w:val="007D7482"/>
    <w:rsid w:val="007E1486"/>
    <w:rsid w:val="007E25AE"/>
    <w:rsid w:val="007E33F9"/>
    <w:rsid w:val="007E5298"/>
    <w:rsid w:val="007E5412"/>
    <w:rsid w:val="007F0AAD"/>
    <w:rsid w:val="007F1FB4"/>
    <w:rsid w:val="007F3B4D"/>
    <w:rsid w:val="00800D8B"/>
    <w:rsid w:val="0080173A"/>
    <w:rsid w:val="008018D5"/>
    <w:rsid w:val="00804A10"/>
    <w:rsid w:val="008051C9"/>
    <w:rsid w:val="00806B7C"/>
    <w:rsid w:val="00811810"/>
    <w:rsid w:val="0081225C"/>
    <w:rsid w:val="00815E88"/>
    <w:rsid w:val="00817AA3"/>
    <w:rsid w:val="00817E9A"/>
    <w:rsid w:val="00821198"/>
    <w:rsid w:val="0082176C"/>
    <w:rsid w:val="00823DE5"/>
    <w:rsid w:val="00825446"/>
    <w:rsid w:val="00827E0E"/>
    <w:rsid w:val="00830DBA"/>
    <w:rsid w:val="00832DBF"/>
    <w:rsid w:val="00841686"/>
    <w:rsid w:val="0084414A"/>
    <w:rsid w:val="00845F2B"/>
    <w:rsid w:val="00847603"/>
    <w:rsid w:val="00850052"/>
    <w:rsid w:val="00850930"/>
    <w:rsid w:val="00854B6A"/>
    <w:rsid w:val="0085702A"/>
    <w:rsid w:val="008576F2"/>
    <w:rsid w:val="00857D5D"/>
    <w:rsid w:val="00860589"/>
    <w:rsid w:val="0086328C"/>
    <w:rsid w:val="00864F0D"/>
    <w:rsid w:val="008675EF"/>
    <w:rsid w:val="008678E1"/>
    <w:rsid w:val="0087121B"/>
    <w:rsid w:val="00872AE4"/>
    <w:rsid w:val="00873528"/>
    <w:rsid w:val="00876C06"/>
    <w:rsid w:val="00877077"/>
    <w:rsid w:val="008823A0"/>
    <w:rsid w:val="00883383"/>
    <w:rsid w:val="00884D0F"/>
    <w:rsid w:val="008867BE"/>
    <w:rsid w:val="00886ECB"/>
    <w:rsid w:val="0089047C"/>
    <w:rsid w:val="00893A1E"/>
    <w:rsid w:val="00897074"/>
    <w:rsid w:val="008A17FC"/>
    <w:rsid w:val="008A455D"/>
    <w:rsid w:val="008B1566"/>
    <w:rsid w:val="008B2EC8"/>
    <w:rsid w:val="008C1B59"/>
    <w:rsid w:val="008C1FAE"/>
    <w:rsid w:val="008C7443"/>
    <w:rsid w:val="008C74FA"/>
    <w:rsid w:val="008D1EB6"/>
    <w:rsid w:val="008D610C"/>
    <w:rsid w:val="008D7044"/>
    <w:rsid w:val="008D7EA3"/>
    <w:rsid w:val="008E23BB"/>
    <w:rsid w:val="008E2689"/>
    <w:rsid w:val="008E2CC3"/>
    <w:rsid w:val="008E3A6E"/>
    <w:rsid w:val="008E4337"/>
    <w:rsid w:val="008E4610"/>
    <w:rsid w:val="008E6039"/>
    <w:rsid w:val="008F2AB3"/>
    <w:rsid w:val="008F2B05"/>
    <w:rsid w:val="008F41F3"/>
    <w:rsid w:val="008F4D20"/>
    <w:rsid w:val="008F6DA8"/>
    <w:rsid w:val="008F7A32"/>
    <w:rsid w:val="008F7AF9"/>
    <w:rsid w:val="009001F7"/>
    <w:rsid w:val="009031D2"/>
    <w:rsid w:val="00904396"/>
    <w:rsid w:val="00905608"/>
    <w:rsid w:val="00911E95"/>
    <w:rsid w:val="00920AC7"/>
    <w:rsid w:val="00920D4F"/>
    <w:rsid w:val="00920D78"/>
    <w:rsid w:val="009220FE"/>
    <w:rsid w:val="00926724"/>
    <w:rsid w:val="00930C84"/>
    <w:rsid w:val="00933F65"/>
    <w:rsid w:val="00937346"/>
    <w:rsid w:val="00940015"/>
    <w:rsid w:val="00941C5E"/>
    <w:rsid w:val="0094346B"/>
    <w:rsid w:val="0095245F"/>
    <w:rsid w:val="00952C58"/>
    <w:rsid w:val="00954A3D"/>
    <w:rsid w:val="00955A55"/>
    <w:rsid w:val="00956F13"/>
    <w:rsid w:val="009611B1"/>
    <w:rsid w:val="00962285"/>
    <w:rsid w:val="00962E5F"/>
    <w:rsid w:val="00962F35"/>
    <w:rsid w:val="0096601A"/>
    <w:rsid w:val="009712A7"/>
    <w:rsid w:val="00972B6B"/>
    <w:rsid w:val="00977D18"/>
    <w:rsid w:val="00980574"/>
    <w:rsid w:val="00981FBD"/>
    <w:rsid w:val="0098555A"/>
    <w:rsid w:val="00985668"/>
    <w:rsid w:val="00991144"/>
    <w:rsid w:val="009923FE"/>
    <w:rsid w:val="00996561"/>
    <w:rsid w:val="009A14B5"/>
    <w:rsid w:val="009A4E04"/>
    <w:rsid w:val="009A5168"/>
    <w:rsid w:val="009B1D35"/>
    <w:rsid w:val="009B1EB7"/>
    <w:rsid w:val="009C045C"/>
    <w:rsid w:val="009C15AE"/>
    <w:rsid w:val="009C2045"/>
    <w:rsid w:val="009C333D"/>
    <w:rsid w:val="009C47B0"/>
    <w:rsid w:val="009C5D5E"/>
    <w:rsid w:val="009C6C02"/>
    <w:rsid w:val="009C6FF2"/>
    <w:rsid w:val="009D7B8E"/>
    <w:rsid w:val="009E3E97"/>
    <w:rsid w:val="009E55DA"/>
    <w:rsid w:val="009F0E8A"/>
    <w:rsid w:val="009F2C8E"/>
    <w:rsid w:val="009F409C"/>
    <w:rsid w:val="009F7279"/>
    <w:rsid w:val="00A054BC"/>
    <w:rsid w:val="00A1009F"/>
    <w:rsid w:val="00A11E8E"/>
    <w:rsid w:val="00A145BE"/>
    <w:rsid w:val="00A16160"/>
    <w:rsid w:val="00A17890"/>
    <w:rsid w:val="00A21298"/>
    <w:rsid w:val="00A23993"/>
    <w:rsid w:val="00A24A9B"/>
    <w:rsid w:val="00A26AE5"/>
    <w:rsid w:val="00A30695"/>
    <w:rsid w:val="00A308D1"/>
    <w:rsid w:val="00A32D66"/>
    <w:rsid w:val="00A33DDE"/>
    <w:rsid w:val="00A35333"/>
    <w:rsid w:val="00A4129B"/>
    <w:rsid w:val="00A432E0"/>
    <w:rsid w:val="00A518F9"/>
    <w:rsid w:val="00A578A6"/>
    <w:rsid w:val="00A6236F"/>
    <w:rsid w:val="00A6432A"/>
    <w:rsid w:val="00A64D7B"/>
    <w:rsid w:val="00A66F89"/>
    <w:rsid w:val="00A7305F"/>
    <w:rsid w:val="00A76938"/>
    <w:rsid w:val="00A77500"/>
    <w:rsid w:val="00A77B44"/>
    <w:rsid w:val="00A77F9B"/>
    <w:rsid w:val="00A812A6"/>
    <w:rsid w:val="00A847B3"/>
    <w:rsid w:val="00A84D40"/>
    <w:rsid w:val="00A93703"/>
    <w:rsid w:val="00A94FEA"/>
    <w:rsid w:val="00A9702F"/>
    <w:rsid w:val="00A97342"/>
    <w:rsid w:val="00AA478D"/>
    <w:rsid w:val="00AB0D33"/>
    <w:rsid w:val="00AB0FE4"/>
    <w:rsid w:val="00AB3A59"/>
    <w:rsid w:val="00AB4E97"/>
    <w:rsid w:val="00AB7227"/>
    <w:rsid w:val="00AC248C"/>
    <w:rsid w:val="00AC2D97"/>
    <w:rsid w:val="00AC3B5F"/>
    <w:rsid w:val="00AC6466"/>
    <w:rsid w:val="00AC7E9D"/>
    <w:rsid w:val="00AD08FE"/>
    <w:rsid w:val="00AD22A8"/>
    <w:rsid w:val="00AD27F5"/>
    <w:rsid w:val="00AD3258"/>
    <w:rsid w:val="00AD78DC"/>
    <w:rsid w:val="00AE02F5"/>
    <w:rsid w:val="00AE27B1"/>
    <w:rsid w:val="00AE7AB7"/>
    <w:rsid w:val="00AF0AD6"/>
    <w:rsid w:val="00AF2479"/>
    <w:rsid w:val="00AF3BFA"/>
    <w:rsid w:val="00AF51D7"/>
    <w:rsid w:val="00B02225"/>
    <w:rsid w:val="00B022FD"/>
    <w:rsid w:val="00B038E7"/>
    <w:rsid w:val="00B03BF5"/>
    <w:rsid w:val="00B07688"/>
    <w:rsid w:val="00B07A26"/>
    <w:rsid w:val="00B1182A"/>
    <w:rsid w:val="00B17589"/>
    <w:rsid w:val="00B216EF"/>
    <w:rsid w:val="00B23556"/>
    <w:rsid w:val="00B25288"/>
    <w:rsid w:val="00B25737"/>
    <w:rsid w:val="00B26658"/>
    <w:rsid w:val="00B27996"/>
    <w:rsid w:val="00B302B4"/>
    <w:rsid w:val="00B30F6C"/>
    <w:rsid w:val="00B3299C"/>
    <w:rsid w:val="00B40550"/>
    <w:rsid w:val="00B42B8E"/>
    <w:rsid w:val="00B44000"/>
    <w:rsid w:val="00B46590"/>
    <w:rsid w:val="00B465D9"/>
    <w:rsid w:val="00B46949"/>
    <w:rsid w:val="00B46D8F"/>
    <w:rsid w:val="00B50057"/>
    <w:rsid w:val="00B51C7F"/>
    <w:rsid w:val="00B550DB"/>
    <w:rsid w:val="00B55A29"/>
    <w:rsid w:val="00B61AED"/>
    <w:rsid w:val="00B62090"/>
    <w:rsid w:val="00B64B5A"/>
    <w:rsid w:val="00B6507E"/>
    <w:rsid w:val="00B67DB3"/>
    <w:rsid w:val="00B70B23"/>
    <w:rsid w:val="00B72BF7"/>
    <w:rsid w:val="00B773B7"/>
    <w:rsid w:val="00B80D7C"/>
    <w:rsid w:val="00B8179E"/>
    <w:rsid w:val="00B85FBE"/>
    <w:rsid w:val="00B865C4"/>
    <w:rsid w:val="00B86C60"/>
    <w:rsid w:val="00B87B40"/>
    <w:rsid w:val="00B9004E"/>
    <w:rsid w:val="00B92491"/>
    <w:rsid w:val="00B9601C"/>
    <w:rsid w:val="00B96261"/>
    <w:rsid w:val="00B97A1B"/>
    <w:rsid w:val="00BA72A7"/>
    <w:rsid w:val="00BA7AB5"/>
    <w:rsid w:val="00BB2DDC"/>
    <w:rsid w:val="00BB5410"/>
    <w:rsid w:val="00BC0B52"/>
    <w:rsid w:val="00BC1651"/>
    <w:rsid w:val="00BC3BFC"/>
    <w:rsid w:val="00BC5256"/>
    <w:rsid w:val="00BC5BCB"/>
    <w:rsid w:val="00BC7CFB"/>
    <w:rsid w:val="00BD141A"/>
    <w:rsid w:val="00BD209F"/>
    <w:rsid w:val="00BD305A"/>
    <w:rsid w:val="00BD31BC"/>
    <w:rsid w:val="00BD3DD0"/>
    <w:rsid w:val="00BE1FEA"/>
    <w:rsid w:val="00BE2BBC"/>
    <w:rsid w:val="00BE57AE"/>
    <w:rsid w:val="00BE71F8"/>
    <w:rsid w:val="00BE7649"/>
    <w:rsid w:val="00BE7C06"/>
    <w:rsid w:val="00BF261A"/>
    <w:rsid w:val="00BF40F4"/>
    <w:rsid w:val="00BF63E7"/>
    <w:rsid w:val="00C03050"/>
    <w:rsid w:val="00C11357"/>
    <w:rsid w:val="00C1170D"/>
    <w:rsid w:val="00C126D5"/>
    <w:rsid w:val="00C206F0"/>
    <w:rsid w:val="00C213F0"/>
    <w:rsid w:val="00C24C4E"/>
    <w:rsid w:val="00C25E92"/>
    <w:rsid w:val="00C26DB0"/>
    <w:rsid w:val="00C32D95"/>
    <w:rsid w:val="00C33489"/>
    <w:rsid w:val="00C41EE8"/>
    <w:rsid w:val="00C470FB"/>
    <w:rsid w:val="00C5237C"/>
    <w:rsid w:val="00C551A1"/>
    <w:rsid w:val="00C60F58"/>
    <w:rsid w:val="00C640C6"/>
    <w:rsid w:val="00C64F17"/>
    <w:rsid w:val="00C66084"/>
    <w:rsid w:val="00C70544"/>
    <w:rsid w:val="00C71FF7"/>
    <w:rsid w:val="00C75184"/>
    <w:rsid w:val="00C804E5"/>
    <w:rsid w:val="00C856AC"/>
    <w:rsid w:val="00C90FBB"/>
    <w:rsid w:val="00C93975"/>
    <w:rsid w:val="00C97B67"/>
    <w:rsid w:val="00CA1CFB"/>
    <w:rsid w:val="00CA398A"/>
    <w:rsid w:val="00CA63C5"/>
    <w:rsid w:val="00CA7057"/>
    <w:rsid w:val="00CB110F"/>
    <w:rsid w:val="00CB3EC5"/>
    <w:rsid w:val="00CB4238"/>
    <w:rsid w:val="00CC2FD5"/>
    <w:rsid w:val="00CC529F"/>
    <w:rsid w:val="00CC6646"/>
    <w:rsid w:val="00CC7081"/>
    <w:rsid w:val="00CD087C"/>
    <w:rsid w:val="00CD1DA2"/>
    <w:rsid w:val="00CD2A75"/>
    <w:rsid w:val="00CE4CAE"/>
    <w:rsid w:val="00CE52D3"/>
    <w:rsid w:val="00CE6C1F"/>
    <w:rsid w:val="00CE7171"/>
    <w:rsid w:val="00CE7CAA"/>
    <w:rsid w:val="00CF0FD7"/>
    <w:rsid w:val="00CF1FC4"/>
    <w:rsid w:val="00CF2C9C"/>
    <w:rsid w:val="00D017E9"/>
    <w:rsid w:val="00D060C4"/>
    <w:rsid w:val="00D10AA7"/>
    <w:rsid w:val="00D12BCC"/>
    <w:rsid w:val="00D140CB"/>
    <w:rsid w:val="00D211BC"/>
    <w:rsid w:val="00D216BF"/>
    <w:rsid w:val="00D228F4"/>
    <w:rsid w:val="00D26F4F"/>
    <w:rsid w:val="00D33187"/>
    <w:rsid w:val="00D36D17"/>
    <w:rsid w:val="00D402B1"/>
    <w:rsid w:val="00D4496D"/>
    <w:rsid w:val="00D5191D"/>
    <w:rsid w:val="00D51FAC"/>
    <w:rsid w:val="00D5384D"/>
    <w:rsid w:val="00D539D1"/>
    <w:rsid w:val="00D54793"/>
    <w:rsid w:val="00D5668A"/>
    <w:rsid w:val="00D5680A"/>
    <w:rsid w:val="00D569F4"/>
    <w:rsid w:val="00D57624"/>
    <w:rsid w:val="00D65B28"/>
    <w:rsid w:val="00D67B58"/>
    <w:rsid w:val="00D70744"/>
    <w:rsid w:val="00D761C7"/>
    <w:rsid w:val="00D77483"/>
    <w:rsid w:val="00D77F6E"/>
    <w:rsid w:val="00D854CD"/>
    <w:rsid w:val="00D86A54"/>
    <w:rsid w:val="00D90A06"/>
    <w:rsid w:val="00D949B8"/>
    <w:rsid w:val="00D97948"/>
    <w:rsid w:val="00DA2704"/>
    <w:rsid w:val="00DA6F24"/>
    <w:rsid w:val="00DB2B50"/>
    <w:rsid w:val="00DB3706"/>
    <w:rsid w:val="00DB7609"/>
    <w:rsid w:val="00DC0B51"/>
    <w:rsid w:val="00DD3127"/>
    <w:rsid w:val="00DD74AF"/>
    <w:rsid w:val="00DD7ADB"/>
    <w:rsid w:val="00DE0AD9"/>
    <w:rsid w:val="00DE0FA6"/>
    <w:rsid w:val="00DE69F9"/>
    <w:rsid w:val="00DE7927"/>
    <w:rsid w:val="00DF053D"/>
    <w:rsid w:val="00DF2256"/>
    <w:rsid w:val="00DF2FFD"/>
    <w:rsid w:val="00DF4929"/>
    <w:rsid w:val="00DF56E6"/>
    <w:rsid w:val="00DF7862"/>
    <w:rsid w:val="00DF78D2"/>
    <w:rsid w:val="00E02733"/>
    <w:rsid w:val="00E03B1E"/>
    <w:rsid w:val="00E05233"/>
    <w:rsid w:val="00E057AB"/>
    <w:rsid w:val="00E06026"/>
    <w:rsid w:val="00E06638"/>
    <w:rsid w:val="00E15612"/>
    <w:rsid w:val="00E1667B"/>
    <w:rsid w:val="00E16F9C"/>
    <w:rsid w:val="00E17EA3"/>
    <w:rsid w:val="00E2310B"/>
    <w:rsid w:val="00E23AF4"/>
    <w:rsid w:val="00E24C84"/>
    <w:rsid w:val="00E25D6A"/>
    <w:rsid w:val="00E25E83"/>
    <w:rsid w:val="00E2731B"/>
    <w:rsid w:val="00E2785C"/>
    <w:rsid w:val="00E30111"/>
    <w:rsid w:val="00E310AA"/>
    <w:rsid w:val="00E33AB8"/>
    <w:rsid w:val="00E3458E"/>
    <w:rsid w:val="00E40C78"/>
    <w:rsid w:val="00E421F7"/>
    <w:rsid w:val="00E51789"/>
    <w:rsid w:val="00E546C2"/>
    <w:rsid w:val="00E56E1F"/>
    <w:rsid w:val="00E6524B"/>
    <w:rsid w:val="00E6546A"/>
    <w:rsid w:val="00E7007A"/>
    <w:rsid w:val="00E70BD9"/>
    <w:rsid w:val="00E7277A"/>
    <w:rsid w:val="00E72783"/>
    <w:rsid w:val="00E72C09"/>
    <w:rsid w:val="00E74A32"/>
    <w:rsid w:val="00E74BAD"/>
    <w:rsid w:val="00E76EA4"/>
    <w:rsid w:val="00E76EEB"/>
    <w:rsid w:val="00E90885"/>
    <w:rsid w:val="00E928D6"/>
    <w:rsid w:val="00E92DFC"/>
    <w:rsid w:val="00E9338A"/>
    <w:rsid w:val="00E937F0"/>
    <w:rsid w:val="00E939F6"/>
    <w:rsid w:val="00E975FC"/>
    <w:rsid w:val="00EA3374"/>
    <w:rsid w:val="00EA3F0D"/>
    <w:rsid w:val="00EA5125"/>
    <w:rsid w:val="00EA57EE"/>
    <w:rsid w:val="00EA5807"/>
    <w:rsid w:val="00EA687C"/>
    <w:rsid w:val="00EB158E"/>
    <w:rsid w:val="00EB1A4B"/>
    <w:rsid w:val="00EB5545"/>
    <w:rsid w:val="00EC0B98"/>
    <w:rsid w:val="00EC3694"/>
    <w:rsid w:val="00EC4263"/>
    <w:rsid w:val="00EC6A54"/>
    <w:rsid w:val="00ED373F"/>
    <w:rsid w:val="00ED5584"/>
    <w:rsid w:val="00ED5629"/>
    <w:rsid w:val="00ED6B50"/>
    <w:rsid w:val="00ED6B60"/>
    <w:rsid w:val="00EE051F"/>
    <w:rsid w:val="00EE1A43"/>
    <w:rsid w:val="00EE2B4F"/>
    <w:rsid w:val="00EE3A49"/>
    <w:rsid w:val="00EE412F"/>
    <w:rsid w:val="00EE4AD7"/>
    <w:rsid w:val="00EE5B68"/>
    <w:rsid w:val="00EE6F14"/>
    <w:rsid w:val="00EF1929"/>
    <w:rsid w:val="00EF5772"/>
    <w:rsid w:val="00EF6885"/>
    <w:rsid w:val="00F043F7"/>
    <w:rsid w:val="00F112D1"/>
    <w:rsid w:val="00F12459"/>
    <w:rsid w:val="00F12979"/>
    <w:rsid w:val="00F12D17"/>
    <w:rsid w:val="00F12E30"/>
    <w:rsid w:val="00F16149"/>
    <w:rsid w:val="00F2093B"/>
    <w:rsid w:val="00F226A7"/>
    <w:rsid w:val="00F23A44"/>
    <w:rsid w:val="00F24E76"/>
    <w:rsid w:val="00F27CF9"/>
    <w:rsid w:val="00F30C33"/>
    <w:rsid w:val="00F351F1"/>
    <w:rsid w:val="00F41A56"/>
    <w:rsid w:val="00F42460"/>
    <w:rsid w:val="00F4314E"/>
    <w:rsid w:val="00F436CB"/>
    <w:rsid w:val="00F45306"/>
    <w:rsid w:val="00F46CE8"/>
    <w:rsid w:val="00F474D6"/>
    <w:rsid w:val="00F5278E"/>
    <w:rsid w:val="00F560A7"/>
    <w:rsid w:val="00F56399"/>
    <w:rsid w:val="00F601F7"/>
    <w:rsid w:val="00F673FD"/>
    <w:rsid w:val="00F71AAD"/>
    <w:rsid w:val="00F72EBF"/>
    <w:rsid w:val="00F73F38"/>
    <w:rsid w:val="00F75D25"/>
    <w:rsid w:val="00F76AC1"/>
    <w:rsid w:val="00F81682"/>
    <w:rsid w:val="00F83A49"/>
    <w:rsid w:val="00F84039"/>
    <w:rsid w:val="00F91310"/>
    <w:rsid w:val="00FA1481"/>
    <w:rsid w:val="00FB02FE"/>
    <w:rsid w:val="00FB0766"/>
    <w:rsid w:val="00FB42C0"/>
    <w:rsid w:val="00FB6CBA"/>
    <w:rsid w:val="00FC2F8D"/>
    <w:rsid w:val="00FD3198"/>
    <w:rsid w:val="00FE0490"/>
    <w:rsid w:val="00FF0AB4"/>
    <w:rsid w:val="00FF1AA5"/>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8"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gmina@szczawin.pl" TargetMode="External"/><Relationship Id="rId17" Type="http://schemas.openxmlformats.org/officeDocument/2006/relationships/hyperlink" Target="https://ezamowienia.gov.pl" TargetMode="External"/><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hyperlink" Target="https://sip.lex.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 TargetMode="External"/><Relationship Id="rId5" Type="http://schemas.openxmlformats.org/officeDocument/2006/relationships/webSettings" Target="webSettings.xml"/><Relationship Id="rId15" Type="http://schemas.openxmlformats.org/officeDocument/2006/relationships/image" Target="media/image2.jpg"/><Relationship Id="rId10" Type="http://schemas.openxmlformats.org/officeDocument/2006/relationships/hyperlink" Target="mailto:ospszczawinkoscielny@wp.pl"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jpg"/><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1471</TotalTime>
  <Pages>32</Pages>
  <Words>8650</Words>
  <Characters>51900</Characters>
  <Application>Microsoft Office Word</Application>
  <DocSecurity>0</DocSecurity>
  <Lines>432</Lines>
  <Paragraphs>120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118</cp:revision>
  <cp:lastPrinted>2024-06-17T11:25:00Z</cp:lastPrinted>
  <dcterms:created xsi:type="dcterms:W3CDTF">2023-03-16T12:34:00Z</dcterms:created>
  <dcterms:modified xsi:type="dcterms:W3CDTF">2024-06-17T11:55:00Z</dcterms:modified>
</cp:coreProperties>
</file>