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B589E" w14:textId="7E03F321" w:rsidR="000C2A44" w:rsidRDefault="00000000" w:rsidP="00FE739F">
      <w:pPr>
        <w:pStyle w:val="Standard"/>
        <w:jc w:val="center"/>
        <w:rPr>
          <w:rFonts w:cs="Times New Roman"/>
          <w:b/>
        </w:rPr>
      </w:pPr>
      <w:r>
        <w:rPr>
          <w:rFonts w:cs="Times New Roman"/>
          <w:b/>
        </w:rPr>
        <w:t xml:space="preserve">U M O W A  Nr </w:t>
      </w:r>
      <w:r w:rsidR="00CC401B">
        <w:rPr>
          <w:rFonts w:cs="Times New Roman"/>
          <w:b/>
        </w:rPr>
        <w:t>….</w:t>
      </w:r>
      <w:r>
        <w:rPr>
          <w:rFonts w:cs="Times New Roman"/>
          <w:b/>
        </w:rPr>
        <w:t>/202</w:t>
      </w:r>
      <w:r w:rsidR="00FE739F">
        <w:rPr>
          <w:rFonts w:cs="Times New Roman"/>
          <w:b/>
        </w:rPr>
        <w:t>3</w:t>
      </w:r>
    </w:p>
    <w:p w14:paraId="22237B91" w14:textId="59F82A8B" w:rsidR="000C2A44" w:rsidRDefault="00000000" w:rsidP="00FE739F">
      <w:pPr>
        <w:pStyle w:val="TableHeading"/>
        <w:suppressLineNumbers w:val="0"/>
        <w:rPr>
          <w:b w:val="0"/>
          <w:i w:val="0"/>
        </w:rPr>
      </w:pPr>
      <w:r>
        <w:rPr>
          <w:b w:val="0"/>
          <w:i w:val="0"/>
        </w:rPr>
        <w:t xml:space="preserve">zawarta w dniu </w:t>
      </w:r>
      <w:r w:rsidR="00CC401B">
        <w:rPr>
          <w:b w:val="0"/>
          <w:i w:val="0"/>
        </w:rPr>
        <w:t>…………..</w:t>
      </w:r>
    </w:p>
    <w:p w14:paraId="54EDA39D" w14:textId="77777777" w:rsidR="00FE739F" w:rsidRDefault="00FE739F" w:rsidP="00FE739F">
      <w:pPr>
        <w:pStyle w:val="Standard"/>
        <w:jc w:val="both"/>
        <w:rPr>
          <w:rFonts w:cs="Times New Roman"/>
        </w:rPr>
      </w:pPr>
    </w:p>
    <w:p w14:paraId="46483F2B" w14:textId="472E43D9" w:rsidR="000C2A44" w:rsidRDefault="00000000" w:rsidP="00FE739F">
      <w:pPr>
        <w:pStyle w:val="Standard"/>
        <w:jc w:val="both"/>
      </w:pPr>
      <w:r>
        <w:rPr>
          <w:rFonts w:cs="Times New Roman"/>
        </w:rPr>
        <w:t xml:space="preserve">pomiędzy </w:t>
      </w:r>
      <w:r>
        <w:rPr>
          <w:rFonts w:cs="Times New Roman"/>
          <w:b/>
        </w:rPr>
        <w:t xml:space="preserve">Gminą Szczawin Kościelny  </w:t>
      </w:r>
      <w:r>
        <w:rPr>
          <w:rFonts w:cs="Times New Roman"/>
        </w:rPr>
        <w:t>REGON 611016070, NIP 971-066-27-55, z siedzibą w Szczawinie Kościelnym, 09-550 Szczawin Kościelny, ul. Jana Pawła II 10,</w:t>
      </w:r>
    </w:p>
    <w:p w14:paraId="5CAC3820" w14:textId="77777777" w:rsidR="000C2A44" w:rsidRDefault="00000000" w:rsidP="00FE739F">
      <w:pPr>
        <w:pStyle w:val="Standard"/>
        <w:jc w:val="both"/>
        <w:rPr>
          <w:rFonts w:cs="Times New Roman"/>
        </w:rPr>
      </w:pPr>
      <w:r>
        <w:rPr>
          <w:rFonts w:cs="Times New Roman"/>
        </w:rPr>
        <w:t>reprezentowaną przez:</w:t>
      </w:r>
    </w:p>
    <w:p w14:paraId="55F205DB" w14:textId="77777777" w:rsidR="000C2A44" w:rsidRDefault="00000000" w:rsidP="00FE739F">
      <w:pPr>
        <w:pStyle w:val="Nagwek1"/>
        <w:jc w:val="both"/>
        <w:rPr>
          <w:rFonts w:ascii="Times New Roman" w:hAnsi="Times New Roman" w:cs="Times New Roman"/>
          <w:sz w:val="24"/>
          <w:szCs w:val="24"/>
        </w:rPr>
      </w:pPr>
      <w:r>
        <w:rPr>
          <w:rFonts w:ascii="Times New Roman" w:hAnsi="Times New Roman" w:cs="Times New Roman"/>
          <w:sz w:val="24"/>
          <w:szCs w:val="24"/>
        </w:rPr>
        <w:t>Barbarę Stępniak  – Wójta Gminy Szczawin Kościelny</w:t>
      </w:r>
    </w:p>
    <w:p w14:paraId="40D7816B" w14:textId="77777777" w:rsidR="000C2A44" w:rsidRDefault="00000000" w:rsidP="00FE739F">
      <w:pPr>
        <w:pStyle w:val="Textbody"/>
        <w:spacing w:after="0"/>
        <w:jc w:val="both"/>
        <w:rPr>
          <w:rFonts w:cs="Times New Roman"/>
        </w:rPr>
      </w:pPr>
      <w:r>
        <w:rPr>
          <w:rFonts w:cs="Times New Roman"/>
        </w:rPr>
        <w:t>zwaną dalej „Zamawiającym”,</w:t>
      </w:r>
    </w:p>
    <w:p w14:paraId="268CBE10" w14:textId="77777777" w:rsidR="000C2A44" w:rsidRDefault="00000000" w:rsidP="00FE739F">
      <w:pPr>
        <w:pStyle w:val="Textbody"/>
        <w:spacing w:after="0"/>
        <w:jc w:val="both"/>
      </w:pPr>
      <w:r>
        <w:rPr>
          <w:rFonts w:cs="Times New Roman"/>
        </w:rPr>
        <w:t xml:space="preserve">przy kontrasygnacie </w:t>
      </w:r>
      <w:r>
        <w:rPr>
          <w:rFonts w:cs="Times New Roman"/>
          <w:b/>
          <w:bCs/>
        </w:rPr>
        <w:t>Skarbnika Gminy – Małgorzaty Salamandra</w:t>
      </w:r>
    </w:p>
    <w:p w14:paraId="00643DA3" w14:textId="77777777" w:rsidR="000C2A44" w:rsidRDefault="00000000" w:rsidP="00FE739F">
      <w:pPr>
        <w:pStyle w:val="Tekstpodstawowy2"/>
        <w:jc w:val="center"/>
        <w:rPr>
          <w:rFonts w:ascii="Times New Roman" w:hAnsi="Times New Roman" w:cs="Times New Roman"/>
          <w:b/>
        </w:rPr>
      </w:pPr>
      <w:r>
        <w:rPr>
          <w:rFonts w:ascii="Times New Roman" w:hAnsi="Times New Roman" w:cs="Times New Roman"/>
          <w:b/>
        </w:rPr>
        <w:t>a</w:t>
      </w:r>
    </w:p>
    <w:p w14:paraId="1D408DA5" w14:textId="4286C65C" w:rsidR="00FE739F" w:rsidRDefault="00CC401B" w:rsidP="00FE739F">
      <w:pPr>
        <w:jc w:val="both"/>
        <w:rPr>
          <w:rFonts w:eastAsia="Lucida Sans Unicode" w:cs="Times New Roman"/>
          <w:b/>
          <w:color w:val="000000"/>
        </w:rPr>
      </w:pPr>
      <w:r>
        <w:rPr>
          <w:rFonts w:eastAsia="Lucida Sans Unicode" w:cs="Times New Roman"/>
          <w:b/>
          <w:color w:val="000000"/>
        </w:rPr>
        <w:t>……………………………………………………………………..</w:t>
      </w:r>
    </w:p>
    <w:p w14:paraId="5086AAEA" w14:textId="68DA1359" w:rsidR="00FE739F" w:rsidRPr="00BA33FC" w:rsidRDefault="00FE739F" w:rsidP="00FE739F">
      <w:pPr>
        <w:jc w:val="both"/>
        <w:rPr>
          <w:rFonts w:eastAsia="Lucida Sans Unicode" w:cs="Arial"/>
          <w:color w:val="000000"/>
        </w:rPr>
      </w:pPr>
      <w:r w:rsidRPr="00843152">
        <w:rPr>
          <w:rFonts w:eastAsia="Lucida Sans Unicode" w:cs="Times New Roman"/>
          <w:color w:val="000000"/>
        </w:rPr>
        <w:t xml:space="preserve">działającym na podstawie wpisu do Centralnej Ewidencji i Informacji o Działalności </w:t>
      </w:r>
      <w:r w:rsidRPr="00BA33FC">
        <w:rPr>
          <w:rFonts w:eastAsia="Lucida Sans Unicode" w:cs="Arial"/>
          <w:color w:val="000000"/>
        </w:rPr>
        <w:t xml:space="preserve">Gospodarczej pod nr </w:t>
      </w:r>
      <w:r w:rsidR="00CC401B">
        <w:rPr>
          <w:rFonts w:eastAsia="Lucida Sans Unicode" w:cs="Arial"/>
          <w:color w:val="000000"/>
        </w:rPr>
        <w:t>……………………………………………</w:t>
      </w:r>
    </w:p>
    <w:p w14:paraId="5957A0C8" w14:textId="474D4CF1" w:rsidR="00FE739F" w:rsidRPr="00BA33FC" w:rsidRDefault="00FE739F" w:rsidP="00FE739F">
      <w:pPr>
        <w:jc w:val="both"/>
        <w:rPr>
          <w:rFonts w:eastAsia="Lucida Sans Unicode" w:cs="Arial"/>
          <w:color w:val="000000"/>
        </w:rPr>
      </w:pPr>
      <w:r w:rsidRPr="00BA33FC">
        <w:rPr>
          <w:rFonts w:eastAsia="Lucida Sans Unicode" w:cs="Arial"/>
          <w:color w:val="000000"/>
        </w:rPr>
        <w:t xml:space="preserve">reprezentowanym przez: </w:t>
      </w:r>
      <w:r w:rsidR="00CC401B">
        <w:rPr>
          <w:rFonts w:eastAsia="Lucida Sans Unicode" w:cs="Arial"/>
          <w:color w:val="000000"/>
        </w:rPr>
        <w:t>……………………………………….</w:t>
      </w:r>
    </w:p>
    <w:p w14:paraId="11C00754" w14:textId="77777777" w:rsidR="00FE739F" w:rsidRPr="00BA33FC" w:rsidRDefault="00FE739F" w:rsidP="00FE739F">
      <w:pPr>
        <w:jc w:val="both"/>
        <w:rPr>
          <w:rFonts w:ascii="Calibri" w:eastAsia="Calibri" w:hAnsi="Calibri" w:cs="Times New Roman"/>
          <w:kern w:val="0"/>
          <w:sz w:val="22"/>
          <w:szCs w:val="22"/>
          <w:lang w:eastAsia="en-US" w:bidi="ar-SA"/>
        </w:rPr>
      </w:pPr>
      <w:r w:rsidRPr="00BA33FC">
        <w:rPr>
          <w:rFonts w:eastAsia="Lucida Sans Unicode" w:cs="Arial"/>
          <w:color w:val="000000"/>
        </w:rPr>
        <w:t>zwanym dalej</w:t>
      </w:r>
      <w:r w:rsidRPr="00BA33FC">
        <w:rPr>
          <w:rFonts w:eastAsia="Lucida Sans Unicode" w:cs="Arial"/>
          <w:bCs/>
          <w:color w:val="000000"/>
        </w:rPr>
        <w:t xml:space="preserve"> „</w:t>
      </w:r>
      <w:r w:rsidRPr="00BA33FC">
        <w:rPr>
          <w:rFonts w:eastAsia="Lucida Sans Unicode" w:cs="Arial"/>
          <w:b/>
          <w:bCs/>
          <w:color w:val="000000"/>
        </w:rPr>
        <w:t>Wykonawcą”</w:t>
      </w:r>
    </w:p>
    <w:p w14:paraId="79885BF5" w14:textId="77777777" w:rsidR="000C2A44" w:rsidRDefault="000C2A44">
      <w:pPr>
        <w:pStyle w:val="Standarduser"/>
        <w:rPr>
          <w:b/>
          <w:bCs/>
          <w:sz w:val="24"/>
          <w:szCs w:val="24"/>
        </w:rPr>
      </w:pPr>
    </w:p>
    <w:p w14:paraId="7F3CAD2D" w14:textId="77777777" w:rsidR="000C2A44" w:rsidRDefault="00000000">
      <w:pPr>
        <w:widowControl/>
        <w:suppressAutoHyphens w:val="0"/>
        <w:jc w:val="center"/>
        <w:textAlignment w:val="auto"/>
      </w:pPr>
      <w:r>
        <w:rPr>
          <w:rFonts w:eastAsia="Times New Roman" w:cs="Times New Roman"/>
          <w:b/>
          <w:bCs/>
          <w:kern w:val="0"/>
          <w:lang w:eastAsia="pl-PL" w:bidi="ar-SA"/>
        </w:rPr>
        <w:t>§ 1.</w:t>
      </w:r>
    </w:p>
    <w:p w14:paraId="55CC9C32" w14:textId="77777777" w:rsidR="000C2A44" w:rsidRDefault="00000000">
      <w:pPr>
        <w:widowControl/>
        <w:suppressAutoHyphens w:val="0"/>
        <w:jc w:val="center"/>
        <w:textAlignment w:val="auto"/>
      </w:pPr>
      <w:r>
        <w:rPr>
          <w:rFonts w:eastAsia="Times New Roman" w:cs="Times New Roman"/>
          <w:b/>
          <w:bCs/>
          <w:kern w:val="0"/>
          <w:lang w:eastAsia="pl-PL" w:bidi="ar-SA"/>
        </w:rPr>
        <w:t>Przedmiot umowy</w:t>
      </w:r>
    </w:p>
    <w:p w14:paraId="259105F4" w14:textId="06EA2B9C" w:rsidR="000C2A44" w:rsidRDefault="00000000">
      <w:pPr>
        <w:widowControl/>
        <w:numPr>
          <w:ilvl w:val="0"/>
          <w:numId w:val="8"/>
        </w:numPr>
        <w:suppressAutoHyphens w:val="0"/>
        <w:jc w:val="both"/>
        <w:textAlignment w:val="auto"/>
      </w:pPr>
      <w:r>
        <w:rPr>
          <w:rFonts w:eastAsia="Times New Roman" w:cs="Times New Roman"/>
          <w:color w:val="000000"/>
          <w:kern w:val="0"/>
          <w:lang w:eastAsia="pl-PL" w:bidi="ar-SA"/>
        </w:rPr>
        <w:t xml:space="preserve">Przedmiotem umowy są roboty budowlane polegające na </w:t>
      </w:r>
      <w:r>
        <w:rPr>
          <w:rFonts w:eastAsia="Times New Roman" w:cs="Times New Roman"/>
          <w:b/>
          <w:bCs/>
          <w:color w:val="000000"/>
          <w:kern w:val="0"/>
          <w:lang w:eastAsia="pl-PL" w:bidi="ar-SA"/>
        </w:rPr>
        <w:t>„</w:t>
      </w:r>
      <w:r w:rsidR="004420E4" w:rsidRPr="004420E4">
        <w:rPr>
          <w:rFonts w:eastAsia="Times New Roman" w:cs="Times New Roman"/>
          <w:b/>
          <w:bCs/>
          <w:color w:val="000000"/>
          <w:kern w:val="0"/>
          <w:lang w:eastAsia="pl-PL" w:bidi="ar-SA"/>
        </w:rPr>
        <w:t>Przebudowa drogi wewnętrznej w miejscowości Holendry</w:t>
      </w:r>
      <w:r w:rsidR="00CC401B">
        <w:rPr>
          <w:rFonts w:eastAsia="Times New Roman" w:cs="Times New Roman"/>
          <w:b/>
          <w:bCs/>
          <w:color w:val="000000"/>
          <w:kern w:val="0"/>
          <w:lang w:eastAsia="pl-PL" w:bidi="ar-SA"/>
        </w:rPr>
        <w:t xml:space="preserve">”, </w:t>
      </w:r>
      <w:r>
        <w:rPr>
          <w:rFonts w:eastAsia="Times New Roman" w:cs="Times New Roman"/>
          <w:color w:val="000000"/>
          <w:kern w:val="0"/>
          <w:lang w:eastAsia="pl-PL" w:bidi="ar-SA"/>
        </w:rPr>
        <w:t>określone według Wspólnego Słownika Zamówień CPV:</w:t>
      </w:r>
      <w:r>
        <w:rPr>
          <w:rFonts w:eastAsia="Times New Roman" w:cs="Times New Roman"/>
          <w:kern w:val="0"/>
          <w:lang w:eastAsia="pl-PL" w:bidi="ar-SA"/>
        </w:rPr>
        <w:t>45.23.31.20-6 Roboty w zakresie budowy dróg.</w:t>
      </w:r>
    </w:p>
    <w:p w14:paraId="479E28AC" w14:textId="77777777" w:rsidR="000C2A44" w:rsidRDefault="00000000">
      <w:pPr>
        <w:widowControl/>
        <w:numPr>
          <w:ilvl w:val="0"/>
          <w:numId w:val="8"/>
        </w:numPr>
        <w:suppressAutoHyphens w:val="0"/>
        <w:jc w:val="both"/>
        <w:textAlignment w:val="auto"/>
      </w:pPr>
      <w:r>
        <w:rPr>
          <w:rFonts w:eastAsia="Times New Roman" w:cs="Times New Roman"/>
          <w:color w:val="000000"/>
          <w:kern w:val="0"/>
          <w:lang w:eastAsia="pl-PL" w:bidi="ar-SA"/>
        </w:rPr>
        <w:t>Szczegółowy zakres robót wynika z dokumentacji projektowej (tj. projektu budowlanego) oraz specyfikacji technicznej wykonania i odbioru robót budowlanych.</w:t>
      </w:r>
    </w:p>
    <w:p w14:paraId="198B2FD2" w14:textId="77777777" w:rsidR="000C2A44" w:rsidRDefault="00000000">
      <w:pPr>
        <w:widowControl/>
        <w:numPr>
          <w:ilvl w:val="0"/>
          <w:numId w:val="8"/>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Zamawiający oświadcza, że posiada prawo dysponowania nieruchomością na cele budowlane.</w:t>
      </w:r>
    </w:p>
    <w:p w14:paraId="694ADA1B"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779E317F"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2.</w:t>
      </w:r>
    </w:p>
    <w:p w14:paraId="0ADDC05D"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Terminy wykonania</w:t>
      </w:r>
    </w:p>
    <w:p w14:paraId="425F629E" w14:textId="77777777" w:rsidR="004420E4" w:rsidRPr="004420E4" w:rsidRDefault="00000000" w:rsidP="004420E4">
      <w:pPr>
        <w:pStyle w:val="Akapitzlist"/>
        <w:widowControl/>
        <w:numPr>
          <w:ilvl w:val="0"/>
          <w:numId w:val="9"/>
        </w:numPr>
        <w:suppressAutoHyphens w:val="0"/>
        <w:jc w:val="both"/>
        <w:textAlignment w:val="auto"/>
      </w:pPr>
      <w:r>
        <w:rPr>
          <w:rFonts w:eastAsia="Times New Roman" w:cs="Times New Roman"/>
          <w:color w:val="000000"/>
          <w:kern w:val="0"/>
          <w:lang w:eastAsia="pl-PL" w:bidi="ar-SA"/>
        </w:rPr>
        <w:t>Termin wykonania przedmiotu zamówienia</w:t>
      </w:r>
      <w:r w:rsidR="004420E4">
        <w:rPr>
          <w:rFonts w:eastAsia="Times New Roman" w:cs="Times New Roman"/>
          <w:color w:val="000000"/>
          <w:kern w:val="0"/>
          <w:lang w:eastAsia="pl-PL" w:bidi="ar-SA"/>
        </w:rPr>
        <w:t xml:space="preserve">: </w:t>
      </w:r>
      <w:r w:rsidR="004420E4" w:rsidRPr="004420E4">
        <w:rPr>
          <w:rFonts w:eastAsia="Times New Roman" w:cs="Times New Roman"/>
          <w:color w:val="000000"/>
          <w:kern w:val="0"/>
          <w:szCs w:val="24"/>
          <w:lang w:eastAsia="pl-PL" w:bidi="ar-SA"/>
        </w:rPr>
        <w:t>do 29.12.2023r.</w:t>
      </w:r>
      <w:r w:rsidR="004420E4">
        <w:rPr>
          <w:rFonts w:eastAsia="Times New Roman" w:cs="Times New Roman"/>
          <w:color w:val="000000"/>
          <w:kern w:val="0"/>
          <w:lang w:eastAsia="pl-PL" w:bidi="ar-SA"/>
        </w:rPr>
        <w:t xml:space="preserve"> </w:t>
      </w:r>
    </w:p>
    <w:p w14:paraId="18B20F91" w14:textId="4503EB1C" w:rsidR="000C2A44" w:rsidRDefault="00000000" w:rsidP="004420E4">
      <w:pPr>
        <w:widowControl/>
        <w:suppressAutoHyphens w:val="0"/>
        <w:jc w:val="center"/>
        <w:textAlignment w:val="auto"/>
      </w:pPr>
      <w:r w:rsidRPr="004420E4">
        <w:rPr>
          <w:rFonts w:eastAsia="Times New Roman" w:cs="Times New Roman"/>
          <w:b/>
          <w:bCs/>
          <w:color w:val="000000"/>
          <w:kern w:val="0"/>
          <w:lang w:eastAsia="pl-PL" w:bidi="ar-SA"/>
        </w:rPr>
        <w:t>§ 3.</w:t>
      </w:r>
    </w:p>
    <w:p w14:paraId="020BFC5B"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Obowiązki Zamawiającego</w:t>
      </w:r>
    </w:p>
    <w:p w14:paraId="66ACA717" w14:textId="77777777" w:rsidR="00FE739F" w:rsidRDefault="00000000" w:rsidP="00FE739F">
      <w:pPr>
        <w:widowControl/>
        <w:suppressAutoHyphens w:val="0"/>
        <w:jc w:val="both"/>
        <w:textAlignment w:val="auto"/>
      </w:pPr>
      <w:r>
        <w:rPr>
          <w:rFonts w:eastAsia="Times New Roman" w:cs="Times New Roman"/>
          <w:color w:val="000000"/>
          <w:kern w:val="0"/>
          <w:lang w:eastAsia="pl-PL" w:bidi="ar-SA"/>
        </w:rPr>
        <w:t>Do obowiązków Zamawiającego należy:</w:t>
      </w:r>
    </w:p>
    <w:p w14:paraId="1A9B90C6" w14:textId="77777777" w:rsidR="00FE739F" w:rsidRPr="00FE739F" w:rsidRDefault="00000000" w:rsidP="00FE739F">
      <w:pPr>
        <w:pStyle w:val="Akapitzlist"/>
        <w:widowControl/>
        <w:numPr>
          <w:ilvl w:val="0"/>
          <w:numId w:val="71"/>
        </w:numPr>
        <w:suppressAutoHyphens w:val="0"/>
        <w:jc w:val="both"/>
        <w:textAlignment w:val="auto"/>
      </w:pPr>
      <w:r w:rsidRPr="00FE739F">
        <w:rPr>
          <w:rFonts w:eastAsia="Times New Roman" w:cs="Times New Roman"/>
          <w:color w:val="000000"/>
          <w:kern w:val="0"/>
          <w:lang w:eastAsia="pl-PL" w:bidi="ar-SA"/>
        </w:rPr>
        <w:t xml:space="preserve">Dostarczenie w 1 (jednym) egzemplarzu dokumentacji projektowej i specyfikacji technicznej wykonania i odbioru robót budowlanych najpóźniej w dniu przekazania placu budowy; </w:t>
      </w:r>
    </w:p>
    <w:p w14:paraId="5A2FA452" w14:textId="77777777" w:rsidR="009F0A26" w:rsidRPr="009F0A26" w:rsidRDefault="00000000" w:rsidP="009F0A26">
      <w:pPr>
        <w:pStyle w:val="Akapitzlist"/>
        <w:widowControl/>
        <w:numPr>
          <w:ilvl w:val="0"/>
          <w:numId w:val="71"/>
        </w:numPr>
        <w:suppressAutoHyphens w:val="0"/>
        <w:jc w:val="both"/>
        <w:textAlignment w:val="auto"/>
      </w:pPr>
      <w:r w:rsidRPr="00FE739F">
        <w:rPr>
          <w:rFonts w:eastAsia="Times New Roman" w:cs="Times New Roman"/>
          <w:color w:val="000000"/>
          <w:kern w:val="0"/>
          <w:lang w:eastAsia="pl-PL" w:bidi="ar-SA"/>
        </w:rPr>
        <w:t>Przekazanie placu budowy w terminie, o którym mowa w § 2 ust. 1 niniejszej umowy;</w:t>
      </w:r>
    </w:p>
    <w:p w14:paraId="361FA3AB" w14:textId="77777777" w:rsidR="009F0A26" w:rsidRPr="009F0A26" w:rsidRDefault="00000000" w:rsidP="009F0A26">
      <w:pPr>
        <w:pStyle w:val="Akapitzlist"/>
        <w:widowControl/>
        <w:numPr>
          <w:ilvl w:val="0"/>
          <w:numId w:val="71"/>
        </w:numPr>
        <w:suppressAutoHyphens w:val="0"/>
        <w:jc w:val="both"/>
        <w:textAlignment w:val="auto"/>
      </w:pPr>
      <w:r w:rsidRPr="009F0A26">
        <w:rPr>
          <w:rFonts w:eastAsia="Times New Roman" w:cs="Times New Roman"/>
          <w:color w:val="000000"/>
          <w:kern w:val="0"/>
          <w:lang w:eastAsia="pl-PL" w:bidi="ar-SA"/>
        </w:rPr>
        <w:t>Dokonanie odbioru wykonanych prac na zasadach określonych w § 6 niniejszej umowy;</w:t>
      </w:r>
    </w:p>
    <w:p w14:paraId="21EEE6A9" w14:textId="77777777" w:rsidR="009F0A26" w:rsidRPr="009F0A26" w:rsidRDefault="00000000" w:rsidP="009F0A26">
      <w:pPr>
        <w:pStyle w:val="Akapitzlist"/>
        <w:widowControl/>
        <w:numPr>
          <w:ilvl w:val="0"/>
          <w:numId w:val="71"/>
        </w:numPr>
        <w:suppressAutoHyphens w:val="0"/>
        <w:jc w:val="both"/>
        <w:textAlignment w:val="auto"/>
      </w:pPr>
      <w:r w:rsidRPr="009F0A26">
        <w:rPr>
          <w:rFonts w:eastAsia="Times New Roman" w:cs="Times New Roman"/>
          <w:color w:val="000000"/>
          <w:kern w:val="0"/>
          <w:lang w:eastAsia="pl-PL" w:bidi="ar-SA"/>
        </w:rPr>
        <w:t>Zapewnienie bieżącego nadzoru inwestorskiego obejmującego wszystkie branże przedmiotu umowy;</w:t>
      </w:r>
    </w:p>
    <w:p w14:paraId="5A8EDF8B" w14:textId="77777777" w:rsidR="009F0A26" w:rsidRPr="009F0A26" w:rsidRDefault="00000000" w:rsidP="009F0A26">
      <w:pPr>
        <w:pStyle w:val="Akapitzlist"/>
        <w:widowControl/>
        <w:numPr>
          <w:ilvl w:val="0"/>
          <w:numId w:val="71"/>
        </w:numPr>
        <w:suppressAutoHyphens w:val="0"/>
        <w:jc w:val="both"/>
        <w:textAlignment w:val="auto"/>
      </w:pPr>
      <w:r w:rsidRPr="009F0A26">
        <w:rPr>
          <w:rFonts w:eastAsia="Times New Roman" w:cs="Times New Roman"/>
          <w:color w:val="000000"/>
          <w:kern w:val="0"/>
          <w:lang w:eastAsia="pl-PL" w:bidi="ar-SA"/>
        </w:rPr>
        <w:t>Zapłata wynagrodzenia za wykonane roboty budowlane;</w:t>
      </w:r>
    </w:p>
    <w:p w14:paraId="6714CCB6" w14:textId="3006ED87" w:rsidR="000C2A44" w:rsidRPr="003C088C" w:rsidRDefault="00000000" w:rsidP="003C088C">
      <w:pPr>
        <w:pStyle w:val="Akapitzlist"/>
        <w:widowControl/>
        <w:numPr>
          <w:ilvl w:val="0"/>
          <w:numId w:val="71"/>
        </w:numPr>
        <w:suppressAutoHyphens w:val="0"/>
        <w:jc w:val="both"/>
        <w:textAlignment w:val="auto"/>
      </w:pPr>
      <w:r w:rsidRPr="009F0A26">
        <w:rPr>
          <w:rFonts w:eastAsia="Times New Roman" w:cs="Times New Roman"/>
          <w:color w:val="000000"/>
          <w:kern w:val="0"/>
          <w:lang w:eastAsia="pl-PL" w:bidi="ar-SA"/>
        </w:rPr>
        <w:t>Współpraca z Wykonawcą w niezbędnym zakresie.</w:t>
      </w:r>
    </w:p>
    <w:p w14:paraId="23FE3D75"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4.</w:t>
      </w:r>
    </w:p>
    <w:p w14:paraId="6B887516"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Obowiązki Wykonawcy</w:t>
      </w:r>
    </w:p>
    <w:p w14:paraId="6D00C70C" w14:textId="77777777" w:rsidR="000C2A44" w:rsidRDefault="00000000">
      <w:pPr>
        <w:widowControl/>
        <w:suppressAutoHyphens w:val="0"/>
        <w:ind w:right="45"/>
        <w:jc w:val="both"/>
        <w:textAlignment w:val="auto"/>
      </w:pPr>
      <w:r>
        <w:rPr>
          <w:rFonts w:eastAsia="Times New Roman" w:cs="Times New Roman"/>
          <w:color w:val="000000"/>
          <w:kern w:val="0"/>
          <w:lang w:eastAsia="pl-PL" w:bidi="ar-SA"/>
        </w:rPr>
        <w:t>1.  Wykonawca oświadcza, że zobowiązuje się do:</w:t>
      </w:r>
    </w:p>
    <w:p w14:paraId="51E11384" w14:textId="77777777" w:rsidR="000C2A44" w:rsidRDefault="00000000">
      <w:pPr>
        <w:widowControl/>
        <w:numPr>
          <w:ilvl w:val="0"/>
          <w:numId w:val="11"/>
        </w:numPr>
        <w:tabs>
          <w:tab w:val="left" w:pos="1170"/>
        </w:tabs>
        <w:suppressAutoHyphens w:val="0"/>
        <w:ind w:left="720" w:right="45" w:hanging="360"/>
        <w:jc w:val="both"/>
        <w:textAlignment w:val="auto"/>
      </w:pPr>
      <w:r>
        <w:rPr>
          <w:rFonts w:eastAsia="Times New Roman" w:cs="Times New Roman"/>
          <w:color w:val="000000"/>
          <w:kern w:val="0"/>
          <w:lang w:eastAsia="pl-PL" w:bidi="ar-SA"/>
        </w:rPr>
        <w:t xml:space="preserve">przedłożenia Zamawiającemu w dniu podpisania umowy oświadczeń o przyjęciu obowiązków kierownika budowy (robót budowlanych) podpisanych przez kierowników robót wraz z kserokopią dokumentów wskazujących prawo do pełnienia samodzielnych </w:t>
      </w:r>
      <w:r>
        <w:rPr>
          <w:rFonts w:eastAsia="Times New Roman" w:cs="Times New Roman"/>
          <w:color w:val="000000"/>
          <w:kern w:val="0"/>
          <w:lang w:eastAsia="pl-PL" w:bidi="ar-SA"/>
        </w:rPr>
        <w:lastRenderedPageBreak/>
        <w:t>funkcji technicznych w budownictwie w wymaganych specjalnościach i aktualnym zaświadczeniem o wpisaniu na listę członków właściwej Okręgowej Izby Inżynierów Budownictwa;</w:t>
      </w:r>
    </w:p>
    <w:p w14:paraId="31D8B05B" w14:textId="43FA151E" w:rsidR="000C2A44" w:rsidRDefault="00000000">
      <w:pPr>
        <w:widowControl/>
        <w:numPr>
          <w:ilvl w:val="0"/>
          <w:numId w:val="11"/>
        </w:numPr>
        <w:tabs>
          <w:tab w:val="left" w:pos="1170"/>
        </w:tabs>
        <w:suppressAutoHyphens w:val="0"/>
        <w:ind w:left="720" w:right="45" w:hanging="360"/>
        <w:jc w:val="both"/>
        <w:textAlignment w:val="auto"/>
      </w:pPr>
      <w:r>
        <w:rPr>
          <w:rFonts w:eastAsia="Times New Roman" w:cs="Times New Roman"/>
          <w:color w:val="000000"/>
          <w:kern w:val="0"/>
          <w:lang w:eastAsia="pl-PL" w:bidi="ar-SA"/>
        </w:rPr>
        <w:t>wykonania przedmiotu umowy zgodnie z zakresem robót ujętym w dokumentacji projektowej, zasadami wiedzy technicznej i sztuką budowlaną, odpowiednimi przepisami prawa budowlanego, normami państwowymi oraz innymi obowiązującymi normami i przepisami prawa w terminie wskazanym w § 2 ust. 2;</w:t>
      </w:r>
    </w:p>
    <w:p w14:paraId="60F25D9C" w14:textId="77777777" w:rsidR="000C2A44" w:rsidRDefault="00000000">
      <w:pPr>
        <w:widowControl/>
        <w:numPr>
          <w:ilvl w:val="0"/>
          <w:numId w:val="11"/>
        </w:numPr>
        <w:tabs>
          <w:tab w:val="left" w:pos="1170"/>
        </w:tabs>
        <w:suppressAutoHyphens w:val="0"/>
        <w:ind w:left="720" w:hanging="360"/>
        <w:jc w:val="both"/>
        <w:textAlignment w:val="auto"/>
      </w:pPr>
      <w:r>
        <w:rPr>
          <w:rFonts w:eastAsia="Times New Roman" w:cs="Times New Roman"/>
          <w:color w:val="000000"/>
          <w:kern w:val="0"/>
          <w:lang w:eastAsia="pl-PL" w:bidi="ar-SA"/>
        </w:rPr>
        <w:t xml:space="preserve">organizacji i realizacji na własny koszt dostaw urządzeń i materiałów niezbędnych do realizacji przedmiotu umowy, składowania zgodnie ze sztuką budowlaną i wymogami wynikającymi z przepisów dotyczących ochrony </w:t>
      </w:r>
      <w:proofErr w:type="spellStart"/>
      <w:r>
        <w:rPr>
          <w:rFonts w:eastAsia="Times New Roman" w:cs="Times New Roman"/>
          <w:color w:val="000000"/>
          <w:kern w:val="0"/>
          <w:lang w:eastAsia="pl-PL" w:bidi="ar-SA"/>
        </w:rPr>
        <w:t>ppoż</w:t>
      </w:r>
      <w:proofErr w:type="spellEnd"/>
      <w:r>
        <w:rPr>
          <w:rFonts w:eastAsia="Times New Roman" w:cs="Times New Roman"/>
          <w:color w:val="000000"/>
          <w:kern w:val="0"/>
          <w:lang w:eastAsia="pl-PL" w:bidi="ar-SA"/>
        </w:rPr>
        <w:t xml:space="preserve"> i bhp.</w:t>
      </w:r>
    </w:p>
    <w:p w14:paraId="4CFE1F9C" w14:textId="77777777" w:rsidR="000C2A44" w:rsidRDefault="00000000">
      <w:pPr>
        <w:widowControl/>
        <w:suppressAutoHyphens w:val="0"/>
        <w:ind w:right="45"/>
        <w:jc w:val="both"/>
        <w:textAlignment w:val="auto"/>
      </w:pPr>
      <w:r>
        <w:rPr>
          <w:rFonts w:eastAsia="Times New Roman" w:cs="Times New Roman"/>
          <w:color w:val="000000"/>
          <w:kern w:val="0"/>
          <w:lang w:eastAsia="pl-PL" w:bidi="ar-SA"/>
        </w:rPr>
        <w:t xml:space="preserve">2.  W ramach realizacji zobowiązań określonych w ust. 1, Wykonawca zobowiązuje się do: </w:t>
      </w:r>
    </w:p>
    <w:p w14:paraId="4C0F79C4"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odtworzenia zerwanych podczas robót ziemnych drenaży i naprawy infrastruktury podziemnej uszkodzonej w trakcie realizacji przedmiotu umowy; fakt ten musi mieć odzwierciedlanie w Dzienniku budowy i musi zostać potwierdzony przez Inspektora Nadzoru i Kierownika Budowy;</w:t>
      </w:r>
    </w:p>
    <w:p w14:paraId="08BF22BB"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wykonania objazdów i organizacji ruchu na czas budowy w oparciu o przygotowany przez Zamawiającego i zatwierdzony zgodnie z przepisami prawa tymczasowy projekt organizacji ruchu;</w:t>
      </w:r>
    </w:p>
    <w:p w14:paraId="27A42133" w14:textId="2A4C6AD1"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protokolarnego przejęcia terenu budowy</w:t>
      </w:r>
      <w:r w:rsidR="004C5BF0">
        <w:rPr>
          <w:rFonts w:eastAsia="Times New Roman" w:cs="Times New Roman"/>
          <w:color w:val="000000"/>
          <w:kern w:val="0"/>
          <w:lang w:eastAsia="pl-PL" w:bidi="ar-SA"/>
        </w:rPr>
        <w:t>.</w:t>
      </w:r>
    </w:p>
    <w:p w14:paraId="5E9A5D05"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wytyczenia geodezyjnego obiektów oraz opracowania kompletnej inwentaryzacji powykonawczej w 3 (trzech) egzemplarzach i przekazania jej Zamawiającemu w dniu odbioru końcowego całego zamówienia wraz z zapewnieniem obsługi geodezyjnej;</w:t>
      </w:r>
    </w:p>
    <w:p w14:paraId="62EF6B32"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zabezpieczenia terenu budowy z zachowaniem najwyższej staranności, w tym m.in. ustawienia na terenie budowy przed rozpoczęciem robót tablicy informacyjnej, ogrodzenia i znaków ostrzegawczych odpowiadających wymogom określonym w przepisach prawa budowlanego, zorganizowania zaplecza budowy;</w:t>
      </w:r>
    </w:p>
    <w:p w14:paraId="15F049F6"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zainstalowania na własny koszt dla potrzeb budowy licznika zużycia wody i energii oraz ponoszenia kosztów ich zużycia w okresie realizacji robót,</w:t>
      </w:r>
    </w:p>
    <w:p w14:paraId="3E523251"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zapewnienia warunków bezpieczeństwa na terenie budowy zgodnie z odpowiednimi wymogami prawa;</w:t>
      </w:r>
    </w:p>
    <w:p w14:paraId="72611FFE"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utrzymania terenu budowy w czasie trwania robót w należytym porządku, w stanie zgodnym z przepisami bhp i ppoż., z uwzględnieniem zaleceń udzielonych przez Zamawiającego, a po zakończeniu realizacji przedmiotu umowy przed dokonaniem odbioru końcowego do uprzątnięcia terenu budowy wraz z przyległym otoczeniem; W przypadku niewykonania tych obowiązków, Zamawiający po uprzednim wyznaczeniu Wykonawcy odpowiedniego dodatkowego terminu i jego bezskutecznym upływie może nakazać osobie trzeciej wykonanie tych czynności na koszt i ryzyko Wykonawcy;</w:t>
      </w:r>
    </w:p>
    <w:p w14:paraId="131559EC"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usuwania na własny koszt odpadów i śmieci;</w:t>
      </w:r>
    </w:p>
    <w:p w14:paraId="352775F2"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zapewnienia wykonania przedmiotu umowy przez osoby, których kwalifikacje i stan zdrowia pozwalają na wykonanie robót zgodnie z zasadami wiedzy technicznej, obowiązującym prawem i przepisami a w szczególności zapewnienie wykonania przedmiotu umowy przez osoby mające wymagane przez prawo uprawnienia;</w:t>
      </w:r>
    </w:p>
    <w:p w14:paraId="45E49C21"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dostarczenia Inspektorowi Nadzoru świadectw, że wszystkie stosowane urządzenia i sprzęt badawczy posiadają ważną legalizację, zostały prawidłowo wykalibrowane i odpowiadają wymaganiom norm określających procedury badań. W przypadku materiałów, dla których ww. dokumenty są wymagane, każda partia dostarczona do robót będzie posiadać te dokumenty, określające w sposób jednoznaczny jej cechy. Jakiekolwiek materiały, które nie spełniają tych wymagań będą odrzucone;</w:t>
      </w:r>
    </w:p>
    <w:p w14:paraId="6E46884F"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koordynacji robót poszczególnych branż i podwykonawców;*</w:t>
      </w:r>
    </w:p>
    <w:p w14:paraId="22E8353D"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lastRenderedPageBreak/>
        <w:t>zapewnienia kierownictwa technicznego niezbędnego do prawidłowego wykonania przedmiotu umowy;</w:t>
      </w:r>
    </w:p>
    <w:p w14:paraId="414F266C"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natychmiastowego zabezpieczenia ewentualnych awarii;</w:t>
      </w:r>
    </w:p>
    <w:p w14:paraId="1481DF18"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użycia materiałów posiadających odpowiednie atesty, deklaracje właściwości użytkowych i dopuszczonych do obrotu i stosowania na rynku polskim i posiadania dokumentów potwierdzających te wymagania;</w:t>
      </w:r>
    </w:p>
    <w:p w14:paraId="555857BC"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usuwania wad powstałych w trakcie wykonywania robót w terminie wyznaczonym przez Zamawiającego z uwzględnieniem możliwości technologicznych i zgodnie z zasadami sztuki budowlanej;</w:t>
      </w:r>
    </w:p>
    <w:p w14:paraId="392AB418"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udziału w naradach koordynacyjnych odbywających się min. 1 raz w tygodniu;</w:t>
      </w:r>
    </w:p>
    <w:p w14:paraId="364BCCAB"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zawiadomienia Zamawiającego oraz Inspektora Nadzoru o zamiarze wykonania robót zanikających lub ulegających zakryciu z wyprzedzeniem 3 dni. Jeżeli Wykonawca nie wywiąże się z tego obowiązku, zobowiązany jest na żądanie Zamawiającego na własny koszt odkryć roboty bądź wykonać otwory niezbędne do zbadania robót, a następnie przywrócić do stanu poprzedniego;</w:t>
      </w:r>
    </w:p>
    <w:p w14:paraId="14F78EB2"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przerwania robót na żądanie Zamawiającego oraz zabezpieczenia wykonania robót przed ich zniszczeniem;</w:t>
      </w:r>
    </w:p>
    <w:p w14:paraId="7829FC95"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zapewnienia Inspektorowi Nadzoru, Zamawiającemu oraz wszystkim osobom przez niego upoważnionym oraz pracownikom organów Nadzoru Budowlanego lub Inspekcji Pracy dostępu na teren budowy oraz do wszystkich miejsc, gdzie są wykonywane roboty budowlane lub gdzie przewiduje się ich wykonanie a są związane z realizacją przedmiotu umowy;</w:t>
      </w:r>
    </w:p>
    <w:p w14:paraId="0E02F5BD"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przygotowania obiektu i wymaganych dokumentów we wszystkich branżach łącznie z inwentaryzacją powykonawczą do dokonania odbioru przez Zamawiającego;</w:t>
      </w:r>
    </w:p>
    <w:p w14:paraId="229A1BD1"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przekazania Zamawiającemu w dniu odbioru końcowego inwentaryzacji powykonawczej wraz z dokumentami pozwalającymi na ocenę prawidłowego wykonania robót zgłaszanych do odbioru;</w:t>
      </w:r>
    </w:p>
    <w:p w14:paraId="0D29F7B2"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zgłoszenia Zamawiającemu przedmiotu umowy do odbioru końcowego, uczestniczenia w czynnościach odbioru i zapewnienia usunięcia stwierdzonych wad.</w:t>
      </w:r>
    </w:p>
    <w:p w14:paraId="1E10282E" w14:textId="77777777" w:rsidR="000C2A44" w:rsidRDefault="00000000">
      <w:pPr>
        <w:widowControl/>
        <w:suppressAutoHyphens w:val="0"/>
        <w:ind w:right="45"/>
        <w:jc w:val="both"/>
        <w:textAlignment w:val="auto"/>
      </w:pPr>
      <w:r>
        <w:rPr>
          <w:rFonts w:eastAsia="Times New Roman" w:cs="Times New Roman"/>
          <w:color w:val="000000"/>
          <w:kern w:val="0"/>
          <w:lang w:eastAsia="pl-PL" w:bidi="ar-SA"/>
        </w:rPr>
        <w:t>3. Wykonawca oświadcza, że:</w:t>
      </w:r>
    </w:p>
    <w:p w14:paraId="6CE22F3F" w14:textId="77777777" w:rsidR="000C2A44" w:rsidRDefault="00000000">
      <w:pPr>
        <w:widowControl/>
        <w:numPr>
          <w:ilvl w:val="0"/>
          <w:numId w:val="13"/>
        </w:numPr>
        <w:suppressAutoHyphens w:val="0"/>
        <w:ind w:right="45"/>
        <w:jc w:val="both"/>
        <w:textAlignment w:val="auto"/>
      </w:pPr>
      <w:r>
        <w:rPr>
          <w:rFonts w:eastAsia="Times New Roman" w:cs="Times New Roman"/>
          <w:color w:val="000000"/>
          <w:kern w:val="0"/>
          <w:lang w:eastAsia="pl-PL" w:bidi="ar-SA"/>
        </w:rPr>
        <w:t>ponosi pełną odpowiedzialność wobec Zamawiającego za roboty, usługi i dostawy wykonane przez jego podwykonawców;*</w:t>
      </w:r>
    </w:p>
    <w:p w14:paraId="3C3B691E" w14:textId="77777777" w:rsidR="000C2A44" w:rsidRDefault="00000000">
      <w:pPr>
        <w:widowControl/>
        <w:numPr>
          <w:ilvl w:val="0"/>
          <w:numId w:val="13"/>
        </w:numPr>
        <w:suppressAutoHyphens w:val="0"/>
        <w:ind w:right="45"/>
        <w:jc w:val="both"/>
        <w:textAlignment w:val="auto"/>
      </w:pPr>
      <w:r>
        <w:rPr>
          <w:rFonts w:eastAsia="Times New Roman" w:cs="Times New Roman"/>
          <w:color w:val="000000"/>
          <w:kern w:val="0"/>
          <w:lang w:eastAsia="pl-PL" w:bidi="ar-SA"/>
        </w:rPr>
        <w:t>ponosi pełną odpowiedzialność wobec Zamawiającego i osób trzecich z powodu szkód i strat związanych i wynikłych z realizacji przedmiotu umowy;</w:t>
      </w:r>
    </w:p>
    <w:p w14:paraId="4E3C66A9" w14:textId="77777777" w:rsidR="000C2A44" w:rsidRDefault="00000000">
      <w:pPr>
        <w:widowControl/>
        <w:numPr>
          <w:ilvl w:val="0"/>
          <w:numId w:val="13"/>
        </w:numPr>
        <w:suppressAutoHyphens w:val="0"/>
        <w:ind w:right="45"/>
        <w:jc w:val="both"/>
        <w:textAlignment w:val="auto"/>
      </w:pPr>
      <w:r>
        <w:rPr>
          <w:rFonts w:eastAsia="Times New Roman" w:cs="Times New Roman"/>
          <w:color w:val="000000"/>
          <w:kern w:val="0"/>
          <w:lang w:eastAsia="pl-PL" w:bidi="ar-SA"/>
        </w:rPr>
        <w:t>ponosi pełną odpowiedzialność za wszelkie naruszenia praw ochronnych,</w:t>
      </w:r>
      <w:r>
        <w:rPr>
          <w:rFonts w:eastAsia="Times New Roman" w:cs="Times New Roman"/>
          <w:color w:val="000000"/>
          <w:kern w:val="0"/>
          <w:lang w:eastAsia="pl-PL" w:bidi="ar-SA"/>
        </w:rPr>
        <w:br/>
        <w:t>a w szczególności praw z patentów, praw autorskich i praw do wzorów użytkowych w związku z realizacją przedmiotu umowy oraz za szkody wynikłe w związku z tymi naruszeniami;</w:t>
      </w:r>
    </w:p>
    <w:p w14:paraId="7E3B3529" w14:textId="77777777" w:rsidR="000C2A44" w:rsidRDefault="00000000">
      <w:pPr>
        <w:widowControl/>
        <w:numPr>
          <w:ilvl w:val="0"/>
          <w:numId w:val="13"/>
        </w:numPr>
        <w:suppressAutoHyphens w:val="0"/>
        <w:ind w:right="45"/>
        <w:jc w:val="both"/>
        <w:textAlignment w:val="auto"/>
      </w:pPr>
      <w:r>
        <w:rPr>
          <w:rFonts w:eastAsia="Times New Roman" w:cs="Times New Roman"/>
          <w:color w:val="000000"/>
          <w:kern w:val="0"/>
          <w:lang w:eastAsia="pl-PL" w:bidi="ar-SA"/>
        </w:rPr>
        <w:t>ponosi ryzyko finansowe uszkodzenia, zniszczenia lub zawalenia się obiektu budowlanego oraz uszkodzenia, zniszczenia lub utraty wszelkich materiałów, urządzeń i wyposażenia znajdujących się na terenie budowy oraz wszelkich innych szkód w mieniu znajdującym się na terenie budowy; wystąpienie takich szkód nie zwalnia Wykonawcy z obowiązku terminowego i należytego wykonania przedmiotu umowy; z chwilą przekazania terenu budowy Wykonawca ponosi ryzyko ewentualnych - wywołanych ingerencją osób trzecich - opóźnień w wykonaniu robót, jak i w usuwaniu stwierdzonych wad i usterek.</w:t>
      </w:r>
    </w:p>
    <w:p w14:paraId="407368F2" w14:textId="77777777" w:rsidR="000C2A44" w:rsidRDefault="00000000">
      <w:pPr>
        <w:widowControl/>
        <w:numPr>
          <w:ilvl w:val="1"/>
          <w:numId w:val="14"/>
        </w:numPr>
        <w:tabs>
          <w:tab w:val="left" w:pos="1440"/>
        </w:tabs>
        <w:suppressAutoHyphens w:val="0"/>
        <w:ind w:left="360" w:right="-23"/>
        <w:jc w:val="both"/>
        <w:textAlignment w:val="auto"/>
        <w:rPr>
          <w:rFonts w:eastAsia="Times New Roman" w:cs="Times New Roman"/>
          <w:kern w:val="0"/>
          <w:lang w:eastAsia="pl-PL" w:bidi="ar-SA"/>
        </w:rPr>
      </w:pPr>
      <w:r>
        <w:rPr>
          <w:rFonts w:eastAsia="Times New Roman" w:cs="Times New Roman"/>
          <w:kern w:val="0"/>
          <w:lang w:eastAsia="pl-PL" w:bidi="ar-SA"/>
        </w:rPr>
        <w:t>Wykonawca realizując we własnym zakresie i na własny koszt dostawy urządzeń</w:t>
      </w:r>
      <w:r>
        <w:rPr>
          <w:rFonts w:eastAsia="Times New Roman" w:cs="Times New Roman"/>
          <w:kern w:val="0"/>
          <w:lang w:eastAsia="pl-PL" w:bidi="ar-SA"/>
        </w:rPr>
        <w:br/>
        <w:t>i materiałów niezbędnych do realizacji przedmiotu umowy zapewnia, iż odpowiadają one wymogom wyrobów dopuszczonych do obrotu i stosowania w budownictwie zgodnie z art. 10 ustawy Prawo Budowlane oraz wymaganiom dokumentacji projektowej.</w:t>
      </w:r>
    </w:p>
    <w:p w14:paraId="268DD9EB" w14:textId="77777777" w:rsidR="000C2A44" w:rsidRDefault="00000000">
      <w:pPr>
        <w:widowControl/>
        <w:numPr>
          <w:ilvl w:val="1"/>
          <w:numId w:val="14"/>
        </w:numPr>
        <w:tabs>
          <w:tab w:val="left" w:pos="1440"/>
        </w:tabs>
        <w:suppressAutoHyphens w:val="0"/>
        <w:ind w:left="360"/>
        <w:jc w:val="both"/>
        <w:textAlignment w:val="auto"/>
      </w:pPr>
      <w:r>
        <w:rPr>
          <w:rFonts w:eastAsia="Times New Roman" w:cs="Times New Roman"/>
          <w:color w:val="000000"/>
          <w:kern w:val="0"/>
          <w:lang w:eastAsia="pl-PL" w:bidi="ar-SA"/>
        </w:rPr>
        <w:lastRenderedPageBreak/>
        <w:t>Na każde żądanie Zamawiającego (Inspektora Nadzoru) Wykonawca zobowiązuje się okazać w odniesieniu do wskazanych materiałów, urządzeń i kompletnych instalacji dane techniczne oraz certyfikat na znak bezpieczeństwa, a dla materiałów nie objętych certyfikacją deklarację zgodności lub certyfikat zgodności z Polską Normą lub aprobatą techniczną.</w:t>
      </w:r>
    </w:p>
    <w:p w14:paraId="2AEDC338" w14:textId="77777777" w:rsidR="000C2A44" w:rsidRDefault="00000000">
      <w:pPr>
        <w:widowControl/>
        <w:numPr>
          <w:ilvl w:val="1"/>
          <w:numId w:val="14"/>
        </w:numPr>
        <w:tabs>
          <w:tab w:val="left" w:pos="1440"/>
        </w:tabs>
        <w:suppressAutoHyphens w:val="0"/>
        <w:ind w:left="360" w:right="45"/>
        <w:jc w:val="both"/>
        <w:textAlignment w:val="auto"/>
      </w:pPr>
      <w:r>
        <w:rPr>
          <w:rFonts w:eastAsia="Times New Roman" w:cs="Times New Roman"/>
          <w:color w:val="000000"/>
          <w:kern w:val="0"/>
          <w:lang w:eastAsia="pl-PL" w:bidi="ar-SA"/>
        </w:rPr>
        <w:t>Wykonawca zapewni niezbędne oprzyrządowanie, sprzęt oraz personel wymagany do wykonania robót.</w:t>
      </w:r>
    </w:p>
    <w:p w14:paraId="7E6713AE" w14:textId="77777777" w:rsidR="000C2A44" w:rsidRDefault="00000000">
      <w:pPr>
        <w:widowControl/>
        <w:numPr>
          <w:ilvl w:val="1"/>
          <w:numId w:val="14"/>
        </w:numPr>
        <w:tabs>
          <w:tab w:val="left" w:pos="1440"/>
        </w:tabs>
        <w:suppressAutoHyphens w:val="0"/>
        <w:ind w:left="360" w:right="45"/>
        <w:jc w:val="both"/>
        <w:textAlignment w:val="auto"/>
      </w:pPr>
      <w:r>
        <w:rPr>
          <w:rFonts w:eastAsia="Times New Roman" w:cs="Times New Roman"/>
          <w:color w:val="000000"/>
          <w:kern w:val="0"/>
          <w:lang w:eastAsia="pl-PL" w:bidi="ar-SA"/>
        </w:rPr>
        <w:t>Wykonawca zobowiązuje się prowadzić na bieżąco pomiary i badania jakości wykonywanych robót i użytych materiałów w celu udokumentowania spełnienia przez nie wymagań określonych w projektach i Polskich Normach.</w:t>
      </w:r>
    </w:p>
    <w:p w14:paraId="536B0055" w14:textId="77777777" w:rsidR="000C2A44" w:rsidRDefault="00000000">
      <w:pPr>
        <w:widowControl/>
        <w:numPr>
          <w:ilvl w:val="1"/>
          <w:numId w:val="14"/>
        </w:numPr>
        <w:tabs>
          <w:tab w:val="left" w:pos="1440"/>
        </w:tabs>
        <w:suppressAutoHyphens w:val="0"/>
        <w:ind w:left="360" w:right="45"/>
        <w:jc w:val="both"/>
        <w:textAlignment w:val="auto"/>
      </w:pPr>
      <w:r>
        <w:rPr>
          <w:rFonts w:eastAsia="Times New Roman" w:cs="Times New Roman"/>
          <w:color w:val="000000"/>
          <w:kern w:val="0"/>
          <w:lang w:eastAsia="pl-PL" w:bidi="ar-SA"/>
        </w:rPr>
        <w:t>Badania i pomiary, o których mowa w ust. 7, Wykonawca przeprowadza na własny koszt.</w:t>
      </w:r>
    </w:p>
    <w:p w14:paraId="4AF89C1D" w14:textId="77777777" w:rsidR="000C2A44" w:rsidRDefault="00000000">
      <w:pPr>
        <w:widowControl/>
        <w:numPr>
          <w:ilvl w:val="1"/>
          <w:numId w:val="14"/>
        </w:numPr>
        <w:tabs>
          <w:tab w:val="left" w:pos="1440"/>
        </w:tabs>
        <w:suppressAutoHyphens w:val="0"/>
        <w:ind w:left="360" w:right="45"/>
        <w:jc w:val="both"/>
        <w:textAlignment w:val="auto"/>
      </w:pPr>
      <w:r>
        <w:rPr>
          <w:rFonts w:eastAsia="Times New Roman" w:cs="Times New Roman"/>
          <w:color w:val="000000"/>
          <w:kern w:val="0"/>
          <w:lang w:eastAsia="pl-PL" w:bidi="ar-SA"/>
        </w:rPr>
        <w:t xml:space="preserve">Wykonawca ponosi koszty wykonania ekspertyz, badań, pomiarów itp. niezbędnych, a koniecznych do prawidłowego wykonania przedmiotu zamówienia, które wynikły w trakcie realizacji zadania. </w:t>
      </w:r>
    </w:p>
    <w:p w14:paraId="3E89D934"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495E8378"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5.</w:t>
      </w:r>
    </w:p>
    <w:p w14:paraId="49E67BCB"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Ubezpieczenie</w:t>
      </w:r>
    </w:p>
    <w:p w14:paraId="2A27F57C" w14:textId="77777777" w:rsidR="000C2A44" w:rsidRDefault="00000000">
      <w:pPr>
        <w:widowControl/>
        <w:numPr>
          <w:ilvl w:val="1"/>
          <w:numId w:val="15"/>
        </w:numPr>
        <w:tabs>
          <w:tab w:val="left" w:pos="1440"/>
        </w:tabs>
        <w:suppressAutoHyphens w:val="0"/>
        <w:ind w:left="360"/>
        <w:jc w:val="both"/>
        <w:textAlignment w:val="auto"/>
      </w:pPr>
      <w:r>
        <w:rPr>
          <w:rFonts w:eastAsia="Times New Roman" w:cs="Times New Roman"/>
          <w:color w:val="000000"/>
          <w:kern w:val="0"/>
          <w:lang w:eastAsia="pl-PL" w:bidi="ar-SA"/>
        </w:rPr>
        <w:t>Wykonawca zobowiązuje się do zawarcia odpowiednich umów ubezpieczenia</w:t>
      </w:r>
      <w:r>
        <w:rPr>
          <w:rFonts w:eastAsia="Times New Roman" w:cs="Times New Roman"/>
          <w:color w:val="000000"/>
          <w:kern w:val="0"/>
          <w:lang w:eastAsia="pl-PL" w:bidi="ar-SA"/>
        </w:rPr>
        <w:br/>
        <w:t>z tytułu szkód, które mogą zaistnieć w związku z określonymi zdarzeniami losowymi oraz od odpowiedzialności cywilnej na czas realizacji robót objętych umową.</w:t>
      </w:r>
    </w:p>
    <w:p w14:paraId="5A016E9C" w14:textId="77777777" w:rsidR="000C2A44" w:rsidRDefault="00000000">
      <w:pPr>
        <w:widowControl/>
        <w:numPr>
          <w:ilvl w:val="1"/>
          <w:numId w:val="15"/>
        </w:numPr>
        <w:tabs>
          <w:tab w:val="left" w:pos="1440"/>
        </w:tabs>
        <w:suppressAutoHyphens w:val="0"/>
        <w:ind w:left="360"/>
        <w:jc w:val="both"/>
        <w:textAlignment w:val="auto"/>
      </w:pPr>
      <w:r>
        <w:rPr>
          <w:rFonts w:eastAsia="Times New Roman" w:cs="Times New Roman"/>
          <w:color w:val="000000"/>
          <w:kern w:val="0"/>
          <w:lang w:eastAsia="pl-PL" w:bidi="ar-SA"/>
        </w:rPr>
        <w:t>Ubezpieczeniu podlegają w szczególności:</w:t>
      </w:r>
    </w:p>
    <w:p w14:paraId="03FD4B57" w14:textId="77777777" w:rsidR="000C2A44" w:rsidRDefault="00000000">
      <w:pPr>
        <w:widowControl/>
        <w:numPr>
          <w:ilvl w:val="1"/>
          <w:numId w:val="16"/>
        </w:numPr>
        <w:tabs>
          <w:tab w:val="left" w:pos="1530"/>
        </w:tabs>
        <w:suppressAutoHyphens w:val="0"/>
        <w:ind w:left="720"/>
        <w:jc w:val="both"/>
        <w:textAlignment w:val="auto"/>
      </w:pPr>
      <w:r>
        <w:rPr>
          <w:rFonts w:eastAsia="Times New Roman" w:cs="Times New Roman"/>
          <w:color w:val="000000"/>
          <w:kern w:val="0"/>
          <w:lang w:eastAsia="pl-PL" w:bidi="ar-SA"/>
        </w:rPr>
        <w:t>roboty objęte umową, urządzenia oraz wszelkie mienie ruchome związane bezpośrednio z wykonawstwem robót oraz roboty wykonywane przez podwykonawców;</w:t>
      </w:r>
    </w:p>
    <w:p w14:paraId="273FF4F7" w14:textId="77777777" w:rsidR="000C2A44" w:rsidRDefault="00000000">
      <w:pPr>
        <w:widowControl/>
        <w:numPr>
          <w:ilvl w:val="1"/>
          <w:numId w:val="16"/>
        </w:numPr>
        <w:tabs>
          <w:tab w:val="left" w:pos="1530"/>
        </w:tabs>
        <w:suppressAutoHyphens w:val="0"/>
        <w:ind w:left="720"/>
        <w:jc w:val="both"/>
        <w:textAlignment w:val="auto"/>
      </w:pPr>
      <w:r>
        <w:rPr>
          <w:rFonts w:eastAsia="Times New Roman" w:cs="Times New Roman"/>
          <w:color w:val="000000"/>
          <w:kern w:val="0"/>
          <w:lang w:eastAsia="pl-PL" w:bidi="ar-SA"/>
        </w:rPr>
        <w:t>odpowiedzialność cywilna za szkody oraz następstwa nieszczęśliwych wypadków dotyczące pracowników i osób trzecich, a powstałe w związku z prowadzonymi robotami, w tym także ruchem pojazdów mechanicznych.</w:t>
      </w:r>
    </w:p>
    <w:p w14:paraId="5BA56F96"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 xml:space="preserve">Suma ubezpieczenia w umowach ubezpieczenia w zakresie wszystkich </w:t>
      </w:r>
      <w:proofErr w:type="spellStart"/>
      <w:r>
        <w:rPr>
          <w:rFonts w:eastAsia="Times New Roman" w:cs="Times New Roman"/>
          <w:color w:val="000000"/>
          <w:kern w:val="0"/>
          <w:lang w:eastAsia="pl-PL" w:bidi="ar-SA"/>
        </w:rPr>
        <w:t>ryzyk</w:t>
      </w:r>
      <w:proofErr w:type="spellEnd"/>
      <w:r>
        <w:rPr>
          <w:rFonts w:eastAsia="Times New Roman" w:cs="Times New Roman"/>
          <w:color w:val="000000"/>
          <w:kern w:val="0"/>
          <w:lang w:eastAsia="pl-PL" w:bidi="ar-SA"/>
        </w:rPr>
        <w:t xml:space="preserve"> łącznie określonych w ust. 2 obejmuje kwotę brutto, o której mowa w § 7</w:t>
      </w:r>
      <w:r>
        <w:rPr>
          <w:rFonts w:eastAsia="Times New Roman" w:cs="Times New Roman"/>
          <w:b/>
          <w:bCs/>
          <w:color w:val="000000"/>
          <w:kern w:val="0"/>
          <w:lang w:eastAsia="pl-PL" w:bidi="ar-SA"/>
        </w:rPr>
        <w:t xml:space="preserve"> </w:t>
      </w:r>
      <w:r>
        <w:rPr>
          <w:rFonts w:eastAsia="Times New Roman" w:cs="Times New Roman"/>
          <w:color w:val="000000"/>
          <w:kern w:val="0"/>
          <w:lang w:eastAsia="pl-PL" w:bidi="ar-SA"/>
        </w:rPr>
        <w:t>ust. 1 umowy i obowiązuje w okresie od daty rozpoczęcia robót do ich zakończenia.</w:t>
      </w:r>
    </w:p>
    <w:p w14:paraId="74B6AEBF"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 xml:space="preserve">Umowy i polisy ubezpieczenia będą dostarczone przez Wykonawcę Zamawiającemu w formie kserokopii potwierdzonej za zgodność z oryginałem przez Wykonawcę, najpóźniej </w:t>
      </w:r>
      <w:r>
        <w:rPr>
          <w:rFonts w:eastAsia="Times New Roman" w:cs="Times New Roman"/>
          <w:b/>
          <w:bCs/>
          <w:color w:val="000000"/>
          <w:kern w:val="0"/>
          <w:lang w:eastAsia="pl-PL" w:bidi="ar-SA"/>
        </w:rPr>
        <w:t>w dniu podpisania umowy</w:t>
      </w:r>
      <w:r>
        <w:rPr>
          <w:rFonts w:eastAsia="Times New Roman" w:cs="Times New Roman"/>
          <w:color w:val="000000"/>
          <w:kern w:val="0"/>
          <w:lang w:eastAsia="pl-PL" w:bidi="ar-SA"/>
        </w:rPr>
        <w:t xml:space="preserve"> lub w dniu podpisania aneksu w przypadku, o którym mowa w ust. 5. </w:t>
      </w:r>
    </w:p>
    <w:p w14:paraId="1F5ACCC0"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Wykonawca jest zobowiązany do proporcjonalnego względem wzrostu wynagrodzenia Wykonawcy zwiększenia sumy ubezpieczenia w przypadku, gdy wynagrodzenie Wykonawcy zwiększy się o co najmniej 15 % w stosunku do wynagrodzenia brutto określonego w dniu zawarcia umowy, o którym mowa w § 7</w:t>
      </w:r>
      <w:r>
        <w:rPr>
          <w:rFonts w:eastAsia="Times New Roman" w:cs="Times New Roman"/>
          <w:b/>
          <w:bCs/>
          <w:color w:val="000000"/>
          <w:kern w:val="0"/>
          <w:lang w:eastAsia="pl-PL" w:bidi="ar-SA"/>
        </w:rPr>
        <w:t xml:space="preserve"> </w:t>
      </w:r>
      <w:r>
        <w:rPr>
          <w:rFonts w:eastAsia="Times New Roman" w:cs="Times New Roman"/>
          <w:color w:val="000000"/>
          <w:kern w:val="0"/>
          <w:lang w:eastAsia="pl-PL" w:bidi="ar-SA"/>
        </w:rPr>
        <w:t>ust. 1 umowy.</w:t>
      </w:r>
    </w:p>
    <w:p w14:paraId="796DA2DC"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Umowy ubezpieczenia powinny zapewnić wypłatę odszkodowania w kwotach koniecznych do naprawienia poniesionej szkody.</w:t>
      </w:r>
    </w:p>
    <w:p w14:paraId="7E0DCC34"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Jeżeli Wykonawca nie dostarczy którejkolwiek z żądanych umów ubezpieczenia</w:t>
      </w:r>
      <w:r>
        <w:rPr>
          <w:rFonts w:eastAsia="Times New Roman" w:cs="Times New Roman"/>
          <w:color w:val="000000"/>
          <w:kern w:val="0"/>
          <w:lang w:eastAsia="pl-PL" w:bidi="ar-SA"/>
        </w:rPr>
        <w:br/>
        <w:t>i polis, to Zamawiający będzie mógł dokonać ubezpieczenia, które Wykonawca winien był zapewnić. Koszty, które Zamawiający poniósł opłacając składki ubezpieczeniowe będzie mógł potrącić z wynagrodzeń naliczanych Wykonawcy. Jeżeli żadne wynagrodzenie Wykonawcy jeszcze się nie należy, Zamawiający będzie mógł dochodzić zwrotu poniesionych kosztów na zapłatę składek.</w:t>
      </w:r>
    </w:p>
    <w:p w14:paraId="725FD183"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Żadne zmiany warunków ubezpieczenia nie zostaną dokonane bez zgody Zamawiającego.</w:t>
      </w:r>
    </w:p>
    <w:p w14:paraId="60F57AB6"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Obie Strony będą przestrzegać warunków zawartych w umowach ubezpieczeniowych.</w:t>
      </w:r>
    </w:p>
    <w:p w14:paraId="44717627"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4FCE8E6F"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6.</w:t>
      </w:r>
    </w:p>
    <w:p w14:paraId="423B111D"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Odbiory</w:t>
      </w:r>
    </w:p>
    <w:p w14:paraId="6F0C68BD" w14:textId="77777777" w:rsidR="000C2A44" w:rsidRPr="00777F0F"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lastRenderedPageBreak/>
        <w:t xml:space="preserve">Strony ustalają, że przedmiotem odbioru końcowego jest wykonanie przedmiotu zamówienia objętego niniejszą umową, określonego w </w:t>
      </w:r>
      <w:r>
        <w:rPr>
          <w:rFonts w:eastAsia="Times New Roman" w:cs="Times New Roman"/>
          <w:color w:val="000000"/>
          <w:kern w:val="0"/>
          <w:u w:val="single"/>
          <w:lang w:eastAsia="pl-PL" w:bidi="ar-SA"/>
        </w:rPr>
        <w:t>§ 1 ust. 1 i ust. 2</w:t>
      </w:r>
      <w:r>
        <w:rPr>
          <w:rFonts w:eastAsia="Times New Roman" w:cs="Times New Roman"/>
          <w:color w:val="000000"/>
          <w:kern w:val="0"/>
          <w:lang w:eastAsia="pl-PL" w:bidi="ar-SA"/>
        </w:rPr>
        <w:t xml:space="preserve">. </w:t>
      </w:r>
      <w:r>
        <w:rPr>
          <w:rFonts w:eastAsia="Times New Roman" w:cs="Times New Roman"/>
          <w:color w:val="000000"/>
          <w:kern w:val="0"/>
          <w:u w:val="single"/>
          <w:lang w:eastAsia="pl-PL" w:bidi="ar-SA"/>
        </w:rPr>
        <w:t>Podstawy odbioru nie stanowią wielkości przyjęte przez Wykonawcę w kosztorysie, o którym mowa w § 4 ust. 1 pkt 3) niniejszej umowy.</w:t>
      </w:r>
      <w:r>
        <w:rPr>
          <w:rFonts w:eastAsia="Times New Roman" w:cs="Times New Roman"/>
          <w:color w:val="000000"/>
          <w:kern w:val="0"/>
          <w:lang w:eastAsia="pl-PL" w:bidi="ar-SA"/>
        </w:rPr>
        <w:t xml:space="preserve"> </w:t>
      </w:r>
    </w:p>
    <w:p w14:paraId="30E5DE51" w14:textId="42A95486" w:rsidR="00777F0F" w:rsidRDefault="00777F0F">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Zamawiający niezwłocznie powiadomi Nadleśniczego o zgłoszeniu przez Wykonawcę zakończenia robót i gotowości do odbioru końcowego oraz o terminie odbioru.</w:t>
      </w:r>
    </w:p>
    <w:p w14:paraId="4A1B0761" w14:textId="10737DD3" w:rsidR="000C2A44"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 xml:space="preserve">Odbioru końcowego dokona komisja powołana przez Zamawiającego. </w:t>
      </w:r>
    </w:p>
    <w:p w14:paraId="09F703A9" w14:textId="77777777" w:rsidR="000C2A44"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W czynnościach odbioru końcowego powinni uczestniczyć również przedstawiciele Wykonawcy oraz jednostek, których udział nakazują odrębne przepisy.</w:t>
      </w:r>
    </w:p>
    <w:p w14:paraId="645421B1" w14:textId="099DC94A" w:rsidR="000C2A44" w:rsidRPr="00777F0F"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W dniu odbioru końcowego Wykonawca przedłoży Zamawiającemu wszystkie dokumenty pozwalające na ocenę prawidłowości wykonania przedmiotu odbioru</w:t>
      </w:r>
      <w:r w:rsidR="004C5BF0">
        <w:rPr>
          <w:rFonts w:eastAsia="Times New Roman" w:cs="Times New Roman"/>
          <w:color w:val="000000"/>
          <w:kern w:val="0"/>
          <w:lang w:eastAsia="pl-PL" w:bidi="ar-SA"/>
        </w:rPr>
        <w:t>.</w:t>
      </w:r>
    </w:p>
    <w:p w14:paraId="61DA161A" w14:textId="5F43432B" w:rsidR="00777F0F" w:rsidRDefault="00777F0F">
      <w:pPr>
        <w:widowControl/>
        <w:numPr>
          <w:ilvl w:val="0"/>
          <w:numId w:val="18"/>
        </w:numPr>
        <w:tabs>
          <w:tab w:val="left" w:pos="720"/>
        </w:tabs>
        <w:suppressAutoHyphens w:val="0"/>
        <w:ind w:left="360"/>
        <w:jc w:val="both"/>
        <w:textAlignment w:val="auto"/>
      </w:pPr>
      <w:r>
        <w:t xml:space="preserve">Nadleśniczy, Regionalna Dyrekcja Lasów Państwowych w Łodzi oraz Dyrekcja Generalna Lasów Państwowych, poprzez swoich przedstawicieli, zastrzega sobie prawo do uczestniczenia w odbiorze końcowym. </w:t>
      </w:r>
    </w:p>
    <w:p w14:paraId="0A9D5F17" w14:textId="77777777" w:rsidR="000C2A44" w:rsidRPr="00777F0F"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Z czynności odbioru zostanie sporządzony protokół, który zawierać będzie wszystkie ustalenia i zalecenia poczynione w trakcie odbioru.</w:t>
      </w:r>
    </w:p>
    <w:p w14:paraId="1FD6F490" w14:textId="47767F5F" w:rsidR="00777F0F" w:rsidRDefault="00777F0F" w:rsidP="00777F0F">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Zamawiający przekaże Nadleśniczemu kopie dokumentów potwierdzających odbiór końcowy zadania.</w:t>
      </w:r>
    </w:p>
    <w:p w14:paraId="5255BC63" w14:textId="4348B61E" w:rsidR="000C2A44"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 xml:space="preserve">Jeżeli odbiór nie został dokonany w ustalonych terminach z winy Zamawiającego pomimo zgłoszenia gotowości odbioru, </w:t>
      </w:r>
      <w:r w:rsidR="00F63AF5">
        <w:rPr>
          <w:rFonts w:eastAsia="Times New Roman" w:cs="Times New Roman"/>
          <w:color w:val="000000"/>
          <w:kern w:val="0"/>
          <w:lang w:eastAsia="pl-PL" w:bidi="ar-SA"/>
        </w:rPr>
        <w:t>t</w:t>
      </w:r>
      <w:r>
        <w:rPr>
          <w:rFonts w:eastAsia="Times New Roman" w:cs="Times New Roman"/>
          <w:color w:val="000000"/>
          <w:kern w:val="0"/>
          <w:lang w:eastAsia="pl-PL" w:bidi="ar-SA"/>
        </w:rPr>
        <w:t>o Wykonawca:</w:t>
      </w:r>
    </w:p>
    <w:p w14:paraId="3E29034C" w14:textId="77777777" w:rsidR="000C2A44" w:rsidRDefault="00000000">
      <w:pPr>
        <w:widowControl/>
        <w:numPr>
          <w:ilvl w:val="0"/>
          <w:numId w:val="19"/>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nie pozostaje w zwłoce ze spełnieniem zobowiązania wynikającego z umowy;</w:t>
      </w:r>
    </w:p>
    <w:p w14:paraId="46705293" w14:textId="77777777" w:rsidR="000C2A44" w:rsidRDefault="00000000">
      <w:pPr>
        <w:widowControl/>
        <w:numPr>
          <w:ilvl w:val="0"/>
          <w:numId w:val="19"/>
        </w:numPr>
        <w:suppressAutoHyphens w:val="0"/>
        <w:jc w:val="both"/>
        <w:textAlignment w:val="auto"/>
      </w:pPr>
      <w:r>
        <w:rPr>
          <w:rFonts w:eastAsia="Times New Roman" w:cs="Times New Roman"/>
          <w:color w:val="000000"/>
          <w:kern w:val="0"/>
          <w:lang w:eastAsia="pl-PL" w:bidi="ar-SA"/>
        </w:rPr>
        <w:t>ustali jednostronnie, protokolarnie stan przedmiotu odbioru przez powołaną do tego komisję. O terminie przeprowadzenia czynności odbioru Wykonawca powiadomi Zamawiającego. Protokół z tak przeprowadzonego odbioru stanowić będzie podstawę do wystawienia faktury i żądania zapłaty należnego wynagrodzenia.</w:t>
      </w:r>
    </w:p>
    <w:p w14:paraId="5E1CB4AE" w14:textId="77777777" w:rsidR="000C2A44" w:rsidRDefault="00000000">
      <w:pPr>
        <w:widowControl/>
        <w:numPr>
          <w:ilvl w:val="0"/>
          <w:numId w:val="20"/>
        </w:numPr>
        <w:tabs>
          <w:tab w:val="left" w:pos="720"/>
        </w:tabs>
        <w:suppressAutoHyphens w:val="0"/>
        <w:ind w:left="480" w:hanging="480"/>
        <w:jc w:val="both"/>
        <w:textAlignment w:val="auto"/>
      </w:pPr>
      <w:r>
        <w:rPr>
          <w:rFonts w:eastAsia="Times New Roman" w:cs="Times New Roman"/>
          <w:color w:val="000000"/>
          <w:kern w:val="0"/>
          <w:lang w:eastAsia="pl-PL" w:bidi="ar-SA"/>
        </w:rPr>
        <w:t>Z dniem protokolarnego odbioru końcowego przechodzi na Zamawiającego ryzyko utraty lub uszkodzenia zadania.</w:t>
      </w:r>
    </w:p>
    <w:p w14:paraId="0E4C6AE7" w14:textId="77777777" w:rsidR="000C2A44" w:rsidRDefault="00000000">
      <w:pPr>
        <w:widowControl/>
        <w:numPr>
          <w:ilvl w:val="0"/>
          <w:numId w:val="20"/>
        </w:numPr>
        <w:tabs>
          <w:tab w:val="left" w:pos="720"/>
        </w:tabs>
        <w:suppressAutoHyphens w:val="0"/>
        <w:ind w:left="480" w:hanging="480"/>
        <w:jc w:val="both"/>
        <w:textAlignment w:val="auto"/>
      </w:pPr>
      <w:r>
        <w:rPr>
          <w:rFonts w:eastAsia="Times New Roman" w:cs="Times New Roman"/>
          <w:color w:val="000000"/>
          <w:kern w:val="0"/>
          <w:lang w:eastAsia="pl-PL" w:bidi="ar-SA"/>
        </w:rPr>
        <w:t xml:space="preserve">Jeżeli w toku czynności odbioru zostanie stwierdzone, że przedmiot odbioru nie osiągnął gotowości do odbioru z powodu nie zakończenia robót lub jego wadliwego wykonania, to Zamawiający odmówi odbioru z winy Wykonawcy, co skutkuje uznaniem dokonanego zgłoszenia gotowości do odbioru za niebyłe. </w:t>
      </w:r>
    </w:p>
    <w:p w14:paraId="24ADE4C7" w14:textId="77777777" w:rsidR="000C2A44" w:rsidRDefault="00000000">
      <w:pPr>
        <w:widowControl/>
        <w:numPr>
          <w:ilvl w:val="0"/>
          <w:numId w:val="20"/>
        </w:numPr>
        <w:tabs>
          <w:tab w:val="left" w:pos="720"/>
        </w:tabs>
        <w:suppressAutoHyphens w:val="0"/>
        <w:ind w:left="480" w:hanging="480"/>
        <w:jc w:val="both"/>
        <w:textAlignment w:val="auto"/>
      </w:pPr>
      <w:r>
        <w:rPr>
          <w:rFonts w:eastAsia="Times New Roman" w:cs="Times New Roman"/>
          <w:color w:val="000000"/>
          <w:kern w:val="0"/>
          <w:lang w:eastAsia="pl-PL" w:bidi="ar-SA"/>
        </w:rPr>
        <w:t>Jeżeli w toku czynności odbioru końcowego zadania zostaną stwierdzone wady:</w:t>
      </w:r>
    </w:p>
    <w:p w14:paraId="3E2E7D5C" w14:textId="77777777" w:rsidR="000C2A44" w:rsidRDefault="00000000">
      <w:pPr>
        <w:widowControl/>
        <w:suppressAutoHyphens w:val="0"/>
        <w:jc w:val="both"/>
        <w:textAlignment w:val="auto"/>
      </w:pPr>
      <w:r>
        <w:rPr>
          <w:rFonts w:eastAsia="Times New Roman" w:cs="Times New Roman"/>
          <w:color w:val="000000"/>
          <w:kern w:val="0"/>
          <w:lang w:eastAsia="pl-PL" w:bidi="ar-SA"/>
        </w:rPr>
        <w:t>1) nadające się do usunięcia, to Zamawiający może zażądać usunięcia wad, wyznaczając odpowiedni termin; fakt usunięcia wad zostanie stwierdzony protokolarnie, a terminem odbioru w takich sytuacjach będzie termin usunięcia wad określony w protokole usunięcia wad;</w:t>
      </w:r>
    </w:p>
    <w:p w14:paraId="188C0ED0" w14:textId="77777777" w:rsidR="000C2A44" w:rsidRDefault="00000000">
      <w:pPr>
        <w:widowControl/>
        <w:suppressAutoHyphens w:val="0"/>
        <w:jc w:val="both"/>
        <w:textAlignment w:val="auto"/>
      </w:pPr>
      <w:r>
        <w:rPr>
          <w:rFonts w:eastAsia="Times New Roman" w:cs="Times New Roman"/>
          <w:color w:val="000000"/>
          <w:kern w:val="0"/>
          <w:lang w:eastAsia="pl-PL" w:bidi="ar-SA"/>
        </w:rPr>
        <w:t>2) nienadające się do usunięcia, to Zamawiający może:</w:t>
      </w:r>
    </w:p>
    <w:p w14:paraId="5020F39D" w14:textId="77777777" w:rsidR="000C2A44" w:rsidRDefault="00000000">
      <w:pPr>
        <w:widowControl/>
        <w:numPr>
          <w:ilvl w:val="0"/>
          <w:numId w:val="21"/>
        </w:numPr>
        <w:tabs>
          <w:tab w:val="left" w:pos="720"/>
        </w:tabs>
        <w:suppressAutoHyphens w:val="0"/>
        <w:ind w:left="1200"/>
        <w:jc w:val="both"/>
        <w:textAlignment w:val="auto"/>
        <w:rPr>
          <w:rFonts w:eastAsia="Times New Roman" w:cs="Times New Roman"/>
          <w:kern w:val="0"/>
          <w:lang w:eastAsia="pl-PL" w:bidi="ar-SA"/>
        </w:rPr>
      </w:pPr>
      <w:r>
        <w:rPr>
          <w:rFonts w:eastAsia="Times New Roman" w:cs="Times New Roman"/>
          <w:kern w:val="0"/>
          <w:lang w:eastAsia="pl-PL" w:bidi="ar-SA"/>
        </w:rPr>
        <w:t>jeżeli wady umożliwiają użytkowanie obiektu zgodnie z jego przeznaczeniem, obniżyć wynagrodzenie Wykonawcy odpowiednio do utraconej wartości użytkowej, estetycznej i technicznej;</w:t>
      </w:r>
    </w:p>
    <w:p w14:paraId="1B2EB4C4" w14:textId="77777777" w:rsidR="000C2A44" w:rsidRDefault="00000000">
      <w:pPr>
        <w:widowControl/>
        <w:numPr>
          <w:ilvl w:val="0"/>
          <w:numId w:val="21"/>
        </w:numPr>
        <w:tabs>
          <w:tab w:val="left" w:pos="720"/>
        </w:tabs>
        <w:suppressAutoHyphens w:val="0"/>
        <w:ind w:left="1200"/>
        <w:jc w:val="both"/>
        <w:textAlignment w:val="auto"/>
      </w:pPr>
      <w:r>
        <w:rPr>
          <w:rFonts w:eastAsia="Times New Roman" w:cs="Times New Roman"/>
          <w:color w:val="000000"/>
          <w:kern w:val="0"/>
          <w:lang w:eastAsia="pl-PL" w:bidi="ar-SA"/>
        </w:rPr>
        <w:t>jeżeli wady uniemożliwiają użytkowanie obiektu zgodnie z jego przeznaczeniem, zażądać wykonania przedmiotu umowy po raz drugi, zachowując prawo do naliczania Wykonawcy zastrzeżonych kar umownych i odszkodowań na zasadach określonych w § 10 niniejszej umowy, bądź odstąpić od umowy z winy Wykonawcy;</w:t>
      </w:r>
    </w:p>
    <w:p w14:paraId="69D977CD" w14:textId="77777777" w:rsidR="000C2A44" w:rsidRDefault="00000000">
      <w:pPr>
        <w:widowControl/>
        <w:numPr>
          <w:ilvl w:val="0"/>
          <w:numId w:val="21"/>
        </w:numPr>
        <w:tabs>
          <w:tab w:val="left" w:pos="720"/>
        </w:tabs>
        <w:suppressAutoHyphens w:val="0"/>
        <w:ind w:left="1200"/>
        <w:jc w:val="both"/>
        <w:textAlignment w:val="auto"/>
      </w:pPr>
      <w:r>
        <w:rPr>
          <w:rFonts w:eastAsia="Times New Roman" w:cs="Times New Roman"/>
          <w:color w:val="000000"/>
          <w:kern w:val="0"/>
          <w:lang w:eastAsia="pl-PL" w:bidi="ar-SA"/>
        </w:rPr>
        <w:t>w przypadku niewykonania w ustalonym terminie przedmiotu umowy po raz drugi odstąpić od umowy z winy Wykonawcy.</w:t>
      </w:r>
    </w:p>
    <w:p w14:paraId="56D5E0F1"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662365D9"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7.</w:t>
      </w:r>
    </w:p>
    <w:p w14:paraId="77073009"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Wynagrodzenie</w:t>
      </w:r>
    </w:p>
    <w:p w14:paraId="69CAD349" w14:textId="77777777" w:rsidR="000C2A44" w:rsidRDefault="00000000" w:rsidP="009F0A26">
      <w:pPr>
        <w:pStyle w:val="Akapitzlist"/>
        <w:widowControl/>
        <w:numPr>
          <w:ilvl w:val="0"/>
          <w:numId w:val="72"/>
        </w:numPr>
        <w:suppressAutoHyphens w:val="0"/>
        <w:jc w:val="both"/>
        <w:textAlignment w:val="auto"/>
      </w:pPr>
      <w:r w:rsidRPr="009F0A26">
        <w:rPr>
          <w:rFonts w:eastAsia="Times New Roman" w:cs="Times New Roman"/>
          <w:color w:val="000000"/>
          <w:kern w:val="0"/>
          <w:lang w:eastAsia="pl-PL" w:bidi="ar-SA"/>
        </w:rPr>
        <w:t>Wynagrodzenie za wykonanie przedmiotu umowy określa się na kwotę:</w:t>
      </w:r>
    </w:p>
    <w:p w14:paraId="251887D7" w14:textId="6C1DE008" w:rsidR="000C2A44" w:rsidRDefault="00000000" w:rsidP="002F2E7D">
      <w:pPr>
        <w:widowControl/>
        <w:suppressAutoHyphens w:val="0"/>
        <w:ind w:left="708"/>
        <w:jc w:val="both"/>
        <w:textAlignment w:val="auto"/>
      </w:pPr>
      <w:r>
        <w:rPr>
          <w:rFonts w:eastAsia="Times New Roman" w:cs="Times New Roman"/>
          <w:color w:val="000000"/>
          <w:kern w:val="0"/>
          <w:lang w:eastAsia="pl-PL" w:bidi="ar-SA"/>
        </w:rPr>
        <w:lastRenderedPageBreak/>
        <w:t xml:space="preserve">netto </w:t>
      </w:r>
      <w:r w:rsidR="00CC401B">
        <w:rPr>
          <w:rFonts w:eastAsia="Times New Roman" w:cs="Times New Roman"/>
          <w:color w:val="000000"/>
          <w:kern w:val="0"/>
          <w:lang w:eastAsia="pl-PL" w:bidi="ar-SA"/>
        </w:rPr>
        <w:t>…………………………</w:t>
      </w:r>
    </w:p>
    <w:p w14:paraId="3920014C" w14:textId="2A975068" w:rsidR="000C2A44" w:rsidRDefault="00000000" w:rsidP="002F2E7D">
      <w:pPr>
        <w:widowControl/>
        <w:suppressAutoHyphens w:val="0"/>
        <w:ind w:left="708"/>
        <w:jc w:val="both"/>
        <w:textAlignment w:val="auto"/>
      </w:pPr>
      <w:r>
        <w:rPr>
          <w:rFonts w:eastAsia="Times New Roman" w:cs="Times New Roman"/>
          <w:color w:val="000000"/>
          <w:kern w:val="0"/>
          <w:lang w:eastAsia="pl-PL" w:bidi="ar-SA"/>
        </w:rPr>
        <w:t>plus podatek VAT</w:t>
      </w:r>
      <w:r w:rsidR="004D554B">
        <w:rPr>
          <w:rFonts w:eastAsia="Times New Roman" w:cs="Times New Roman"/>
          <w:color w:val="000000"/>
          <w:kern w:val="0"/>
          <w:lang w:eastAsia="pl-PL" w:bidi="ar-SA"/>
        </w:rPr>
        <w:t xml:space="preserve"> 23</w:t>
      </w:r>
      <w:r>
        <w:rPr>
          <w:rFonts w:eastAsia="Times New Roman" w:cs="Times New Roman"/>
          <w:color w:val="000000"/>
          <w:kern w:val="0"/>
          <w:lang w:eastAsia="pl-PL" w:bidi="ar-SA"/>
        </w:rPr>
        <w:t xml:space="preserve">% </w:t>
      </w:r>
      <w:r w:rsidR="004D554B">
        <w:rPr>
          <w:rFonts w:eastAsia="Times New Roman" w:cs="Times New Roman"/>
          <w:color w:val="000000"/>
          <w:kern w:val="0"/>
          <w:lang w:eastAsia="pl-PL" w:bidi="ar-SA"/>
        </w:rPr>
        <w:t xml:space="preserve"> </w:t>
      </w:r>
      <w:r w:rsidR="00CC401B">
        <w:rPr>
          <w:rFonts w:eastAsia="Times New Roman" w:cs="Times New Roman"/>
          <w:color w:val="000000"/>
          <w:kern w:val="0"/>
          <w:lang w:eastAsia="pl-PL" w:bidi="ar-SA"/>
        </w:rPr>
        <w:t>…………………..</w:t>
      </w:r>
      <w:r w:rsidR="004D554B">
        <w:rPr>
          <w:rFonts w:eastAsia="Times New Roman" w:cs="Times New Roman"/>
          <w:color w:val="000000"/>
          <w:kern w:val="0"/>
          <w:lang w:eastAsia="pl-PL" w:bidi="ar-SA"/>
        </w:rPr>
        <w:t xml:space="preserve"> </w:t>
      </w:r>
      <w:r>
        <w:rPr>
          <w:rFonts w:eastAsia="Times New Roman" w:cs="Times New Roman"/>
          <w:color w:val="000000"/>
          <w:kern w:val="0"/>
          <w:lang w:eastAsia="pl-PL" w:bidi="ar-SA"/>
        </w:rPr>
        <w:t>PLN</w:t>
      </w:r>
    </w:p>
    <w:p w14:paraId="1BDE914F" w14:textId="2BC326B4" w:rsidR="000C2A44" w:rsidRDefault="00000000" w:rsidP="002F2E7D">
      <w:pPr>
        <w:widowControl/>
        <w:suppressAutoHyphens w:val="0"/>
        <w:ind w:left="708"/>
        <w:jc w:val="both"/>
        <w:textAlignment w:val="auto"/>
      </w:pPr>
      <w:r>
        <w:rPr>
          <w:rFonts w:eastAsia="Times New Roman" w:cs="Times New Roman"/>
          <w:b/>
          <w:bCs/>
          <w:color w:val="000000"/>
          <w:kern w:val="0"/>
          <w:lang w:eastAsia="pl-PL" w:bidi="ar-SA"/>
        </w:rPr>
        <w:t xml:space="preserve">brutto </w:t>
      </w:r>
      <w:r w:rsidR="00CC401B">
        <w:rPr>
          <w:rFonts w:eastAsia="Times New Roman" w:cs="Times New Roman"/>
          <w:b/>
          <w:bCs/>
          <w:color w:val="000000"/>
          <w:kern w:val="0"/>
          <w:lang w:eastAsia="pl-PL" w:bidi="ar-SA"/>
        </w:rPr>
        <w:t>……………………</w:t>
      </w:r>
      <w:r w:rsidR="004D554B">
        <w:rPr>
          <w:rFonts w:eastAsia="Times New Roman" w:cs="Times New Roman"/>
          <w:b/>
          <w:bCs/>
          <w:color w:val="000000"/>
          <w:kern w:val="0"/>
          <w:lang w:eastAsia="pl-PL" w:bidi="ar-SA"/>
        </w:rPr>
        <w:t xml:space="preserve"> </w:t>
      </w:r>
      <w:r>
        <w:rPr>
          <w:rFonts w:eastAsia="Times New Roman" w:cs="Times New Roman"/>
          <w:b/>
          <w:bCs/>
          <w:color w:val="000000"/>
          <w:kern w:val="0"/>
          <w:lang w:eastAsia="pl-PL" w:bidi="ar-SA"/>
        </w:rPr>
        <w:t xml:space="preserve"> PLN</w:t>
      </w:r>
    </w:p>
    <w:p w14:paraId="14D2C4A8" w14:textId="5B4DA1D3" w:rsidR="009F0A26" w:rsidRDefault="00000000" w:rsidP="002F2E7D">
      <w:pPr>
        <w:widowControl/>
        <w:suppressAutoHyphens w:val="0"/>
        <w:ind w:left="708"/>
        <w:jc w:val="both"/>
        <w:textAlignment w:val="auto"/>
      </w:pPr>
      <w:r>
        <w:rPr>
          <w:rFonts w:eastAsia="Times New Roman" w:cs="Times New Roman"/>
          <w:i/>
          <w:iCs/>
          <w:color w:val="000000"/>
          <w:kern w:val="0"/>
          <w:lang w:eastAsia="pl-PL" w:bidi="ar-SA"/>
        </w:rPr>
        <w:t>(słownie</w:t>
      </w:r>
      <w:r w:rsidR="00CC401B">
        <w:rPr>
          <w:rFonts w:eastAsia="Times New Roman" w:cs="Times New Roman"/>
          <w:i/>
          <w:iCs/>
          <w:color w:val="000000"/>
          <w:kern w:val="0"/>
          <w:lang w:eastAsia="pl-PL" w:bidi="ar-SA"/>
        </w:rPr>
        <w:t>………………………………………………..</w:t>
      </w:r>
      <w:r w:rsidR="004D554B">
        <w:rPr>
          <w:rFonts w:eastAsia="Times New Roman" w:cs="Times New Roman"/>
          <w:i/>
          <w:iCs/>
          <w:color w:val="000000"/>
          <w:kern w:val="0"/>
          <w:lang w:eastAsia="pl-PL" w:bidi="ar-SA"/>
        </w:rPr>
        <w:t xml:space="preserve"> i /100 groszy</w:t>
      </w:r>
      <w:r>
        <w:rPr>
          <w:rFonts w:eastAsia="Times New Roman" w:cs="Times New Roman"/>
          <w:i/>
          <w:iCs/>
          <w:color w:val="000000"/>
          <w:kern w:val="0"/>
          <w:lang w:eastAsia="pl-PL" w:bidi="ar-SA"/>
        </w:rPr>
        <w:t>)</w:t>
      </w:r>
    </w:p>
    <w:p w14:paraId="2315218B" w14:textId="77777777" w:rsidR="009F0A26" w:rsidRPr="009F0A26" w:rsidRDefault="00000000" w:rsidP="009F0A26">
      <w:pPr>
        <w:pStyle w:val="Akapitzlist"/>
        <w:widowControl/>
        <w:numPr>
          <w:ilvl w:val="0"/>
          <w:numId w:val="72"/>
        </w:numPr>
        <w:suppressAutoHyphens w:val="0"/>
        <w:jc w:val="both"/>
        <w:textAlignment w:val="auto"/>
      </w:pPr>
      <w:r w:rsidRPr="009F0A26">
        <w:rPr>
          <w:rFonts w:eastAsia="Times New Roman" w:cs="Times New Roman"/>
          <w:color w:val="000000"/>
          <w:kern w:val="0"/>
          <w:lang w:eastAsia="pl-PL" w:bidi="ar-SA"/>
        </w:rPr>
        <w:t>Wynagrodzenie ryczałtowe, o którym mowa w ust. 1 obejmuje koszty wszystkich robót, których wykonanie jest konieczne do realizacji zamówienia, zgodnie z dokumentacją projektową (tj. projektem budowlanym) i specyfikacją techniczną wykonania i odbioru robót budowlanych oraz wszelkie inne koszty wynikające z realizacji obowiązków Wykonawcy określonych w niniejszej umowie, w tym także ryzyko Wykonawcy z tytułu oszacowania wszelkich kosztów związanych z realizacją przedmiotu umowy, a także oddziaływania innych czynników mających lub mogących mieć wpływ na koszty.</w:t>
      </w:r>
    </w:p>
    <w:p w14:paraId="192E3554" w14:textId="77777777" w:rsidR="009F0A26" w:rsidRPr="009F0A26" w:rsidRDefault="00000000" w:rsidP="009F0A26">
      <w:pPr>
        <w:pStyle w:val="Akapitzlist"/>
        <w:widowControl/>
        <w:numPr>
          <w:ilvl w:val="0"/>
          <w:numId w:val="72"/>
        </w:numPr>
        <w:suppressAutoHyphens w:val="0"/>
        <w:jc w:val="both"/>
        <w:textAlignment w:val="auto"/>
      </w:pPr>
      <w:r w:rsidRPr="009F0A26">
        <w:rPr>
          <w:rFonts w:eastAsia="Times New Roman" w:cs="Times New Roman"/>
          <w:color w:val="000000"/>
          <w:kern w:val="0"/>
          <w:lang w:eastAsia="pl-PL" w:bidi="ar-SA"/>
        </w:rPr>
        <w:t>Wynagrodzenie, o którym mowa w ust. 1 nie podlega zmianie do końca budowy przedmiotu umowy. Niedoszacowanie, pominięcie oraz brak rozpoznania zakresu przedmiotu umowy nie może być podstawą do żądania zmiany wynagrodzenia ryczałtowego, o którym mowa w ust. 1.</w:t>
      </w:r>
    </w:p>
    <w:p w14:paraId="186E08B8" w14:textId="3A16D676" w:rsidR="000C2A44" w:rsidRDefault="00000000" w:rsidP="009F0A26">
      <w:pPr>
        <w:pStyle w:val="Akapitzlist"/>
        <w:widowControl/>
        <w:numPr>
          <w:ilvl w:val="0"/>
          <w:numId w:val="72"/>
        </w:numPr>
        <w:suppressAutoHyphens w:val="0"/>
        <w:jc w:val="both"/>
        <w:textAlignment w:val="auto"/>
      </w:pPr>
      <w:r w:rsidRPr="009F0A26">
        <w:rPr>
          <w:rFonts w:eastAsia="Times New Roman" w:cs="Times New Roman"/>
          <w:color w:val="000000"/>
          <w:kern w:val="0"/>
          <w:lang w:eastAsia="pl-PL" w:bidi="ar-SA"/>
        </w:rPr>
        <w:t>W przypadku zmiany przez ustawodawcę określonej w ust. 1 procentowej stawki podatku VAT, kwota brutto wynagrodzenia zostanie aneksem do niniejszej umowy odpowiednio dostosowana.</w:t>
      </w:r>
    </w:p>
    <w:p w14:paraId="505142A0" w14:textId="77777777" w:rsidR="000C2A44" w:rsidRDefault="000C2A44">
      <w:pPr>
        <w:widowControl/>
        <w:suppressAutoHyphens w:val="0"/>
        <w:jc w:val="both"/>
        <w:textAlignment w:val="auto"/>
        <w:rPr>
          <w:rFonts w:eastAsia="Times New Roman" w:cs="Times New Roman"/>
          <w:b/>
          <w:bCs/>
          <w:kern w:val="0"/>
          <w:lang w:eastAsia="pl-PL" w:bidi="ar-SA"/>
        </w:rPr>
      </w:pPr>
    </w:p>
    <w:p w14:paraId="5875CE6A" w14:textId="77777777" w:rsidR="000C2A44" w:rsidRDefault="00000000">
      <w:pPr>
        <w:widowControl/>
        <w:suppressAutoHyphens w:val="0"/>
        <w:jc w:val="center"/>
        <w:textAlignment w:val="auto"/>
      </w:pPr>
      <w:r>
        <w:rPr>
          <w:rFonts w:eastAsia="Times New Roman" w:cs="Times New Roman"/>
          <w:b/>
          <w:bCs/>
          <w:kern w:val="0"/>
          <w:lang w:eastAsia="pl-PL" w:bidi="ar-SA"/>
        </w:rPr>
        <w:t>§ 8.</w:t>
      </w:r>
    </w:p>
    <w:p w14:paraId="7FC95286" w14:textId="77777777" w:rsidR="009F0A26" w:rsidRDefault="00000000" w:rsidP="009F0A26">
      <w:pPr>
        <w:widowControl/>
        <w:suppressAutoHyphens w:val="0"/>
        <w:jc w:val="center"/>
        <w:textAlignment w:val="auto"/>
      </w:pPr>
      <w:r>
        <w:rPr>
          <w:rFonts w:eastAsia="Times New Roman" w:cs="Times New Roman"/>
          <w:b/>
          <w:bCs/>
          <w:color w:val="000000"/>
          <w:kern w:val="0"/>
          <w:lang w:eastAsia="pl-PL" w:bidi="ar-SA"/>
        </w:rPr>
        <w:t>Warunki płatności</w:t>
      </w:r>
    </w:p>
    <w:p w14:paraId="4F0ECDEE"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Strony postanawiają, że rozliczenie za przedmiot odbioru będzie się odbywało fakturą końcową. Podstawę do rozliczenia stanowić będzie protokół odbioru końcowego robót podpisany przez Kierownika Budowy i Inspektora Nadzoru.</w:t>
      </w:r>
    </w:p>
    <w:p w14:paraId="5A4CCCA7"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Zamawiający zobowiązuje się zapłacić należność wynikającą z faktury w terminie 30 dni od dnia doręczenia faktury wystawionej po dokonaniu odbioru robót zgodnie z zasadami ustalonymi niniejszą umową.</w:t>
      </w:r>
    </w:p>
    <w:p w14:paraId="79579224"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W fakturze zostanie naliczony podatek VAT w ustawowej wysokości.</w:t>
      </w:r>
    </w:p>
    <w:p w14:paraId="63E1BC9F"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Do faktury muszą być załączone oświadczenia podpisane przez osoby upoważnione do reprezentowania składających je podwykonawców lub dalszych podwykonawców, lub inne dowody potwierdzające brak zaległości Wykonawcy w uregulowaniu wymagalnych w danym okresie rozliczeniowym wynagrodzeń podwykonawców lub dalszych podwykonawców, wynikających z zawartych przez nich i zaakceptowanych przez Zamawiającego umów o podwykonawstwo – brak załączenia takich oświadczeń lub innych dowodów spowoduje wstrzymanie wypłaty należnego wynagrodzenia za odebrane roboty budowlane w części równej sumie kwot wynikających z nieprzedstawionych dowodów zapłaty.*</w:t>
      </w:r>
    </w:p>
    <w:p w14:paraId="547AEB33"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Jeżeli w terminie określonym w zaakceptowanej przez Zamawiającego umowie o podwykonawstwo, której przedmiotem są roboty budowlane, lub przedłożonej mu umowie o podwykonawstwo, której przedmiotem są dostawy lub usługi, podwykonawca lub dalszy podwykonawca nie otrzyma należnego mu wymagalnego wynagrodzenia odpowiednio od Wykonawcy, podwykonawcy, lub dalszego podwykonawcy, może wystąpić o dokonanie bezpośredniej wypłaty tego wynagrodzenia do Zamawiającego, składając dokumenty potwierdzające zasadność wypłaty (faktury, protokoły odbioru robót). Uprawnienie do wystąpienia o bezpośrednią zapłatę wynagrodzenia dotyczy tylko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7819E01F"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lastRenderedPageBreak/>
        <w:t xml:space="preserve">Przed dokonaniem bezpośredniej zapłaty wymagalnego wynagrodzenia należnego podwykonawcy lub dalszemu podwykonawcy Zamawiający wezwie Wykonawcę do zgłoszenia w formie pisemnej uwag dotyczących zasadności tej zapłaty, w terminie </w:t>
      </w:r>
      <w:r w:rsidRPr="009F0A26">
        <w:rPr>
          <w:rFonts w:eastAsia="Times New Roman" w:cs="Times New Roman"/>
          <w:b/>
          <w:bCs/>
          <w:color w:val="000000"/>
          <w:kern w:val="0"/>
          <w:lang w:eastAsia="pl-PL" w:bidi="ar-SA"/>
        </w:rPr>
        <w:t>nie krótszym niż</w:t>
      </w:r>
      <w:r w:rsidRPr="009F0A26">
        <w:rPr>
          <w:rFonts w:eastAsia="Times New Roman" w:cs="Times New Roman"/>
          <w:color w:val="000000"/>
          <w:kern w:val="0"/>
          <w:lang w:eastAsia="pl-PL" w:bidi="ar-SA"/>
        </w:rPr>
        <w:t xml:space="preserve"> 7 (siedem) dni od dnia doręczenia wezwania.*</w:t>
      </w:r>
    </w:p>
    <w:p w14:paraId="7AF25921" w14:textId="2447F8A0" w:rsidR="000C2A44"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W przypadku, gdy Wykonawca zgłosi w terminie wskazanym przez Zamawiającego pisemne uwagi o których mowa w ust. 7, Zamawiający może:</w:t>
      </w:r>
    </w:p>
    <w:p w14:paraId="3E52502F" w14:textId="77777777" w:rsidR="000C2A44" w:rsidRDefault="00000000">
      <w:pPr>
        <w:widowControl/>
        <w:numPr>
          <w:ilvl w:val="0"/>
          <w:numId w:val="25"/>
        </w:numPr>
        <w:suppressAutoHyphens w:val="0"/>
        <w:jc w:val="both"/>
        <w:textAlignment w:val="auto"/>
      </w:pPr>
      <w:r>
        <w:rPr>
          <w:rFonts w:eastAsia="Times New Roman" w:cs="Times New Roman"/>
          <w:color w:val="000000"/>
          <w:kern w:val="0"/>
          <w:lang w:eastAsia="pl-PL" w:bidi="ar-SA"/>
        </w:rPr>
        <w:t>nie dokonać bezpośredniej zapłaty wynagrodzenia podwykonawcy lub dalszemu podwykonawcy, jeżeli Wykonawca wykaże niezasadność takiej zapłaty albo;</w:t>
      </w:r>
    </w:p>
    <w:p w14:paraId="76DAE507" w14:textId="77777777" w:rsidR="000C2A44" w:rsidRDefault="00000000">
      <w:pPr>
        <w:widowControl/>
        <w:numPr>
          <w:ilvl w:val="0"/>
          <w:numId w:val="25"/>
        </w:numPr>
        <w:suppressAutoHyphens w:val="0"/>
        <w:jc w:val="both"/>
        <w:textAlignment w:val="auto"/>
      </w:pPr>
      <w:r>
        <w:rPr>
          <w:rFonts w:eastAsia="Times New Roman" w:cs="Times New Roman"/>
          <w:color w:val="000000"/>
          <w:kern w:val="0"/>
          <w:lang w:eastAsia="pl-PL" w:bidi="ar-SA"/>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41461D4C" w14:textId="77777777" w:rsidR="009F0A26" w:rsidRDefault="00000000" w:rsidP="009F0A26">
      <w:pPr>
        <w:widowControl/>
        <w:numPr>
          <w:ilvl w:val="0"/>
          <w:numId w:val="25"/>
        </w:numPr>
        <w:suppressAutoHyphens w:val="0"/>
        <w:jc w:val="both"/>
        <w:textAlignment w:val="auto"/>
      </w:pPr>
      <w:r>
        <w:rPr>
          <w:rFonts w:eastAsia="Times New Roman" w:cs="Times New Roman"/>
          <w:color w:val="000000"/>
          <w:kern w:val="0"/>
          <w:lang w:eastAsia="pl-PL" w:bidi="ar-SA"/>
        </w:rPr>
        <w:t>dokonać bezpośredniej zapłaty wynagrodzenia podwykonawcy lub dalszemu podwykonawcy, jeżeli podwykonawca lub dalszy podwykonawca wykaże zasadność takiej zapłaty.*</w:t>
      </w:r>
    </w:p>
    <w:p w14:paraId="4A6E88A6"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Zamawiający jest zobowiązany zapłacić podwykonawcy lub dalszemu podwykonawcy należne wynagrodzenie będące przedmiotem żądania o którym mowa w ust. 6 , jeśli podwykonawca lub dalszy podwykonawca udokumentuje jego zasadność fakturą oraz dokumentem potwierdzającym wykonanie i odbiór robót, a Wykonawca nie złoży w trybie określonym w ust. 7 uwag wykazujących niezasadność bezpośredniej zapłaty.*</w:t>
      </w:r>
    </w:p>
    <w:p w14:paraId="55A2BC40"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 xml:space="preserve">Zamawiający dokona bezpośredniej zapłaty wynagrodzenia podwykonawcy lub dalszemu podwykonawcy w terminie 14 dni od upływu terminu wyznaczonego Wykonawcy na zgłoszenie uwag.* </w:t>
      </w:r>
    </w:p>
    <w:p w14:paraId="62C31AFA"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W przypadku dokonania przez Zamawiającego bezpośredniej zapłaty wynagrodzenia podwykonawcy lub dalszemu podwykonawcy, Zamawiający potrąci kwotę wypłaconego wynagrodzenia z wynagrodzenia Wykonawcy przysługującego mu z tytułu realizacji przedmiotu umowy.*</w:t>
      </w:r>
    </w:p>
    <w:p w14:paraId="346430B6"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W przypadku złożenia do depozytu sądowego kwoty o której mowa w ust. 8 pkt 2), Zamawiający obniży o tę kwotę wypłatę wynagrodzenia Wykonawcy przysługującego mu z tytułu realizacji przedmiotu umowy.*</w:t>
      </w:r>
    </w:p>
    <w:p w14:paraId="266D6852"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Bezpośrednia zapłata wynagrodzenia podwykonawcy lub dalszemu podwykonawcy dokonana przez Zamawiającego obejmie wyłącznie należne wynagrodzenie wynikające z umowy o podwykonawstwo, bez odsetek.*</w:t>
      </w:r>
    </w:p>
    <w:p w14:paraId="39C5F2DE"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Zapłata należności nastąpi w dniu obciążenia rachunku bankowego Zamawiającego.</w:t>
      </w:r>
    </w:p>
    <w:p w14:paraId="30F96EC2" w14:textId="51A81F4F" w:rsidR="000C2A44"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Wynagrodzenie przysługujące Wykonawcy płatne będzie przelewem z konta bankowego Zamawiającego na konto Wykonawcy wskazane na fakturze.</w:t>
      </w:r>
    </w:p>
    <w:p w14:paraId="6C1ADFFE"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5E100A1C"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9.</w:t>
      </w:r>
    </w:p>
    <w:p w14:paraId="1C32F9C9" w14:textId="77777777" w:rsidR="009F0A26" w:rsidRDefault="00000000" w:rsidP="009F0A26">
      <w:pPr>
        <w:widowControl/>
        <w:suppressAutoHyphens w:val="0"/>
        <w:jc w:val="center"/>
        <w:textAlignment w:val="auto"/>
      </w:pPr>
      <w:r>
        <w:rPr>
          <w:rFonts w:eastAsia="Times New Roman" w:cs="Times New Roman"/>
          <w:b/>
          <w:bCs/>
          <w:color w:val="000000"/>
          <w:kern w:val="0"/>
          <w:lang w:eastAsia="pl-PL" w:bidi="ar-SA"/>
        </w:rPr>
        <w:t>Nadzór</w:t>
      </w:r>
    </w:p>
    <w:p w14:paraId="207EF513" w14:textId="761907DB" w:rsidR="000C2A44" w:rsidRDefault="009F0A26" w:rsidP="009F0A26">
      <w:pPr>
        <w:widowControl/>
        <w:suppressAutoHyphens w:val="0"/>
        <w:textAlignment w:val="auto"/>
      </w:pPr>
      <w:r>
        <w:rPr>
          <w:rFonts w:eastAsia="Times New Roman" w:cs="Times New Roman"/>
          <w:color w:val="000000"/>
          <w:kern w:val="0"/>
          <w:lang w:eastAsia="pl-PL" w:bidi="ar-SA"/>
        </w:rPr>
        <w:t xml:space="preserve">1. </w:t>
      </w:r>
      <w:r w:rsidRPr="009F0A26">
        <w:rPr>
          <w:rFonts w:eastAsia="Times New Roman" w:cs="Times New Roman"/>
          <w:color w:val="000000"/>
          <w:kern w:val="0"/>
          <w:lang w:eastAsia="pl-PL" w:bidi="ar-SA"/>
        </w:rPr>
        <w:t>Nad prawidłowym przebiegiem robót funkcję Inspektora Nadzoru ze strony Zamawiającego pełnić będzie:</w:t>
      </w:r>
    </w:p>
    <w:p w14:paraId="418C976B" w14:textId="280128CB" w:rsidR="000C2A44" w:rsidRDefault="00332D5B" w:rsidP="00777F0F">
      <w:pPr>
        <w:widowControl/>
        <w:suppressAutoHyphens w:val="0"/>
        <w:ind w:firstLine="708"/>
        <w:jc w:val="both"/>
        <w:textAlignment w:val="auto"/>
        <w:rPr>
          <w:rFonts w:eastAsia="Times New Roman" w:cs="Times New Roman"/>
          <w:kern w:val="0"/>
          <w:lang w:eastAsia="pl-PL" w:bidi="ar-SA"/>
        </w:rPr>
      </w:pPr>
      <w:r>
        <w:rPr>
          <w:rFonts w:eastAsia="Times New Roman" w:cs="Times New Roman"/>
          <w:kern w:val="0"/>
          <w:lang w:eastAsia="pl-PL" w:bidi="ar-SA"/>
        </w:rPr>
        <w:t>- Inspektor Nadzoru w specjalności inżynieryjnej drogowej.</w:t>
      </w:r>
    </w:p>
    <w:p w14:paraId="4999C295" w14:textId="77777777" w:rsidR="000C2A44" w:rsidRDefault="00000000">
      <w:pPr>
        <w:widowControl/>
        <w:suppressAutoHyphens w:val="0"/>
        <w:jc w:val="both"/>
        <w:textAlignment w:val="auto"/>
      </w:pPr>
      <w:r>
        <w:rPr>
          <w:rFonts w:eastAsia="Times New Roman" w:cs="Times New Roman"/>
          <w:color w:val="000000"/>
          <w:kern w:val="0"/>
          <w:lang w:eastAsia="pl-PL" w:bidi="ar-SA"/>
        </w:rPr>
        <w:t>O każdej zmianie Inspektora Nadzoru Zamawiający informuje Wykonawcę pisemnie.</w:t>
      </w:r>
    </w:p>
    <w:p w14:paraId="2ACA9862" w14:textId="77777777" w:rsidR="000C2A44" w:rsidRDefault="00000000">
      <w:pPr>
        <w:widowControl/>
        <w:numPr>
          <w:ilvl w:val="0"/>
          <w:numId w:val="29"/>
        </w:numPr>
        <w:tabs>
          <w:tab w:val="left" w:pos="720"/>
        </w:tabs>
        <w:suppressAutoHyphens w:val="0"/>
        <w:ind w:left="480" w:hanging="480"/>
        <w:jc w:val="both"/>
        <w:textAlignment w:val="auto"/>
      </w:pPr>
      <w:r>
        <w:rPr>
          <w:rFonts w:eastAsia="Times New Roman" w:cs="Times New Roman"/>
          <w:color w:val="000000"/>
          <w:kern w:val="0"/>
          <w:lang w:eastAsia="pl-PL" w:bidi="ar-SA"/>
        </w:rPr>
        <w:t xml:space="preserve">Wykonawca wyznacza do kierowania robotami osobę(-y) wskazaną(-e) w </w:t>
      </w:r>
      <w:r>
        <w:rPr>
          <w:rFonts w:eastAsia="Times New Roman" w:cs="Times New Roman"/>
          <w:b/>
          <w:bCs/>
          <w:color w:val="000000"/>
          <w:kern w:val="0"/>
          <w:lang w:eastAsia="pl-PL" w:bidi="ar-SA"/>
        </w:rPr>
        <w:t>Załączniku nr 1</w:t>
      </w:r>
      <w:r>
        <w:rPr>
          <w:rFonts w:eastAsia="Times New Roman" w:cs="Times New Roman"/>
          <w:color w:val="000000"/>
          <w:kern w:val="0"/>
          <w:lang w:eastAsia="pl-PL" w:bidi="ar-SA"/>
        </w:rPr>
        <w:t xml:space="preserve"> </w:t>
      </w:r>
      <w:r>
        <w:rPr>
          <w:rFonts w:eastAsia="Times New Roman" w:cs="Times New Roman"/>
          <w:b/>
          <w:bCs/>
          <w:color w:val="000000"/>
          <w:kern w:val="0"/>
          <w:lang w:eastAsia="pl-PL" w:bidi="ar-SA"/>
        </w:rPr>
        <w:t>do niniejszej umowy</w:t>
      </w:r>
      <w:r>
        <w:rPr>
          <w:rFonts w:eastAsia="Times New Roman" w:cs="Times New Roman"/>
          <w:color w:val="000000"/>
          <w:kern w:val="0"/>
          <w:lang w:eastAsia="pl-PL" w:bidi="ar-SA"/>
        </w:rPr>
        <w:t>.</w:t>
      </w:r>
    </w:p>
    <w:p w14:paraId="3944C1AB" w14:textId="77777777" w:rsidR="000C2A44" w:rsidRDefault="00000000">
      <w:pPr>
        <w:widowControl/>
        <w:numPr>
          <w:ilvl w:val="0"/>
          <w:numId w:val="29"/>
        </w:numPr>
        <w:tabs>
          <w:tab w:val="left" w:pos="720"/>
        </w:tabs>
        <w:suppressAutoHyphens w:val="0"/>
        <w:ind w:left="480" w:hanging="480"/>
        <w:jc w:val="both"/>
        <w:textAlignment w:val="auto"/>
      </w:pPr>
      <w:r>
        <w:rPr>
          <w:rFonts w:eastAsia="Times New Roman" w:cs="Times New Roman"/>
          <w:color w:val="000000"/>
          <w:kern w:val="0"/>
          <w:lang w:eastAsia="pl-PL" w:bidi="ar-SA"/>
        </w:rPr>
        <w:t>Zmiana którejkolwiek z osób, o których mowa w ust. 2, w trakcie realizacji niniejszej umowy musi być uzasadniona przez Wykonawcę na piśmie i wymaga akceptacji Zamawiającego. Zamawiający zaakceptuje taką zmianę w terminie 7 dni od daty przedłożenia propozycji wyłącznie wtedy, gdy kwalifikacje wskazanych osób będą spełniać warunki postawione w tym zakresie w specyfikacji istotnych warunków zamówienia.</w:t>
      </w:r>
    </w:p>
    <w:p w14:paraId="1DC67D56" w14:textId="77777777" w:rsidR="000C2A44" w:rsidRDefault="00000000">
      <w:pPr>
        <w:widowControl/>
        <w:numPr>
          <w:ilvl w:val="0"/>
          <w:numId w:val="29"/>
        </w:numPr>
        <w:tabs>
          <w:tab w:val="left" w:pos="720"/>
        </w:tabs>
        <w:suppressAutoHyphens w:val="0"/>
        <w:ind w:left="480" w:hanging="480"/>
        <w:jc w:val="both"/>
        <w:textAlignment w:val="auto"/>
      </w:pPr>
      <w:r>
        <w:rPr>
          <w:rFonts w:eastAsia="Times New Roman" w:cs="Times New Roman"/>
          <w:color w:val="000000"/>
          <w:kern w:val="0"/>
          <w:lang w:eastAsia="pl-PL" w:bidi="ar-SA"/>
        </w:rPr>
        <w:lastRenderedPageBreak/>
        <w:t>Zmiana, o której mowa w ust. 3 może być dokonana w szczególności w następujących przypadkach:</w:t>
      </w:r>
    </w:p>
    <w:p w14:paraId="62C31944" w14:textId="77777777" w:rsidR="000C2A44" w:rsidRDefault="00000000">
      <w:pPr>
        <w:widowControl/>
        <w:suppressAutoHyphens w:val="0"/>
        <w:jc w:val="both"/>
        <w:textAlignment w:val="auto"/>
      </w:pPr>
      <w:r>
        <w:rPr>
          <w:rFonts w:eastAsia="Times New Roman" w:cs="Times New Roman"/>
          <w:color w:val="000000"/>
          <w:kern w:val="0"/>
          <w:lang w:eastAsia="pl-PL" w:bidi="ar-SA"/>
        </w:rPr>
        <w:t>a) zmiana stosunku prawnego pomiędzy osobami, o których mowa w ust. 2 a Wykonawcą;</w:t>
      </w:r>
    </w:p>
    <w:p w14:paraId="71AD3B6A" w14:textId="77777777" w:rsidR="000C2A44" w:rsidRDefault="00000000">
      <w:pPr>
        <w:widowControl/>
        <w:suppressAutoHyphens w:val="0"/>
        <w:jc w:val="both"/>
        <w:textAlignment w:val="auto"/>
      </w:pPr>
      <w:r>
        <w:rPr>
          <w:rFonts w:eastAsia="Times New Roman" w:cs="Times New Roman"/>
          <w:color w:val="000000"/>
          <w:kern w:val="0"/>
          <w:lang w:eastAsia="pl-PL" w:bidi="ar-SA"/>
        </w:rPr>
        <w:t>b) zgonu lub długotrwałej choroby uniemożliwiającej świadczenie pracy którejkolwiek z osób, o których mowa w ust. 2;</w:t>
      </w:r>
    </w:p>
    <w:p w14:paraId="1DCD3910" w14:textId="77777777" w:rsidR="000C2A44" w:rsidRDefault="00000000">
      <w:pPr>
        <w:widowControl/>
        <w:tabs>
          <w:tab w:val="left" w:pos="720"/>
        </w:tabs>
        <w:suppressAutoHyphens w:val="0"/>
        <w:jc w:val="both"/>
        <w:textAlignment w:val="auto"/>
      </w:pPr>
      <w:r>
        <w:rPr>
          <w:rFonts w:eastAsia="Times New Roman" w:cs="Times New Roman"/>
          <w:color w:val="000000"/>
          <w:kern w:val="0"/>
          <w:lang w:eastAsia="pl-PL" w:bidi="ar-SA"/>
        </w:rPr>
        <w:t>c) choroby lub objęcia kwarantanną/izolacją w związku z pandemią COVID – 19, którejkolwiek z osób, o których mowa w ust. 2;</w:t>
      </w:r>
    </w:p>
    <w:p w14:paraId="6512CF7C" w14:textId="77777777" w:rsidR="000C2A44" w:rsidRDefault="00000000">
      <w:pPr>
        <w:widowControl/>
        <w:suppressAutoHyphens w:val="0"/>
        <w:jc w:val="both"/>
        <w:textAlignment w:val="auto"/>
      </w:pPr>
      <w:r>
        <w:rPr>
          <w:rFonts w:eastAsia="Times New Roman" w:cs="Times New Roman"/>
          <w:color w:val="000000"/>
          <w:kern w:val="0"/>
          <w:lang w:eastAsia="pl-PL" w:bidi="ar-SA"/>
        </w:rPr>
        <w:t>d) wykonywania przez którąkolwiek z osób, o których mowa w ust. 2 funkcji Inspektora Nadzoru nad robotami budowlanymi będącymi przedmiotem niniejszej umowy.</w:t>
      </w:r>
    </w:p>
    <w:p w14:paraId="1DAEBC7D" w14:textId="77777777" w:rsidR="000C2A44" w:rsidRDefault="00000000">
      <w:pPr>
        <w:widowControl/>
        <w:numPr>
          <w:ilvl w:val="0"/>
          <w:numId w:val="30"/>
        </w:numPr>
        <w:tabs>
          <w:tab w:val="left" w:pos="720"/>
        </w:tabs>
        <w:suppressAutoHyphens w:val="0"/>
        <w:ind w:left="480" w:hanging="480"/>
        <w:jc w:val="both"/>
        <w:textAlignment w:val="auto"/>
      </w:pPr>
      <w:r>
        <w:rPr>
          <w:rFonts w:eastAsia="Times New Roman" w:cs="Times New Roman"/>
          <w:color w:val="000000"/>
          <w:kern w:val="0"/>
          <w:lang w:eastAsia="pl-PL" w:bidi="ar-SA"/>
        </w:rPr>
        <w:t>Zaakceptowana przez Zamawiającego zmiana którejkolwiek z osób, o których mowa w ust. 2 winna zostać potwierdzona pisemnie i wymaga aneksu do niniejszej umowy.</w:t>
      </w:r>
    </w:p>
    <w:p w14:paraId="5381C53A" w14:textId="1D17974B" w:rsidR="000C2A44" w:rsidRDefault="00000000">
      <w:pPr>
        <w:widowControl/>
        <w:numPr>
          <w:ilvl w:val="0"/>
          <w:numId w:val="30"/>
        </w:numPr>
        <w:tabs>
          <w:tab w:val="left" w:pos="720"/>
        </w:tabs>
        <w:suppressAutoHyphens w:val="0"/>
        <w:ind w:left="480" w:hanging="480"/>
        <w:jc w:val="both"/>
        <w:textAlignment w:val="auto"/>
      </w:pPr>
      <w:r>
        <w:rPr>
          <w:rFonts w:eastAsia="Times New Roman" w:cs="Times New Roman"/>
          <w:color w:val="000000"/>
          <w:kern w:val="0"/>
          <w:lang w:eastAsia="pl-PL" w:bidi="ar-SA"/>
        </w:rPr>
        <w:t xml:space="preserve">Przedstawicielem Wykonawcy na budowie będzie </w:t>
      </w:r>
      <w:r>
        <w:rPr>
          <w:rFonts w:eastAsia="Times New Roman" w:cs="Times New Roman"/>
          <w:b/>
          <w:bCs/>
          <w:color w:val="000000"/>
          <w:kern w:val="0"/>
          <w:lang w:eastAsia="pl-PL" w:bidi="ar-SA"/>
        </w:rPr>
        <w:t xml:space="preserve">Kierownik Budowy </w:t>
      </w:r>
      <w:r w:rsidRPr="00332D5B">
        <w:rPr>
          <w:rFonts w:eastAsia="Times New Roman" w:cs="Times New Roman"/>
          <w:color w:val="000000"/>
          <w:kern w:val="0"/>
          <w:lang w:eastAsia="pl-PL" w:bidi="ar-SA"/>
        </w:rPr>
        <w:t xml:space="preserve">– </w:t>
      </w:r>
      <w:r w:rsidR="00A65D8E">
        <w:rPr>
          <w:rFonts w:eastAsia="Times New Roman" w:cs="Times New Roman"/>
          <w:color w:val="000000"/>
          <w:kern w:val="0"/>
          <w:lang w:eastAsia="pl-PL" w:bidi="ar-SA"/>
        </w:rPr>
        <w:t>…………………………</w:t>
      </w:r>
      <w:r>
        <w:rPr>
          <w:rFonts w:eastAsia="Times New Roman" w:cs="Times New Roman"/>
          <w:color w:val="000000"/>
          <w:kern w:val="0"/>
          <w:lang w:eastAsia="pl-PL" w:bidi="ar-SA"/>
        </w:rPr>
        <w:t>, działający w granicach umocowania określonego przepisami ustawy Prawo budowlane.</w:t>
      </w:r>
    </w:p>
    <w:p w14:paraId="3478164A" w14:textId="77777777" w:rsidR="000C2A44" w:rsidRDefault="00000000">
      <w:pPr>
        <w:widowControl/>
        <w:numPr>
          <w:ilvl w:val="0"/>
          <w:numId w:val="30"/>
        </w:numPr>
        <w:tabs>
          <w:tab w:val="left" w:pos="720"/>
        </w:tabs>
        <w:suppressAutoHyphens w:val="0"/>
        <w:ind w:left="480" w:hanging="480"/>
        <w:jc w:val="both"/>
        <w:textAlignment w:val="auto"/>
      </w:pPr>
      <w:r>
        <w:rPr>
          <w:rFonts w:eastAsia="Times New Roman" w:cs="Times New Roman"/>
          <w:color w:val="000000"/>
          <w:kern w:val="0"/>
          <w:lang w:eastAsia="pl-PL" w:bidi="ar-SA"/>
        </w:rPr>
        <w:t>Wykonawca zobowiązany jest do prowadzenia Dziennika budowy, zgodnie</w:t>
      </w:r>
      <w:r>
        <w:rPr>
          <w:rFonts w:eastAsia="Times New Roman" w:cs="Times New Roman"/>
          <w:color w:val="000000"/>
          <w:kern w:val="0"/>
          <w:lang w:eastAsia="pl-PL" w:bidi="ar-SA"/>
        </w:rPr>
        <w:br/>
        <w:t>z przepisami prawa, a w szczególności wymogami Prawa budowlanego.</w:t>
      </w:r>
    </w:p>
    <w:p w14:paraId="7DFBF503" w14:textId="77777777" w:rsidR="000C2A44" w:rsidRDefault="000C2A44">
      <w:pPr>
        <w:widowControl/>
        <w:suppressAutoHyphens w:val="0"/>
        <w:jc w:val="both"/>
        <w:textAlignment w:val="auto"/>
        <w:rPr>
          <w:rFonts w:eastAsia="Times New Roman" w:cs="Times New Roman"/>
          <w:kern w:val="0"/>
          <w:lang w:eastAsia="pl-PL" w:bidi="ar-SA"/>
        </w:rPr>
      </w:pPr>
    </w:p>
    <w:p w14:paraId="45F37604"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10.</w:t>
      </w:r>
    </w:p>
    <w:p w14:paraId="28035018"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Kary umowne</w:t>
      </w:r>
    </w:p>
    <w:p w14:paraId="22247DFD" w14:textId="77777777" w:rsidR="000C2A44" w:rsidRDefault="00000000">
      <w:pPr>
        <w:widowControl/>
        <w:suppressAutoHyphens w:val="0"/>
        <w:jc w:val="both"/>
        <w:textAlignment w:val="auto"/>
      </w:pPr>
      <w:r>
        <w:rPr>
          <w:rFonts w:eastAsia="Times New Roman" w:cs="Times New Roman"/>
          <w:color w:val="000000"/>
          <w:kern w:val="0"/>
          <w:lang w:eastAsia="pl-PL" w:bidi="ar-SA"/>
        </w:rPr>
        <w:t>1. Strony ustanawiają odpowiedzialność za niewykonanie lub nienależyte wykonanie zobowiązań umownych, w formie kar umownych, w następujących przypadkach i wysokościach:</w:t>
      </w:r>
    </w:p>
    <w:p w14:paraId="6D022182" w14:textId="77777777" w:rsidR="000C2A44" w:rsidRDefault="00000000">
      <w:pPr>
        <w:widowControl/>
        <w:numPr>
          <w:ilvl w:val="0"/>
          <w:numId w:val="31"/>
        </w:numPr>
        <w:suppressAutoHyphens w:val="0"/>
        <w:jc w:val="both"/>
        <w:textAlignment w:val="auto"/>
      </w:pPr>
      <w:r>
        <w:rPr>
          <w:rFonts w:eastAsia="Times New Roman" w:cs="Times New Roman"/>
          <w:color w:val="000000"/>
          <w:kern w:val="0"/>
          <w:lang w:eastAsia="pl-PL" w:bidi="ar-SA"/>
        </w:rPr>
        <w:t>Wykonawca zapłaci Zamawiającemu kary umowne:</w:t>
      </w:r>
    </w:p>
    <w:p w14:paraId="05CC66D3"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zwłokę w wykonaniu przedmiotu umowy – w wysokości </w:t>
      </w:r>
      <w:r>
        <w:rPr>
          <w:rFonts w:eastAsia="Times New Roman" w:cs="Times New Roman"/>
          <w:b/>
          <w:bCs/>
          <w:color w:val="000000"/>
          <w:kern w:val="0"/>
          <w:lang w:eastAsia="pl-PL" w:bidi="ar-SA"/>
        </w:rPr>
        <w:t>0,5 %</w:t>
      </w:r>
      <w:r>
        <w:rPr>
          <w:rFonts w:eastAsia="Times New Roman" w:cs="Times New Roman"/>
          <w:color w:val="000000"/>
          <w:kern w:val="0"/>
          <w:lang w:eastAsia="pl-PL" w:bidi="ar-SA"/>
        </w:rPr>
        <w:t xml:space="preserve"> wartości wynagrodzenia brutto, o którym mowa w § 7 ust. 1, za każdy dzień zwłoki licząc od następnego dnia po upływie terminu zakończenia wynikającego z umowy do dnia przekazania do odbioru przez Wykonawcę robót budowlanych włącznie;</w:t>
      </w:r>
    </w:p>
    <w:p w14:paraId="0D916407"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zwłokę w usunięciu wad stwierdzonych w trakcie robót, przy odbiorze lub ujawnionych w okresie rękojmi, w wysokości </w:t>
      </w:r>
      <w:r>
        <w:rPr>
          <w:rFonts w:eastAsia="Times New Roman" w:cs="Times New Roman"/>
          <w:b/>
          <w:bCs/>
          <w:color w:val="000000"/>
          <w:kern w:val="0"/>
          <w:lang w:eastAsia="pl-PL" w:bidi="ar-SA"/>
        </w:rPr>
        <w:t>0,5 %</w:t>
      </w:r>
      <w:r>
        <w:rPr>
          <w:rFonts w:eastAsia="Times New Roman" w:cs="Times New Roman"/>
          <w:color w:val="000000"/>
          <w:kern w:val="0"/>
          <w:lang w:eastAsia="pl-PL" w:bidi="ar-SA"/>
        </w:rPr>
        <w:t xml:space="preserve"> wynagrodzenia brutto, </w:t>
      </w:r>
      <w:r>
        <w:rPr>
          <w:rFonts w:eastAsia="Times New Roman" w:cs="Times New Roman"/>
          <w:color w:val="000000"/>
          <w:kern w:val="0"/>
          <w:lang w:eastAsia="pl-PL" w:bidi="ar-SA"/>
        </w:rPr>
        <w:br/>
        <w:t>o którym mowa w § 7 ust. 1, za każdy dzień zwłoki licząc od upływu terminu wyznaczonego na usunięcie poszczególnych wad, do dnia ich usunięcia włącznie;</w:t>
      </w:r>
    </w:p>
    <w:p w14:paraId="1DB71CF0"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odstąpienie od umowy z przyczyn zależnych od Wykonawcy w wysokości </w:t>
      </w:r>
      <w:r>
        <w:rPr>
          <w:rFonts w:eastAsia="Times New Roman" w:cs="Times New Roman"/>
          <w:b/>
          <w:bCs/>
          <w:color w:val="000000"/>
          <w:kern w:val="0"/>
          <w:lang w:eastAsia="pl-PL" w:bidi="ar-SA"/>
        </w:rPr>
        <w:t xml:space="preserve">10% </w:t>
      </w:r>
      <w:r>
        <w:rPr>
          <w:rFonts w:eastAsia="Times New Roman" w:cs="Times New Roman"/>
          <w:color w:val="000000"/>
          <w:kern w:val="0"/>
          <w:lang w:eastAsia="pl-PL" w:bidi="ar-SA"/>
        </w:rPr>
        <w:t>wynagrodzenia brutto, o którym mowa w § 7 ust. 1,</w:t>
      </w:r>
    </w:p>
    <w:p w14:paraId="14DDE61A"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niedostarczenie polisy lub umowy ubezpieczenia, jak również ich stosownych aktualizacji we właściwym terminie, określonym w § 5 ust. 4, w wysokości </w:t>
      </w:r>
      <w:r>
        <w:rPr>
          <w:rFonts w:eastAsia="Times New Roman" w:cs="Times New Roman"/>
          <w:b/>
          <w:bCs/>
          <w:color w:val="000000"/>
          <w:kern w:val="0"/>
          <w:lang w:eastAsia="pl-PL" w:bidi="ar-SA"/>
        </w:rPr>
        <w:t>500 zł</w:t>
      </w:r>
      <w:r>
        <w:rPr>
          <w:rFonts w:eastAsia="Times New Roman" w:cs="Times New Roman"/>
          <w:color w:val="000000"/>
          <w:kern w:val="0"/>
          <w:lang w:eastAsia="pl-PL" w:bidi="ar-SA"/>
        </w:rPr>
        <w:t xml:space="preserve"> za każdy dzień zwłoki;</w:t>
      </w:r>
    </w:p>
    <w:p w14:paraId="1FD12ECA"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niedostarczenie harmonogramu rzeczowo-finansowego we właściwym terminie określonym w § 4 ust. 1 pkt 2), oraz za niedostarczenie jego aktualizacji zgodnie z postanowieniami § 13 ust. 16, w wysokości </w:t>
      </w:r>
      <w:r>
        <w:rPr>
          <w:rFonts w:eastAsia="Times New Roman" w:cs="Times New Roman"/>
          <w:b/>
          <w:bCs/>
          <w:color w:val="000000"/>
          <w:kern w:val="0"/>
          <w:lang w:eastAsia="pl-PL" w:bidi="ar-SA"/>
        </w:rPr>
        <w:t>500 zł</w:t>
      </w:r>
      <w:r>
        <w:rPr>
          <w:rFonts w:eastAsia="Times New Roman" w:cs="Times New Roman"/>
          <w:color w:val="000000"/>
          <w:kern w:val="0"/>
          <w:lang w:eastAsia="pl-PL" w:bidi="ar-SA"/>
        </w:rPr>
        <w:t xml:space="preserve"> za każdy dzień zwłoki;</w:t>
      </w:r>
    </w:p>
    <w:p w14:paraId="36FCCFD4"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niedostarczenie kosztorysu wraz z zestawieniem czynników cenotwórczych we właściwym terminie określonym w § 4 ust. 1 pkt 3), w wysokości </w:t>
      </w:r>
      <w:r>
        <w:rPr>
          <w:rFonts w:eastAsia="Times New Roman" w:cs="Times New Roman"/>
          <w:b/>
          <w:bCs/>
          <w:color w:val="000000"/>
          <w:kern w:val="0"/>
          <w:lang w:eastAsia="pl-PL" w:bidi="ar-SA"/>
        </w:rPr>
        <w:t xml:space="preserve">500 zł </w:t>
      </w:r>
      <w:r>
        <w:rPr>
          <w:rFonts w:eastAsia="Times New Roman" w:cs="Times New Roman"/>
          <w:color w:val="000000"/>
          <w:kern w:val="0"/>
          <w:lang w:eastAsia="pl-PL" w:bidi="ar-SA"/>
        </w:rPr>
        <w:t>za każdy dzień zwłoki;</w:t>
      </w:r>
    </w:p>
    <w:p w14:paraId="1BBDC6B1"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kern w:val="0"/>
          <w:lang w:eastAsia="pl-PL" w:bidi="ar-SA"/>
        </w:rPr>
        <w:t xml:space="preserve">za niedostarczenie dokumentów, o których mowa </w:t>
      </w:r>
      <w:r>
        <w:rPr>
          <w:rFonts w:eastAsia="Times New Roman" w:cs="Times New Roman"/>
          <w:color w:val="000000"/>
          <w:kern w:val="0"/>
          <w:lang w:eastAsia="pl-PL" w:bidi="ar-SA"/>
        </w:rPr>
        <w:t xml:space="preserve">§ 4 ust. 1 pkt 1) umowy, jak również ich stosownych aktualizacji, w wysokości </w:t>
      </w:r>
      <w:r>
        <w:rPr>
          <w:rFonts w:eastAsia="Times New Roman" w:cs="Times New Roman"/>
          <w:b/>
          <w:bCs/>
          <w:color w:val="000000"/>
          <w:kern w:val="0"/>
          <w:lang w:eastAsia="pl-PL" w:bidi="ar-SA"/>
        </w:rPr>
        <w:t>500 zł</w:t>
      </w:r>
      <w:r>
        <w:rPr>
          <w:rFonts w:eastAsia="Times New Roman" w:cs="Times New Roman"/>
          <w:color w:val="000000"/>
          <w:kern w:val="0"/>
          <w:lang w:eastAsia="pl-PL" w:bidi="ar-SA"/>
        </w:rPr>
        <w:t xml:space="preserve"> za każdy dzień zwłoki;</w:t>
      </w:r>
    </w:p>
    <w:p w14:paraId="5A7C4380"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brak zapłaty wynagrodzenia należnego podwykonawcom lub dalszym podwykonawcom, w wysokości </w:t>
      </w:r>
      <w:r>
        <w:rPr>
          <w:rFonts w:eastAsia="Times New Roman" w:cs="Times New Roman"/>
          <w:b/>
          <w:bCs/>
          <w:color w:val="000000"/>
          <w:kern w:val="0"/>
          <w:lang w:eastAsia="pl-PL" w:bidi="ar-SA"/>
        </w:rPr>
        <w:t>5%</w:t>
      </w:r>
      <w:r>
        <w:rPr>
          <w:rFonts w:eastAsia="Times New Roman" w:cs="Times New Roman"/>
          <w:color w:val="000000"/>
          <w:kern w:val="0"/>
          <w:lang w:eastAsia="pl-PL" w:bidi="ar-SA"/>
        </w:rPr>
        <w:t xml:space="preserve"> wartości wynagrodzenia brutto należnego podwykonawcom lub dalszym podwykonawcom;*</w:t>
      </w:r>
    </w:p>
    <w:p w14:paraId="6C365F1D"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nieterminową zapłatę wynagrodzenia należnego podwykonawcom lub dalszym podwykonawcom, w wysokości </w:t>
      </w:r>
      <w:r>
        <w:rPr>
          <w:rFonts w:eastAsia="Times New Roman" w:cs="Times New Roman"/>
          <w:b/>
          <w:bCs/>
          <w:color w:val="000000"/>
          <w:kern w:val="0"/>
          <w:lang w:eastAsia="pl-PL" w:bidi="ar-SA"/>
        </w:rPr>
        <w:t>500 zł</w:t>
      </w:r>
      <w:r>
        <w:rPr>
          <w:rFonts w:eastAsia="Times New Roman" w:cs="Times New Roman"/>
          <w:color w:val="000000"/>
          <w:kern w:val="0"/>
          <w:lang w:eastAsia="pl-PL" w:bidi="ar-SA"/>
        </w:rPr>
        <w:t>, za każdy dzień zwłoki;*</w:t>
      </w:r>
    </w:p>
    <w:p w14:paraId="7CEBBEA9"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lastRenderedPageBreak/>
        <w:t xml:space="preserve">za nieprzedłożenie do zaakceptowania projektu umowy o podwykonawstwo, której przedmiotem są roboty budowlane, lub projektu jej zmiany, o którym mowa w § 16 ust.4, w wysokości </w:t>
      </w:r>
      <w:r>
        <w:rPr>
          <w:rFonts w:eastAsia="Times New Roman" w:cs="Times New Roman"/>
          <w:b/>
          <w:bCs/>
          <w:color w:val="000000"/>
          <w:kern w:val="0"/>
          <w:lang w:eastAsia="pl-PL" w:bidi="ar-SA"/>
        </w:rPr>
        <w:t>1000 zł</w:t>
      </w:r>
      <w:r>
        <w:rPr>
          <w:rFonts w:eastAsia="Times New Roman" w:cs="Times New Roman"/>
          <w:color w:val="000000"/>
          <w:kern w:val="0"/>
          <w:lang w:eastAsia="pl-PL" w:bidi="ar-SA"/>
        </w:rPr>
        <w:t xml:space="preserve"> za każdy nieprzedłożony projekt;*</w:t>
      </w:r>
    </w:p>
    <w:p w14:paraId="7AFE6595"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za nieprzedłożenie poświadczonej za zgodność z oryginałem kopii umowy</w:t>
      </w:r>
      <w:r>
        <w:rPr>
          <w:rFonts w:eastAsia="Times New Roman" w:cs="Times New Roman"/>
          <w:color w:val="000000"/>
          <w:kern w:val="0"/>
          <w:lang w:eastAsia="pl-PL" w:bidi="ar-SA"/>
        </w:rPr>
        <w:br/>
        <w:t xml:space="preserve">o podwykonawstwo, której przedmiotem są roboty budowlane, lub jej zmiany we właściwym terminie określonym w § 16 ust. 10, w wysokości </w:t>
      </w:r>
      <w:r>
        <w:rPr>
          <w:rFonts w:eastAsia="Times New Roman" w:cs="Times New Roman"/>
          <w:b/>
          <w:bCs/>
          <w:color w:val="000000"/>
          <w:kern w:val="0"/>
          <w:lang w:eastAsia="pl-PL" w:bidi="ar-SA"/>
        </w:rPr>
        <w:t xml:space="preserve">500 zł </w:t>
      </w:r>
      <w:r>
        <w:rPr>
          <w:rFonts w:eastAsia="Times New Roman" w:cs="Times New Roman"/>
          <w:color w:val="000000"/>
          <w:kern w:val="0"/>
          <w:lang w:eastAsia="pl-PL" w:bidi="ar-SA"/>
        </w:rPr>
        <w:t>za każdy dzień zwłoki;*</w:t>
      </w:r>
    </w:p>
    <w:p w14:paraId="0C8BFFA4"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nieprzedłożenie poświadczonej za zgodność z oryginałem kopii umowy o podwykonawstwo, której przedmiotem są dostawy lub usługi, lub jej zmiany we właściwym terminie określonym w § 16 ust. 15, w wysokości </w:t>
      </w:r>
      <w:r>
        <w:rPr>
          <w:rFonts w:eastAsia="Times New Roman" w:cs="Times New Roman"/>
          <w:b/>
          <w:bCs/>
          <w:color w:val="000000"/>
          <w:kern w:val="0"/>
          <w:lang w:eastAsia="pl-PL" w:bidi="ar-SA"/>
        </w:rPr>
        <w:t xml:space="preserve">500 zł </w:t>
      </w:r>
      <w:r>
        <w:rPr>
          <w:rFonts w:eastAsia="Times New Roman" w:cs="Times New Roman"/>
          <w:color w:val="000000"/>
          <w:kern w:val="0"/>
          <w:lang w:eastAsia="pl-PL" w:bidi="ar-SA"/>
        </w:rPr>
        <w:t>za każdy dzień zwłoki;*</w:t>
      </w:r>
    </w:p>
    <w:p w14:paraId="71DAE974"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brak zmiany umowy o podwykonawstwo w zakresie terminu zapłaty, o którym mowa w § 16 ust. 6 pkt 6) niniejszej umowy, w wysokości </w:t>
      </w:r>
      <w:r>
        <w:rPr>
          <w:rFonts w:eastAsia="Times New Roman" w:cs="Times New Roman"/>
          <w:b/>
          <w:bCs/>
          <w:color w:val="000000"/>
          <w:kern w:val="0"/>
          <w:lang w:eastAsia="pl-PL" w:bidi="ar-SA"/>
        </w:rPr>
        <w:t>1000 zł</w:t>
      </w:r>
      <w:r>
        <w:rPr>
          <w:rFonts w:eastAsia="Times New Roman" w:cs="Times New Roman"/>
          <w:color w:val="000000"/>
          <w:kern w:val="0"/>
          <w:lang w:eastAsia="pl-PL" w:bidi="ar-SA"/>
        </w:rPr>
        <w:t xml:space="preserve"> za każdy brak zmiany;</w:t>
      </w:r>
    </w:p>
    <w:p w14:paraId="763AEDCA"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kern w:val="0"/>
          <w:lang w:eastAsia="pl-PL" w:bidi="ar-SA"/>
        </w:rPr>
        <w:t xml:space="preserve">za brak zmiany umowy o podwykonawstwo w zakresie terminu zapłaty, o którym mowa w § 16 ust. 16), we wskazanym przez Zamawiającego terminie, w wysokości </w:t>
      </w:r>
      <w:r>
        <w:rPr>
          <w:rFonts w:eastAsia="Times New Roman" w:cs="Times New Roman"/>
          <w:b/>
          <w:bCs/>
          <w:kern w:val="0"/>
          <w:lang w:eastAsia="pl-PL" w:bidi="ar-SA"/>
        </w:rPr>
        <w:t>500 zł</w:t>
      </w:r>
      <w:r>
        <w:rPr>
          <w:rFonts w:eastAsia="Times New Roman" w:cs="Times New Roman"/>
          <w:kern w:val="0"/>
          <w:lang w:eastAsia="pl-PL" w:bidi="ar-SA"/>
        </w:rPr>
        <w:t xml:space="preserve"> za każdy dzień zwłoki;*</w:t>
      </w:r>
      <w:r>
        <w:rPr>
          <w:rFonts w:eastAsia="Times New Roman" w:cs="Times New Roman"/>
          <w:b/>
          <w:bCs/>
          <w:kern w:val="0"/>
          <w:lang w:eastAsia="pl-PL" w:bidi="ar-SA"/>
        </w:rPr>
        <w:t xml:space="preserve"> </w:t>
      </w:r>
    </w:p>
    <w:p w14:paraId="4DC158E4"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kern w:val="0"/>
          <w:lang w:eastAsia="pl-PL" w:bidi="ar-SA"/>
        </w:rPr>
        <w:t xml:space="preserve">za nie przedstawienie w terminie dokumentów, o których mowa w § 14 ust. 2-4 Wykonawca będzie każdorazowo płacił Zamawiającemu karę w wysokości </w:t>
      </w:r>
      <w:r>
        <w:rPr>
          <w:rFonts w:eastAsia="Times New Roman" w:cs="Times New Roman"/>
          <w:b/>
          <w:bCs/>
          <w:kern w:val="0"/>
          <w:lang w:eastAsia="pl-PL" w:bidi="ar-SA"/>
        </w:rPr>
        <w:t>500 zł</w:t>
      </w:r>
      <w:r>
        <w:rPr>
          <w:rFonts w:eastAsia="Times New Roman" w:cs="Times New Roman"/>
          <w:kern w:val="0"/>
          <w:lang w:eastAsia="pl-PL" w:bidi="ar-SA"/>
        </w:rPr>
        <w:t xml:space="preserve">. </w:t>
      </w:r>
    </w:p>
    <w:p w14:paraId="0D7BFC12" w14:textId="77777777" w:rsidR="000C2A44" w:rsidRDefault="00000000">
      <w:pPr>
        <w:widowControl/>
        <w:numPr>
          <w:ilvl w:val="0"/>
          <w:numId w:val="32"/>
        </w:numPr>
        <w:tabs>
          <w:tab w:val="left" w:pos="720"/>
        </w:tabs>
        <w:suppressAutoHyphens w:val="0"/>
        <w:ind w:left="960"/>
        <w:jc w:val="both"/>
        <w:textAlignment w:val="auto"/>
        <w:rPr>
          <w:rFonts w:eastAsia="Times New Roman" w:cs="Times New Roman"/>
          <w:kern w:val="0"/>
          <w:lang w:eastAsia="pl-PL" w:bidi="ar-SA"/>
        </w:rPr>
      </w:pPr>
      <w:r>
        <w:rPr>
          <w:rFonts w:eastAsia="Times New Roman" w:cs="Times New Roman"/>
          <w:kern w:val="0"/>
          <w:lang w:eastAsia="pl-PL" w:bidi="ar-SA"/>
        </w:rPr>
        <w:t>w przypadku dwukrotnego nie wywiązania się z obowiązków wskazanych w § 14 ust. 2-4 lub zmiany sposobu zatrudnienia osób wskazanych w wykazie, Zamawiający ma prawo od umowy odstąpić i naliczyć dodatkowo karę umowną wskazaną w lit. c).</w:t>
      </w:r>
    </w:p>
    <w:p w14:paraId="6881FED3" w14:textId="77777777" w:rsidR="000C2A44" w:rsidRDefault="00000000">
      <w:pPr>
        <w:widowControl/>
        <w:suppressAutoHyphens w:val="0"/>
        <w:jc w:val="both"/>
        <w:textAlignment w:val="auto"/>
      </w:pPr>
      <w:r>
        <w:rPr>
          <w:rFonts w:eastAsia="Times New Roman" w:cs="Times New Roman"/>
          <w:color w:val="000000"/>
          <w:kern w:val="0"/>
          <w:lang w:eastAsia="pl-PL" w:bidi="ar-SA"/>
        </w:rPr>
        <w:t>2) Zamawiający zapłaci Wykonawcy kary umowne:</w:t>
      </w:r>
    </w:p>
    <w:p w14:paraId="5E19DF02" w14:textId="77777777" w:rsidR="000C2A44" w:rsidRDefault="00000000">
      <w:pPr>
        <w:widowControl/>
        <w:numPr>
          <w:ilvl w:val="0"/>
          <w:numId w:val="33"/>
        </w:numPr>
        <w:tabs>
          <w:tab w:val="left" w:pos="720"/>
        </w:tabs>
        <w:suppressAutoHyphens w:val="0"/>
        <w:ind w:left="960"/>
        <w:jc w:val="both"/>
        <w:textAlignment w:val="auto"/>
      </w:pPr>
      <w:r>
        <w:rPr>
          <w:rFonts w:eastAsia="Times New Roman" w:cs="Times New Roman"/>
          <w:color w:val="000000"/>
          <w:kern w:val="0"/>
          <w:lang w:eastAsia="pl-PL" w:bidi="ar-SA"/>
        </w:rPr>
        <w:t xml:space="preserve">za zwłokę w przystąpieniu do odbioru – w wysokości </w:t>
      </w:r>
      <w:r>
        <w:rPr>
          <w:rFonts w:eastAsia="Times New Roman" w:cs="Times New Roman"/>
          <w:b/>
          <w:bCs/>
          <w:color w:val="000000"/>
          <w:kern w:val="0"/>
          <w:lang w:eastAsia="pl-PL" w:bidi="ar-SA"/>
        </w:rPr>
        <w:t>0,5 %</w:t>
      </w:r>
      <w:r>
        <w:rPr>
          <w:rFonts w:eastAsia="Times New Roman" w:cs="Times New Roman"/>
          <w:color w:val="000000"/>
          <w:kern w:val="0"/>
          <w:lang w:eastAsia="pl-PL" w:bidi="ar-SA"/>
        </w:rPr>
        <w:t xml:space="preserve"> wynagrodzenia brutto, o którym mowa w § 7 ust. 1, za każdy dzień zwłoki, licząc od następnego dnia po terminie, w którym odbiór miał być rozpoczęty do dnia przystąpienia do odbioru włącznie;</w:t>
      </w:r>
    </w:p>
    <w:p w14:paraId="218D4152" w14:textId="77777777" w:rsidR="000C2A44" w:rsidRDefault="00000000">
      <w:pPr>
        <w:widowControl/>
        <w:numPr>
          <w:ilvl w:val="0"/>
          <w:numId w:val="33"/>
        </w:numPr>
        <w:tabs>
          <w:tab w:val="left" w:pos="720"/>
        </w:tabs>
        <w:suppressAutoHyphens w:val="0"/>
        <w:ind w:left="960"/>
        <w:jc w:val="both"/>
        <w:textAlignment w:val="auto"/>
      </w:pPr>
      <w:r>
        <w:rPr>
          <w:rFonts w:eastAsia="Times New Roman" w:cs="Times New Roman"/>
          <w:color w:val="000000"/>
          <w:kern w:val="0"/>
          <w:lang w:eastAsia="pl-PL" w:bidi="ar-SA"/>
        </w:rPr>
        <w:t xml:space="preserve">za odstąpienie od umowy z przyczyn zależnych od Zamawiającego w wysokości </w:t>
      </w:r>
      <w:r>
        <w:rPr>
          <w:rFonts w:eastAsia="Times New Roman" w:cs="Times New Roman"/>
          <w:b/>
          <w:bCs/>
          <w:color w:val="000000"/>
          <w:kern w:val="0"/>
          <w:lang w:eastAsia="pl-PL" w:bidi="ar-SA"/>
        </w:rPr>
        <w:t xml:space="preserve">10 % </w:t>
      </w:r>
      <w:r>
        <w:rPr>
          <w:rFonts w:eastAsia="Times New Roman" w:cs="Times New Roman"/>
          <w:color w:val="000000"/>
          <w:kern w:val="0"/>
          <w:lang w:eastAsia="pl-PL" w:bidi="ar-SA"/>
        </w:rPr>
        <w:t>wynagrodzenia brutto, o którym mowa w § 7 ust. 1, z wyjątkiem wystąpienia sytuacji unormowanej w art. 456 ustawy Prawo Zamówień Publicznych.</w:t>
      </w:r>
    </w:p>
    <w:p w14:paraId="430FA85A" w14:textId="77777777" w:rsidR="000C2A44" w:rsidRDefault="00000000">
      <w:pPr>
        <w:widowControl/>
        <w:numPr>
          <w:ilvl w:val="0"/>
          <w:numId w:val="34"/>
        </w:numPr>
        <w:tabs>
          <w:tab w:val="left" w:pos="720"/>
        </w:tabs>
        <w:suppressAutoHyphens w:val="0"/>
        <w:ind w:left="360"/>
        <w:jc w:val="both"/>
        <w:textAlignment w:val="auto"/>
      </w:pPr>
      <w:r>
        <w:rPr>
          <w:rFonts w:eastAsia="Times New Roman" w:cs="Times New Roman"/>
          <w:color w:val="000000"/>
          <w:kern w:val="0"/>
          <w:lang w:eastAsia="pl-PL" w:bidi="ar-SA"/>
        </w:rPr>
        <w:t xml:space="preserve">Jeżeli Zamawiający stwierdzi istnienie wad w przedmiocie umowy, które nie dadzą się usunąć lub koszt ich usunięcia będzie zbyt wysoki w stosunku do uzyskanego efektu, a użytkowanie przedmiotu umowy zgodnie z przeznaczeniem będzie możliwe, to Zamawiający może zrezygnować z żądania usunięcia wad. Powyższe winno być stwierdzone protokołem podpisanym przez obie strony. W przypadku rezygnacji przez Zamawiającego z żądania usunięcia wad, Wykonawca zapłaci Zamawiającemu karę umowną w wysokości </w:t>
      </w:r>
      <w:r>
        <w:rPr>
          <w:rFonts w:eastAsia="Times New Roman" w:cs="Times New Roman"/>
          <w:b/>
          <w:bCs/>
          <w:color w:val="000000"/>
          <w:kern w:val="0"/>
          <w:lang w:eastAsia="pl-PL" w:bidi="ar-SA"/>
        </w:rPr>
        <w:t>10 %</w:t>
      </w:r>
      <w:r>
        <w:rPr>
          <w:rFonts w:eastAsia="Times New Roman" w:cs="Times New Roman"/>
          <w:color w:val="000000"/>
          <w:kern w:val="0"/>
          <w:lang w:eastAsia="pl-PL" w:bidi="ar-SA"/>
        </w:rPr>
        <w:t xml:space="preserve"> wynagrodzenia brutto.</w:t>
      </w:r>
    </w:p>
    <w:p w14:paraId="4ABA5C10" w14:textId="77777777" w:rsidR="000C2A44" w:rsidRDefault="00000000">
      <w:pPr>
        <w:widowControl/>
        <w:numPr>
          <w:ilvl w:val="0"/>
          <w:numId w:val="34"/>
        </w:numPr>
        <w:tabs>
          <w:tab w:val="left" w:pos="720"/>
        </w:tabs>
        <w:suppressAutoHyphens w:val="0"/>
        <w:ind w:left="360"/>
        <w:jc w:val="both"/>
        <w:textAlignment w:val="auto"/>
      </w:pPr>
      <w:r>
        <w:rPr>
          <w:rFonts w:eastAsia="Times New Roman" w:cs="Times New Roman"/>
          <w:color w:val="000000"/>
          <w:kern w:val="0"/>
          <w:lang w:eastAsia="pl-PL" w:bidi="ar-SA"/>
        </w:rPr>
        <w:t>Wykonawca wyraża zgodę na dokonywanie potrąceń kar umownych</w:t>
      </w:r>
      <w:r>
        <w:rPr>
          <w:rFonts w:eastAsia="Times New Roman" w:cs="Times New Roman"/>
          <w:color w:val="000000"/>
          <w:kern w:val="0"/>
          <w:lang w:eastAsia="pl-PL" w:bidi="ar-SA"/>
        </w:rPr>
        <w:br/>
        <w:t>z wynagrodzenia przysługującego mu z tytułu realizacji przedmiotu umowy.</w:t>
      </w:r>
    </w:p>
    <w:p w14:paraId="6A6AA3B5" w14:textId="77777777" w:rsidR="000C2A44" w:rsidRDefault="00000000">
      <w:pPr>
        <w:widowControl/>
        <w:numPr>
          <w:ilvl w:val="0"/>
          <w:numId w:val="34"/>
        </w:numPr>
        <w:tabs>
          <w:tab w:val="left" w:pos="720"/>
        </w:tabs>
        <w:suppressAutoHyphens w:val="0"/>
        <w:ind w:left="360"/>
        <w:jc w:val="both"/>
        <w:textAlignment w:val="auto"/>
      </w:pPr>
      <w:r>
        <w:rPr>
          <w:rFonts w:eastAsia="Times New Roman" w:cs="Times New Roman"/>
          <w:color w:val="000000"/>
          <w:kern w:val="0"/>
          <w:lang w:eastAsia="pl-PL" w:bidi="ar-SA"/>
        </w:rPr>
        <w:t xml:space="preserve">Łączna maksymalna wysokość kar umownych, których mogą dochodzić strony, ustala się w wysokości 50% wynagrodzenia przysługującego Wykonawcy, o którym mowa w § 7 ust. 1 niniejszej umowy. </w:t>
      </w:r>
    </w:p>
    <w:p w14:paraId="1817450D" w14:textId="77777777" w:rsidR="000C2A44" w:rsidRDefault="00000000">
      <w:pPr>
        <w:widowControl/>
        <w:numPr>
          <w:ilvl w:val="0"/>
          <w:numId w:val="34"/>
        </w:numPr>
        <w:tabs>
          <w:tab w:val="left" w:pos="720"/>
        </w:tabs>
        <w:suppressAutoHyphens w:val="0"/>
        <w:ind w:left="360"/>
        <w:jc w:val="both"/>
        <w:textAlignment w:val="auto"/>
      </w:pPr>
      <w:r>
        <w:rPr>
          <w:rFonts w:eastAsia="Times New Roman" w:cs="Times New Roman"/>
          <w:color w:val="000000"/>
          <w:kern w:val="0"/>
          <w:lang w:eastAsia="pl-PL" w:bidi="ar-SA"/>
        </w:rPr>
        <w:t xml:space="preserve">Jeżeli wartość szkody przekroczy wartość należnych kar umownych, Strony będą mogły dochodzić od siebie należności ponad należne kary umowne do wysokości rzeczywiście poniesionej szkody. </w:t>
      </w:r>
    </w:p>
    <w:p w14:paraId="4FC0C596"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3168D85F"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11.</w:t>
      </w:r>
    </w:p>
    <w:p w14:paraId="1E4175ED"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Rękojmia</w:t>
      </w:r>
    </w:p>
    <w:p w14:paraId="5055CE87" w14:textId="26492B13"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t>Wykonawca zgodnie z ofertą udziela Zamawiającemu rękojmi na przedmiot umowy na okres</w:t>
      </w:r>
      <w:r w:rsidR="00777F0F">
        <w:rPr>
          <w:rFonts w:eastAsia="Times New Roman" w:cs="Times New Roman"/>
          <w:color w:val="000000"/>
          <w:kern w:val="0"/>
          <w:lang w:eastAsia="pl-PL" w:bidi="ar-SA"/>
        </w:rPr>
        <w:t xml:space="preserve"> ………. </w:t>
      </w:r>
      <w:r w:rsidRPr="00C64733">
        <w:rPr>
          <w:rFonts w:eastAsia="Times New Roman" w:cs="Times New Roman"/>
          <w:color w:val="000000"/>
          <w:kern w:val="0"/>
          <w:lang w:eastAsia="pl-PL" w:bidi="ar-SA"/>
        </w:rPr>
        <w:t>miesięcy.</w:t>
      </w:r>
      <w:r>
        <w:rPr>
          <w:rFonts w:eastAsia="Times New Roman" w:cs="Times New Roman"/>
          <w:b/>
          <w:bCs/>
          <w:color w:val="000000"/>
          <w:kern w:val="0"/>
          <w:lang w:eastAsia="pl-PL" w:bidi="ar-SA"/>
        </w:rPr>
        <w:t xml:space="preserve"> </w:t>
      </w:r>
    </w:p>
    <w:p w14:paraId="06E0EB2F" w14:textId="77777777"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t>Okres rękojmi liczy się od daty podpisania protokołu odbioru końcowego.</w:t>
      </w:r>
    </w:p>
    <w:p w14:paraId="7DAB3141" w14:textId="77777777"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lastRenderedPageBreak/>
        <w:t>Co najmniej na miesiąc przed upływem okresu rękojmi Wykonawca zgłosi Zamawiającemu gotowość przedmiotu umowy do kontroli przed tzw. odbiorem pogwarancyjnym, którego dokona wspólnie z Zamawiającym.</w:t>
      </w:r>
    </w:p>
    <w:p w14:paraId="2B8D79E2" w14:textId="77777777"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t xml:space="preserve">Zamawiający będzie dokonywał rocznych przeglądów w okresie rękojmi licząc od dnia protokolarnego odbioru robót budowlanych, zawiadamiając o tym fakcie Wykonawcę z co najmniej siedmiodniowym wyprzedzeniem. </w:t>
      </w:r>
    </w:p>
    <w:p w14:paraId="6D89A2E6" w14:textId="77777777"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t>Wykonawca wyraża zgodę, aby Zamawiający we własnym zakresie na koszt Wykonawcy usunął stwierdzone wady, w przypadku ich nieusunięcia po uprzednim pisemnym wezwaniu we wskazanym przez Zamawiającego terminie.</w:t>
      </w:r>
    </w:p>
    <w:p w14:paraId="543B3C8D"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7F8ED5BE"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12.</w:t>
      </w:r>
    </w:p>
    <w:p w14:paraId="25AAE923"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Zabezpieczenie należytego wykonania umowy</w:t>
      </w:r>
    </w:p>
    <w:p w14:paraId="28BEBB28" w14:textId="431E0BF5" w:rsidR="000C2A44" w:rsidRDefault="00000000">
      <w:pPr>
        <w:widowControl/>
        <w:numPr>
          <w:ilvl w:val="0"/>
          <w:numId w:val="36"/>
        </w:numPr>
        <w:tabs>
          <w:tab w:val="left" w:pos="720"/>
        </w:tabs>
        <w:suppressAutoHyphens w:val="0"/>
        <w:ind w:left="360"/>
        <w:jc w:val="both"/>
        <w:textAlignment w:val="auto"/>
      </w:pPr>
      <w:r>
        <w:rPr>
          <w:rFonts w:eastAsia="Times New Roman" w:cs="Times New Roman"/>
          <w:color w:val="000000"/>
          <w:kern w:val="0"/>
          <w:lang w:eastAsia="pl-PL" w:bidi="ar-SA"/>
        </w:rPr>
        <w:t xml:space="preserve">Wykonawca wnosi zabezpieczenie należytego wykonania umowy w wysokości </w:t>
      </w:r>
      <w:r>
        <w:rPr>
          <w:rFonts w:eastAsia="Times New Roman" w:cs="Times New Roman"/>
          <w:b/>
          <w:bCs/>
          <w:color w:val="000000"/>
          <w:kern w:val="0"/>
          <w:lang w:eastAsia="pl-PL" w:bidi="ar-SA"/>
        </w:rPr>
        <w:t>4 %</w:t>
      </w:r>
      <w:r>
        <w:rPr>
          <w:rFonts w:eastAsia="Times New Roman" w:cs="Times New Roman"/>
          <w:color w:val="000000"/>
          <w:kern w:val="0"/>
          <w:lang w:eastAsia="pl-PL" w:bidi="ar-SA"/>
        </w:rPr>
        <w:t xml:space="preserve"> wynagrodzenia umownego brutto, co stanowi kwotę </w:t>
      </w:r>
      <w:r w:rsidR="00A65D8E">
        <w:rPr>
          <w:rFonts w:eastAsia="Times New Roman" w:cs="Times New Roman"/>
          <w:b/>
          <w:bCs/>
          <w:color w:val="000000"/>
          <w:kern w:val="0"/>
          <w:lang w:eastAsia="pl-PL" w:bidi="ar-SA"/>
        </w:rPr>
        <w:t>………………….</w:t>
      </w:r>
      <w:r>
        <w:rPr>
          <w:rFonts w:eastAsia="Times New Roman" w:cs="Times New Roman"/>
          <w:color w:val="000000"/>
          <w:kern w:val="0"/>
          <w:lang w:eastAsia="pl-PL" w:bidi="ar-SA"/>
        </w:rPr>
        <w:t xml:space="preserve"> </w:t>
      </w:r>
      <w:r>
        <w:rPr>
          <w:rFonts w:eastAsia="Times New Roman" w:cs="Times New Roman"/>
          <w:b/>
          <w:bCs/>
          <w:color w:val="000000"/>
          <w:kern w:val="0"/>
          <w:lang w:eastAsia="pl-PL" w:bidi="ar-SA"/>
        </w:rPr>
        <w:t>PLN</w:t>
      </w:r>
      <w:r>
        <w:rPr>
          <w:rFonts w:eastAsia="Times New Roman" w:cs="Times New Roman"/>
          <w:color w:val="000000"/>
          <w:kern w:val="0"/>
          <w:lang w:eastAsia="pl-PL" w:bidi="ar-SA"/>
        </w:rPr>
        <w:t xml:space="preserve"> </w:t>
      </w:r>
      <w:r>
        <w:rPr>
          <w:rFonts w:eastAsia="Times New Roman" w:cs="Times New Roman"/>
          <w:i/>
          <w:iCs/>
          <w:color w:val="000000"/>
          <w:kern w:val="0"/>
          <w:lang w:eastAsia="pl-PL" w:bidi="ar-SA"/>
        </w:rPr>
        <w:t xml:space="preserve">(słownie: </w:t>
      </w:r>
      <w:r w:rsidR="00A65D8E">
        <w:rPr>
          <w:rFonts w:eastAsia="Times New Roman" w:cs="Times New Roman"/>
          <w:i/>
          <w:iCs/>
          <w:color w:val="000000"/>
          <w:kern w:val="0"/>
          <w:lang w:eastAsia="pl-PL" w:bidi="ar-SA"/>
        </w:rPr>
        <w:t>……………………………………………………………………</w:t>
      </w:r>
      <w:r w:rsidR="009F465F">
        <w:rPr>
          <w:rFonts w:eastAsia="Times New Roman" w:cs="Times New Roman"/>
          <w:i/>
          <w:iCs/>
          <w:color w:val="000000"/>
          <w:kern w:val="0"/>
          <w:lang w:eastAsia="pl-PL" w:bidi="ar-SA"/>
        </w:rPr>
        <w:t xml:space="preserve"> złotych /100)</w:t>
      </w:r>
    </w:p>
    <w:p w14:paraId="381EC666" w14:textId="58798DC3" w:rsidR="000C2A44" w:rsidRDefault="00000000">
      <w:pPr>
        <w:widowControl/>
        <w:numPr>
          <w:ilvl w:val="0"/>
          <w:numId w:val="36"/>
        </w:numPr>
        <w:tabs>
          <w:tab w:val="left" w:pos="720"/>
        </w:tabs>
        <w:suppressAutoHyphens w:val="0"/>
        <w:ind w:left="360"/>
        <w:jc w:val="both"/>
        <w:textAlignment w:val="auto"/>
      </w:pPr>
      <w:r>
        <w:rPr>
          <w:rFonts w:eastAsia="Times New Roman" w:cs="Times New Roman"/>
          <w:color w:val="000000"/>
          <w:kern w:val="0"/>
          <w:lang w:eastAsia="pl-PL" w:bidi="ar-SA"/>
        </w:rPr>
        <w:t xml:space="preserve">Zabezpieczenie należytego wykonania umowy zostało wniesione jednorazowo przed zawarciem umowy, w </w:t>
      </w:r>
      <w:r w:rsidR="003C088C">
        <w:rPr>
          <w:rFonts w:eastAsia="Times New Roman" w:cs="Times New Roman"/>
          <w:color w:val="000000"/>
          <w:kern w:val="0"/>
          <w:lang w:eastAsia="pl-PL" w:bidi="ar-SA"/>
        </w:rPr>
        <w:t xml:space="preserve">formie gwarancji. </w:t>
      </w:r>
    </w:p>
    <w:p w14:paraId="0FADFADE" w14:textId="77777777" w:rsidR="000C2A44" w:rsidRDefault="00000000">
      <w:pPr>
        <w:widowControl/>
        <w:numPr>
          <w:ilvl w:val="0"/>
          <w:numId w:val="36"/>
        </w:numPr>
        <w:tabs>
          <w:tab w:val="left" w:pos="720"/>
        </w:tabs>
        <w:suppressAutoHyphens w:val="0"/>
        <w:ind w:left="360"/>
        <w:jc w:val="both"/>
        <w:textAlignment w:val="auto"/>
      </w:pPr>
      <w:r>
        <w:rPr>
          <w:rFonts w:eastAsia="Times New Roman" w:cs="Times New Roman"/>
          <w:color w:val="000000"/>
          <w:kern w:val="0"/>
          <w:lang w:eastAsia="pl-PL" w:bidi="ar-SA"/>
        </w:rPr>
        <w:t>Jeżeli Wykonawca wykona roboty zgodnie z umową:</w:t>
      </w:r>
    </w:p>
    <w:p w14:paraId="207DD8E3" w14:textId="77777777" w:rsidR="000C2A44" w:rsidRDefault="00000000">
      <w:pPr>
        <w:widowControl/>
        <w:numPr>
          <w:ilvl w:val="1"/>
          <w:numId w:val="37"/>
        </w:numPr>
        <w:tabs>
          <w:tab w:val="left" w:pos="1440"/>
        </w:tabs>
        <w:suppressAutoHyphens w:val="0"/>
        <w:ind w:left="720"/>
        <w:jc w:val="both"/>
        <w:textAlignment w:val="auto"/>
      </w:pPr>
      <w:r>
        <w:rPr>
          <w:rFonts w:eastAsia="Times New Roman" w:cs="Times New Roman"/>
          <w:color w:val="000000"/>
          <w:kern w:val="0"/>
          <w:lang w:eastAsia="pl-PL" w:bidi="ar-SA"/>
        </w:rPr>
        <w:t>70% zabezpieczenia (wraz z odsetkami wynikającymi z umowy rachunku bankowego od tej części zabezpieczenia, jeśli zabezpieczenie zostało złożone w formie pieniężnej, po pomniejszeniu o koszt prowadzenia rachunku oraz prowizji bankowej za przelew) zostanie zwrócone lub zwolnione Wykonawcy w ciągu 30 dni po odbiorze robót potwierdzonym protokołem odbioru końcowego;</w:t>
      </w:r>
    </w:p>
    <w:p w14:paraId="16F645D3" w14:textId="77777777" w:rsidR="000C2A44" w:rsidRDefault="00000000">
      <w:pPr>
        <w:widowControl/>
        <w:numPr>
          <w:ilvl w:val="1"/>
          <w:numId w:val="37"/>
        </w:numPr>
        <w:tabs>
          <w:tab w:val="left" w:pos="1440"/>
        </w:tabs>
        <w:suppressAutoHyphens w:val="0"/>
        <w:ind w:left="720"/>
        <w:jc w:val="both"/>
        <w:textAlignment w:val="auto"/>
      </w:pPr>
      <w:r>
        <w:rPr>
          <w:rFonts w:eastAsia="Times New Roman" w:cs="Times New Roman"/>
          <w:color w:val="000000"/>
          <w:kern w:val="0"/>
          <w:lang w:eastAsia="pl-PL" w:bidi="ar-SA"/>
        </w:rPr>
        <w:t xml:space="preserve">30% pozostałego zabezpieczenia (wraz z odsetkami wynikającymi z umowy rachunku bankowego od tej części zabezpieczenia, jeśli zabezpieczenie zostało złożone w formie pieniężnej, po pomniejszeniu o koszt prowadzenia rachunku oraz prowizji bankowej za przelew) zostanie zwrócone lub zwolnione po sporządzeniu protokołu odbioru pogwarancyjnego nie później niż w 15. dniu po upływie okresu rękojmi. </w:t>
      </w:r>
    </w:p>
    <w:p w14:paraId="00E15C77" w14:textId="77777777" w:rsidR="000C2A44" w:rsidRDefault="00000000">
      <w:pPr>
        <w:widowControl/>
        <w:numPr>
          <w:ilvl w:val="0"/>
          <w:numId w:val="38"/>
        </w:numPr>
        <w:tabs>
          <w:tab w:val="left" w:pos="720"/>
        </w:tabs>
        <w:suppressAutoHyphens w:val="0"/>
        <w:ind w:left="360"/>
        <w:jc w:val="both"/>
        <w:textAlignment w:val="auto"/>
      </w:pPr>
      <w:r>
        <w:rPr>
          <w:rFonts w:eastAsia="Times New Roman" w:cs="Times New Roman"/>
          <w:color w:val="000000"/>
          <w:kern w:val="0"/>
          <w:lang w:eastAsia="pl-PL" w:bidi="ar-SA"/>
        </w:rPr>
        <w:t>W przypadku wniesienia zabezpieczenia należytego wykonania umowy w formie określonej ustawą Prawo zamówień publicznych, z wyłączeniem formy pieniężnej, Wykonawca zobowiązuje się do aktualizowania dokumentu zabezpieczenia należytego wykonania umowy w terminie 7 dni przed upływem ważności okresu obejmującego zabezpieczenie i przedłożenia Zamawiającemu w tym terminie wznowionego dokumentu zabezpieczenia należytego wykonania umowy. Obowiązek ten dotyczy również sytuacji: brak odbioru przedmiotu umowy w terminie określonym w § 2 ust. 2; okresu rękojmi określonego w § 11 umowy.</w:t>
      </w:r>
    </w:p>
    <w:p w14:paraId="60A4E62B" w14:textId="77777777" w:rsidR="000C2A44" w:rsidRDefault="00000000">
      <w:pPr>
        <w:widowControl/>
        <w:numPr>
          <w:ilvl w:val="0"/>
          <w:numId w:val="38"/>
        </w:numPr>
        <w:tabs>
          <w:tab w:val="left" w:pos="720"/>
        </w:tabs>
        <w:suppressAutoHyphens w:val="0"/>
        <w:ind w:left="360"/>
        <w:jc w:val="both"/>
        <w:textAlignment w:val="auto"/>
      </w:pPr>
      <w:r>
        <w:rPr>
          <w:rFonts w:eastAsia="Times New Roman" w:cs="Times New Roman"/>
          <w:color w:val="000000"/>
          <w:kern w:val="0"/>
          <w:lang w:eastAsia="pl-PL" w:bidi="ar-SA"/>
        </w:rPr>
        <w:t xml:space="preserve">W przypadku wniesienia zabezpieczenia należytego wykonania umowy w formie innej niż pieniądz, Wykonawca najpóźniej w dniu odbioru końcowego zadania i uznania przez Zamawiającego za należycie wykonane przedstawi nowy dokument </w:t>
      </w:r>
      <w:r>
        <w:rPr>
          <w:rFonts w:eastAsia="Times New Roman" w:cs="Times New Roman"/>
          <w:color w:val="000000"/>
          <w:kern w:val="0"/>
          <w:u w:val="single"/>
          <w:lang w:eastAsia="pl-PL" w:bidi="ar-SA"/>
        </w:rPr>
        <w:t>zabezpieczenia należytego wykonania umowy na okres rękojmi określony w § 11 umowy,</w:t>
      </w:r>
      <w:r>
        <w:rPr>
          <w:rFonts w:eastAsia="Times New Roman" w:cs="Times New Roman"/>
          <w:color w:val="000000"/>
          <w:kern w:val="0"/>
          <w:lang w:eastAsia="pl-PL" w:bidi="ar-SA"/>
        </w:rPr>
        <w:t xml:space="preserve"> stanowiący 30 % wartości dotychczasowego zabezpieczenia (o ile dotychczasowy dokument nie zawiera automatycznej klauzuli zmniejszającej wartość tego zabezpieczenia).</w:t>
      </w:r>
    </w:p>
    <w:p w14:paraId="311EEE84" w14:textId="77777777" w:rsidR="000C2A44" w:rsidRDefault="00000000">
      <w:pPr>
        <w:widowControl/>
        <w:numPr>
          <w:ilvl w:val="0"/>
          <w:numId w:val="38"/>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0AB11CAB" w14:textId="77777777" w:rsidR="000C2A44" w:rsidRDefault="00000000">
      <w:pPr>
        <w:widowControl/>
        <w:numPr>
          <w:ilvl w:val="0"/>
          <w:numId w:val="38"/>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47A57003" w14:textId="77777777" w:rsidR="000C2A44" w:rsidRDefault="00000000">
      <w:pPr>
        <w:widowControl/>
        <w:numPr>
          <w:ilvl w:val="0"/>
          <w:numId w:val="38"/>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lastRenderedPageBreak/>
        <w:t>Wypłata, o której mowa w ust. 7, następuje nie później niż w ostatnim dniu ważności dotychczasowego zabezpieczenia.</w:t>
      </w:r>
    </w:p>
    <w:p w14:paraId="30C6FD28" w14:textId="77777777" w:rsidR="000C2A44" w:rsidRDefault="000C2A44">
      <w:pPr>
        <w:widowControl/>
        <w:suppressAutoHyphens w:val="0"/>
        <w:jc w:val="both"/>
        <w:textAlignment w:val="auto"/>
        <w:rPr>
          <w:rFonts w:eastAsia="Times New Roman" w:cs="Times New Roman"/>
          <w:b/>
          <w:bCs/>
          <w:kern w:val="0"/>
          <w:lang w:eastAsia="pl-PL" w:bidi="ar-SA"/>
        </w:rPr>
      </w:pPr>
    </w:p>
    <w:p w14:paraId="5CEAA7BE" w14:textId="77777777" w:rsidR="000C2A44" w:rsidRDefault="00000000">
      <w:pPr>
        <w:widowControl/>
        <w:suppressAutoHyphens w:val="0"/>
        <w:jc w:val="center"/>
        <w:textAlignment w:val="auto"/>
      </w:pPr>
      <w:r>
        <w:rPr>
          <w:rFonts w:eastAsia="Times New Roman" w:cs="Times New Roman"/>
          <w:b/>
          <w:bCs/>
          <w:kern w:val="0"/>
          <w:lang w:eastAsia="pl-PL" w:bidi="ar-SA"/>
        </w:rPr>
        <w:t>§ 13.</w:t>
      </w:r>
    </w:p>
    <w:p w14:paraId="3132176A" w14:textId="77777777" w:rsidR="000C2A44" w:rsidRDefault="00000000">
      <w:pPr>
        <w:widowControl/>
        <w:suppressAutoHyphens w:val="0"/>
        <w:jc w:val="center"/>
        <w:textAlignment w:val="auto"/>
      </w:pPr>
      <w:r>
        <w:rPr>
          <w:rFonts w:eastAsia="Times New Roman" w:cs="Times New Roman"/>
          <w:b/>
          <w:bCs/>
          <w:kern w:val="0"/>
          <w:lang w:eastAsia="pl-PL" w:bidi="ar-SA"/>
        </w:rPr>
        <w:t>Zmiana umowy</w:t>
      </w:r>
    </w:p>
    <w:p w14:paraId="69B90CDB" w14:textId="77777777" w:rsidR="000C2A44" w:rsidRDefault="00000000">
      <w:pPr>
        <w:widowControl/>
        <w:numPr>
          <w:ilvl w:val="3"/>
          <w:numId w:val="39"/>
        </w:numPr>
        <w:tabs>
          <w:tab w:val="left" w:pos="2880"/>
        </w:tabs>
        <w:suppressAutoHyphens w:val="0"/>
        <w:ind w:left="360"/>
        <w:jc w:val="both"/>
        <w:textAlignment w:val="auto"/>
      </w:pPr>
      <w:r>
        <w:rPr>
          <w:rFonts w:eastAsia="Times New Roman" w:cs="Times New Roman"/>
          <w:color w:val="000000"/>
          <w:kern w:val="0"/>
          <w:lang w:eastAsia="pl-PL" w:bidi="ar-SA"/>
        </w:rPr>
        <w:t>Zmiana umowy może nastąpić w przypadkach:</w:t>
      </w:r>
    </w:p>
    <w:p w14:paraId="7B2F151B" w14:textId="77777777" w:rsidR="000C2A44" w:rsidRDefault="00000000">
      <w:pPr>
        <w:widowControl/>
        <w:numPr>
          <w:ilvl w:val="0"/>
          <w:numId w:val="40"/>
        </w:numPr>
        <w:suppressAutoHyphens w:val="0"/>
        <w:jc w:val="both"/>
        <w:textAlignment w:val="auto"/>
      </w:pPr>
      <w:r>
        <w:rPr>
          <w:rFonts w:eastAsia="Times New Roman" w:cs="Times New Roman"/>
          <w:color w:val="000000"/>
          <w:kern w:val="0"/>
          <w:lang w:eastAsia="pl-PL" w:bidi="ar-SA"/>
        </w:rPr>
        <w:t>określonych ustawą – Prawo zamówień publicznych,</w:t>
      </w:r>
    </w:p>
    <w:p w14:paraId="66D9092F" w14:textId="77777777" w:rsidR="00096E4B" w:rsidRDefault="00000000" w:rsidP="00096E4B">
      <w:pPr>
        <w:widowControl/>
        <w:numPr>
          <w:ilvl w:val="0"/>
          <w:numId w:val="40"/>
        </w:numPr>
        <w:suppressAutoHyphens w:val="0"/>
        <w:jc w:val="both"/>
        <w:textAlignment w:val="auto"/>
      </w:pPr>
      <w:r>
        <w:rPr>
          <w:rFonts w:eastAsia="Times New Roman" w:cs="Times New Roman"/>
          <w:color w:val="000000"/>
          <w:kern w:val="0"/>
          <w:lang w:eastAsia="pl-PL" w:bidi="ar-SA"/>
        </w:rPr>
        <w:t xml:space="preserve">przewidzianych w niniejszej umowie. </w:t>
      </w:r>
    </w:p>
    <w:p w14:paraId="5F0F9078" w14:textId="77777777" w:rsidR="00A43898" w:rsidRPr="00A43898" w:rsidRDefault="00000000" w:rsidP="00A43898">
      <w:pPr>
        <w:pStyle w:val="Akapitzlist"/>
        <w:widowControl/>
        <w:numPr>
          <w:ilvl w:val="3"/>
          <w:numId w:val="41"/>
        </w:numPr>
        <w:suppressAutoHyphens w:val="0"/>
        <w:ind w:left="357" w:hanging="357"/>
        <w:jc w:val="both"/>
        <w:textAlignment w:val="auto"/>
      </w:pPr>
      <w:r w:rsidRPr="00096E4B">
        <w:rPr>
          <w:rFonts w:eastAsia="Times New Roman" w:cs="Times New Roman"/>
          <w:color w:val="000000"/>
          <w:kern w:val="0"/>
          <w:lang w:eastAsia="pl-PL" w:bidi="ar-SA"/>
        </w:rPr>
        <w:t>Zmiany mogą być inicjowane przez Zamawiającego lub przez Wykonawcę.</w:t>
      </w:r>
    </w:p>
    <w:p w14:paraId="38824592" w14:textId="1268F1C3" w:rsidR="000C2A44" w:rsidRDefault="00000000" w:rsidP="00A43898">
      <w:pPr>
        <w:pStyle w:val="Akapitzlist"/>
        <w:widowControl/>
        <w:numPr>
          <w:ilvl w:val="3"/>
          <w:numId w:val="41"/>
        </w:numPr>
        <w:suppressAutoHyphens w:val="0"/>
        <w:ind w:left="357" w:hanging="357"/>
        <w:jc w:val="both"/>
        <w:textAlignment w:val="auto"/>
      </w:pPr>
      <w:r w:rsidRPr="00A43898">
        <w:rPr>
          <w:rFonts w:eastAsia="Times New Roman" w:cs="Times New Roman"/>
          <w:color w:val="000000"/>
          <w:kern w:val="0"/>
          <w:lang w:eastAsia="pl-PL" w:bidi="ar-SA"/>
        </w:rPr>
        <w:t>Zmiany, o których mowa w ust. 1 pkt 2) mogą dotyczyć:</w:t>
      </w:r>
    </w:p>
    <w:p w14:paraId="78B3C163"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zastosowania innych niż przewidziane w dokumentacji projektowej lub specyfikacji technicznej wykonania i odbioru robót technologii, materiałów, urządzeń oraz rozwiązań projektowych i funkcjonalnych w ramach zatwierdzonego projektu budowlanego,</w:t>
      </w:r>
    </w:p>
    <w:p w14:paraId="230EDA85"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aktualizacji rozwiązań projektowych z uwagi na postęp technologiczny,</w:t>
      </w:r>
    </w:p>
    <w:p w14:paraId="0BE1D4FF"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zmiany rozwiązań projektowych z uwagi na wykryte w dokumentacji projektowej lub specyfikacji technicznej wykonania i odbioru robót wady lub usterki,</w:t>
      </w:r>
    </w:p>
    <w:p w14:paraId="71B4E259"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zmiany wymiarów, położenia lub wysokości części robót budowlanych,</w:t>
      </w:r>
    </w:p>
    <w:p w14:paraId="435C5483"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zmiany w kolejności i terminach wykonywania robót budowlanych,</w:t>
      </w:r>
    </w:p>
    <w:p w14:paraId="4822F9E2"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 xml:space="preserve">rezygnacji z wykonania części robót budowlanych, przy czym wartość tej części nie może być wyższa niż 50% wynagrodzenia przysługującego Wykonawcy, o którym mowa w § 7 ust. 1 niniejszej umowy. </w:t>
      </w:r>
    </w:p>
    <w:p w14:paraId="00D93A35" w14:textId="77777777" w:rsidR="000C2A44" w:rsidRDefault="00000000">
      <w:pPr>
        <w:widowControl/>
        <w:numPr>
          <w:ilvl w:val="3"/>
          <w:numId w:val="43"/>
        </w:numPr>
        <w:tabs>
          <w:tab w:val="left" w:pos="2880"/>
        </w:tabs>
        <w:suppressAutoHyphens w:val="0"/>
        <w:ind w:left="360"/>
        <w:jc w:val="both"/>
        <w:textAlignment w:val="auto"/>
      </w:pPr>
      <w:r>
        <w:rPr>
          <w:rFonts w:eastAsia="Times New Roman" w:cs="Times New Roman"/>
          <w:color w:val="000000"/>
          <w:kern w:val="0"/>
          <w:lang w:eastAsia="pl-PL" w:bidi="ar-SA"/>
        </w:rPr>
        <w:t>W przypadku gdy zmiany, o których mowa w ust. 3 proponuje Wykonawca, warunkiem ich dokonania jest złożenie przez Wykonawcę wniosku zawierającego:</w:t>
      </w:r>
    </w:p>
    <w:p w14:paraId="289AB455" w14:textId="77777777" w:rsidR="000C2A44" w:rsidRDefault="00000000">
      <w:pPr>
        <w:widowControl/>
        <w:numPr>
          <w:ilvl w:val="0"/>
          <w:numId w:val="44"/>
        </w:numPr>
        <w:suppressAutoHyphens w:val="0"/>
        <w:jc w:val="both"/>
        <w:textAlignment w:val="auto"/>
      </w:pPr>
      <w:r>
        <w:rPr>
          <w:rFonts w:eastAsia="Times New Roman" w:cs="Times New Roman"/>
          <w:color w:val="000000"/>
          <w:kern w:val="0"/>
          <w:lang w:eastAsia="pl-PL" w:bidi="ar-SA"/>
        </w:rPr>
        <w:t>opis propozycji zmiany,</w:t>
      </w:r>
    </w:p>
    <w:p w14:paraId="5204F9BF" w14:textId="77777777" w:rsidR="000C2A44" w:rsidRDefault="00000000">
      <w:pPr>
        <w:widowControl/>
        <w:numPr>
          <w:ilvl w:val="0"/>
          <w:numId w:val="44"/>
        </w:numPr>
        <w:suppressAutoHyphens w:val="0"/>
        <w:jc w:val="both"/>
        <w:textAlignment w:val="auto"/>
      </w:pPr>
      <w:r>
        <w:rPr>
          <w:rFonts w:eastAsia="Times New Roman" w:cs="Times New Roman"/>
          <w:color w:val="000000"/>
          <w:kern w:val="0"/>
          <w:lang w:eastAsia="pl-PL" w:bidi="ar-SA"/>
        </w:rPr>
        <w:t>uzasadnienie zmiany,</w:t>
      </w:r>
    </w:p>
    <w:p w14:paraId="23EDE3B3" w14:textId="77777777" w:rsidR="000C2A44" w:rsidRDefault="00000000">
      <w:pPr>
        <w:widowControl/>
        <w:numPr>
          <w:ilvl w:val="0"/>
          <w:numId w:val="44"/>
        </w:numPr>
        <w:suppressAutoHyphens w:val="0"/>
        <w:jc w:val="both"/>
        <w:textAlignment w:val="auto"/>
      </w:pPr>
      <w:r>
        <w:rPr>
          <w:rFonts w:eastAsia="Times New Roman" w:cs="Times New Roman"/>
          <w:color w:val="000000"/>
          <w:kern w:val="0"/>
          <w:lang w:eastAsia="pl-PL" w:bidi="ar-SA"/>
        </w:rPr>
        <w:t>obliczenie kosztów zmiany zgodnie z zasadami określonymi w umowie, jeżeli zmiana będzie miała wpływ na wynagrodzenie Wykonawcy,</w:t>
      </w:r>
    </w:p>
    <w:p w14:paraId="78451AF2" w14:textId="77777777" w:rsidR="000C2A44" w:rsidRDefault="00000000">
      <w:pPr>
        <w:widowControl/>
        <w:numPr>
          <w:ilvl w:val="0"/>
          <w:numId w:val="44"/>
        </w:numPr>
        <w:suppressAutoHyphens w:val="0"/>
        <w:jc w:val="both"/>
        <w:textAlignment w:val="auto"/>
      </w:pPr>
      <w:r>
        <w:rPr>
          <w:rFonts w:eastAsia="Times New Roman" w:cs="Times New Roman"/>
          <w:color w:val="000000"/>
          <w:kern w:val="0"/>
          <w:lang w:eastAsia="pl-PL" w:bidi="ar-SA"/>
        </w:rPr>
        <w:t>opis wpływu zmiany na harmonogram rzeczowo-finansowy i termin wykonania umowy.</w:t>
      </w:r>
    </w:p>
    <w:p w14:paraId="0E27BCB7" w14:textId="77777777" w:rsidR="000C2A44" w:rsidRDefault="00000000">
      <w:pPr>
        <w:widowControl/>
        <w:suppressAutoHyphens w:val="0"/>
        <w:jc w:val="both"/>
        <w:textAlignment w:val="auto"/>
      </w:pPr>
      <w:r>
        <w:rPr>
          <w:rFonts w:eastAsia="Times New Roman" w:cs="Times New Roman"/>
          <w:color w:val="000000"/>
          <w:kern w:val="0"/>
          <w:lang w:eastAsia="pl-PL" w:bidi="ar-SA"/>
        </w:rPr>
        <w:t xml:space="preserve">5. </w:t>
      </w:r>
      <w:r>
        <w:rPr>
          <w:rFonts w:eastAsia="Times New Roman" w:cs="Times New Roman"/>
          <w:kern w:val="0"/>
          <w:lang w:eastAsia="pl-PL" w:bidi="ar-SA"/>
        </w:rPr>
        <w:t>Jeżeli zmiany, o których mowa w ust. 3 wymagają zmiany dokumentacji projektowej lub specyfikacji technicznej wykonania i odbioru robót budowlanych, strona inicjująca zmianę przedstawia projekt zamienny zawierający opis proponowanych zmian z informacją o konieczności lub nie, zmiany pozwolenia na budowę oraz przedmiar i niezbędne rysunki. Projekt taki wymaga akceptacji nadzoru autorskiego i zatwierdzenia do realizacji przez Zamawiającego.</w:t>
      </w:r>
    </w:p>
    <w:p w14:paraId="257F6344" w14:textId="77777777" w:rsidR="000C2A44" w:rsidRDefault="00000000">
      <w:pPr>
        <w:widowControl/>
        <w:numPr>
          <w:ilvl w:val="3"/>
          <w:numId w:val="45"/>
        </w:numPr>
        <w:tabs>
          <w:tab w:val="left" w:pos="2880"/>
        </w:tabs>
        <w:suppressAutoHyphens w:val="0"/>
        <w:ind w:left="360"/>
        <w:jc w:val="both"/>
        <w:textAlignment w:val="auto"/>
      </w:pPr>
      <w:r>
        <w:rPr>
          <w:rFonts w:eastAsia="Times New Roman" w:cs="Times New Roman"/>
          <w:color w:val="000000"/>
          <w:kern w:val="0"/>
          <w:lang w:eastAsia="pl-PL" w:bidi="ar-SA"/>
        </w:rPr>
        <w:t>Zmiany, o których mowa w ust. 3 mogą zostać dokonane, jeżeli uzasadniają to zaistniałe niżej wymienione okoliczności:</w:t>
      </w:r>
    </w:p>
    <w:p w14:paraId="230FF6AE"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korzyści materialne, organizacyjne, funkcjonalne lub eksploatacyjne skutkujące obniżeniem kosztu wykonania robót, obniżeniem kosztu eksploatacji (użytkowania) obiektu lub podniesieniem wydajności urządzeń oraz usprawnieniami w trakcie użytkowania obiektu,</w:t>
      </w:r>
    </w:p>
    <w:p w14:paraId="367735EC"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zmiana obowiązujących przepisów, która nastąpiła w trakcie realizacji zamówienia mająca wpływ na wykonanie przedmiotu umowy,</w:t>
      </w:r>
    </w:p>
    <w:p w14:paraId="165C67DE"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podniesienie bezpieczeństwa wykonywania robót,</w:t>
      </w:r>
    </w:p>
    <w:p w14:paraId="72096DE9"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wady lub usterki dokumentacji projektowej lub specyfikacji technicznej wykonania i odbioru robót budowlanych, bez usunięcia których nie jest możliwa prawidłowa i zgodna ze sztuką budowlaną realizacja przedmiotu umowy,</w:t>
      </w:r>
    </w:p>
    <w:p w14:paraId="6ECA81AC"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opóźnienia, utrudnienia, zawieszenia robót lub przeszkody spowodowane przez Zamawiającego lub innego Wykonawcę zatrudnionego przez Zamawiającego lub gestorów sieci na terenie tej samej budowy,</w:t>
      </w:r>
    </w:p>
    <w:p w14:paraId="69DD9167"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 xml:space="preserve">zaistnienie nieprzewidzianych warunków uniemożliwiających realizację umowy: </w:t>
      </w:r>
    </w:p>
    <w:p w14:paraId="7420083D" w14:textId="2DC88F5D" w:rsidR="000C2A44" w:rsidRDefault="00000000">
      <w:pPr>
        <w:widowControl/>
        <w:numPr>
          <w:ilvl w:val="0"/>
          <w:numId w:val="47"/>
        </w:numPr>
        <w:tabs>
          <w:tab w:val="left" w:pos="720"/>
        </w:tabs>
        <w:suppressAutoHyphens w:val="0"/>
        <w:ind w:left="1080"/>
        <w:jc w:val="both"/>
        <w:textAlignment w:val="auto"/>
      </w:pPr>
      <w:r>
        <w:rPr>
          <w:rFonts w:eastAsia="Times New Roman" w:cs="Times New Roman"/>
          <w:color w:val="000000"/>
          <w:kern w:val="0"/>
          <w:lang w:eastAsia="pl-PL" w:bidi="ar-SA"/>
        </w:rPr>
        <w:lastRenderedPageBreak/>
        <w:t xml:space="preserve">geologicznych polegających na wystąpieniu gruntów słabonośnych, zmienności warunków </w:t>
      </w:r>
      <w:proofErr w:type="spellStart"/>
      <w:r w:rsidR="003C088C">
        <w:rPr>
          <w:rFonts w:eastAsia="Times New Roman" w:cs="Times New Roman"/>
          <w:color w:val="000000"/>
          <w:kern w:val="0"/>
          <w:lang w:eastAsia="pl-PL" w:bidi="ar-SA"/>
        </w:rPr>
        <w:t>geologiczno</w:t>
      </w:r>
      <w:proofErr w:type="spellEnd"/>
      <w:r>
        <w:rPr>
          <w:rFonts w:eastAsia="Times New Roman" w:cs="Times New Roman"/>
          <w:color w:val="000000"/>
          <w:kern w:val="0"/>
          <w:lang w:eastAsia="pl-PL" w:bidi="ar-SA"/>
        </w:rPr>
        <w:t xml:space="preserve"> – inżynierskich w podłożu wykonywanych robót budowlanych, wystąpienia wód gruntowych powyżej zaprojektowanego poziomu posadowienia, zagrożeń związanych z osuwiskami, kurczeniem i pęcznieniem gruntu; </w:t>
      </w:r>
    </w:p>
    <w:p w14:paraId="0BE8F49D" w14:textId="77777777" w:rsidR="000C2A44" w:rsidRDefault="00000000">
      <w:pPr>
        <w:widowControl/>
        <w:numPr>
          <w:ilvl w:val="0"/>
          <w:numId w:val="47"/>
        </w:numPr>
        <w:tabs>
          <w:tab w:val="left" w:pos="720"/>
        </w:tabs>
        <w:suppressAutoHyphens w:val="0"/>
        <w:ind w:left="1080"/>
        <w:jc w:val="both"/>
        <w:textAlignment w:val="auto"/>
      </w:pPr>
      <w:r>
        <w:rPr>
          <w:rFonts w:eastAsia="Times New Roman" w:cs="Times New Roman"/>
          <w:color w:val="000000"/>
          <w:kern w:val="0"/>
          <w:lang w:eastAsia="pl-PL" w:bidi="ar-SA"/>
        </w:rPr>
        <w:t>niekorzystnych warunków atmosferycznych takich jak niekorzystne temperatury, nagłe i intensywne opady śniegu, deszczu, gradu, porywiste wiatry, zanieczyszczenie powietrza, uniemożliwiające prowadzenie robót budowlanych, potwierdzone wpisem w dzienniku budowy,</w:t>
      </w:r>
    </w:p>
    <w:p w14:paraId="02FCE69B" w14:textId="77777777" w:rsidR="000C2A44" w:rsidRDefault="00000000">
      <w:pPr>
        <w:widowControl/>
        <w:numPr>
          <w:ilvl w:val="0"/>
          <w:numId w:val="47"/>
        </w:numPr>
        <w:tabs>
          <w:tab w:val="left" w:pos="720"/>
        </w:tabs>
        <w:suppressAutoHyphens w:val="0"/>
        <w:ind w:left="1080"/>
        <w:jc w:val="both"/>
        <w:textAlignment w:val="auto"/>
      </w:pPr>
      <w:r>
        <w:rPr>
          <w:rFonts w:eastAsia="Times New Roman" w:cs="Times New Roman"/>
          <w:color w:val="000000"/>
          <w:kern w:val="0"/>
          <w:lang w:eastAsia="pl-PL" w:bidi="ar-SA"/>
        </w:rPr>
        <w:t>hydrologicznych polegających na wezbraniach wód w rzekach, powodziach, opadach deszczów nawalnych, roztopach, zatorach;</w:t>
      </w:r>
    </w:p>
    <w:p w14:paraId="3B278B4C" w14:textId="77777777" w:rsidR="000C2A44" w:rsidRDefault="00000000">
      <w:pPr>
        <w:widowControl/>
        <w:numPr>
          <w:ilvl w:val="0"/>
          <w:numId w:val="47"/>
        </w:numPr>
        <w:tabs>
          <w:tab w:val="left" w:pos="720"/>
        </w:tabs>
        <w:suppressAutoHyphens w:val="0"/>
        <w:ind w:left="1080"/>
        <w:jc w:val="both"/>
        <w:textAlignment w:val="auto"/>
      </w:pPr>
      <w:r>
        <w:rPr>
          <w:rFonts w:eastAsia="Times New Roman" w:cs="Times New Roman"/>
          <w:color w:val="000000"/>
          <w:kern w:val="0"/>
          <w:lang w:eastAsia="pl-PL" w:bidi="ar-SA"/>
        </w:rPr>
        <w:t>przerw w dostawie nośników energii elektrycznej lub wody trwających powyżej 3 (trzech) dni,</w:t>
      </w:r>
    </w:p>
    <w:p w14:paraId="7717A4EC"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udokumentowane przez Wykonawcę rynkowe braki materiałów uniemożliwiające realizację robót budowlanych,</w:t>
      </w:r>
    </w:p>
    <w:p w14:paraId="611ED90F"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działanie siły wyższej.</w:t>
      </w:r>
    </w:p>
    <w:p w14:paraId="777A00DE" w14:textId="77777777" w:rsidR="000C2A44" w:rsidRDefault="00000000">
      <w:pPr>
        <w:widowControl/>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7. W przypadkach, gdy zmiana umowy wpływa na termin wykonania umowy Strony ustalą nowy termin realizacji robót budowlanych, z tym że co do zasady okres przesunięcia terminu zakończenia równy będzie okresowi przerwy, postoju lub wykonania prac wynikających ze zmiany umowy. </w:t>
      </w:r>
    </w:p>
    <w:p w14:paraId="1E803E7C" w14:textId="77777777" w:rsidR="000C2A44" w:rsidRDefault="00000000">
      <w:pPr>
        <w:widowControl/>
        <w:numPr>
          <w:ilvl w:val="3"/>
          <w:numId w:val="48"/>
        </w:numPr>
        <w:tabs>
          <w:tab w:val="left" w:pos="2880"/>
        </w:tabs>
        <w:suppressAutoHyphens w:val="0"/>
        <w:ind w:left="360"/>
        <w:jc w:val="both"/>
        <w:textAlignment w:val="auto"/>
      </w:pPr>
      <w:r>
        <w:rPr>
          <w:rFonts w:eastAsia="Times New Roman" w:cs="Times New Roman"/>
          <w:color w:val="000000"/>
          <w:kern w:val="0"/>
          <w:lang w:eastAsia="pl-PL" w:bidi="ar-SA"/>
        </w:rPr>
        <w:t>Jeżeli w dokumentacji projektowej i specyfikacji technicznej zostaną wykryte wady lub usterki, Zamawiający w porozumieniu z autorem dokumentacji doprowadzi do ich usunięcia i uzgodni z Wykonawcą sposób wykonania robót budowlanych wynikający ze zmian tej dokumentacji.</w:t>
      </w:r>
    </w:p>
    <w:p w14:paraId="38E9DC03" w14:textId="77777777" w:rsidR="000C2A44" w:rsidRDefault="00000000">
      <w:pPr>
        <w:widowControl/>
        <w:numPr>
          <w:ilvl w:val="3"/>
          <w:numId w:val="48"/>
        </w:numPr>
        <w:tabs>
          <w:tab w:val="left" w:pos="2880"/>
        </w:tabs>
        <w:suppressAutoHyphens w:val="0"/>
        <w:ind w:left="360"/>
        <w:jc w:val="both"/>
        <w:textAlignment w:val="auto"/>
      </w:pPr>
      <w:r>
        <w:rPr>
          <w:rFonts w:eastAsia="Times New Roman" w:cs="Times New Roman"/>
          <w:color w:val="000000"/>
          <w:kern w:val="0"/>
          <w:lang w:eastAsia="pl-PL" w:bidi="ar-SA"/>
        </w:rPr>
        <w:t>Podstawę obliczenia kosztów zmiany, o której mowa w przypadku, gdy zmiany będą wynikać ze zmiany dokumentacji projektowej lub specyfikacji technicznej wykonania i odbioru robót stanowi projekt zamienny,</w:t>
      </w:r>
      <w:r>
        <w:rPr>
          <w:rFonts w:eastAsia="Times New Roman" w:cs="Times New Roman"/>
          <w:b/>
          <w:bCs/>
          <w:color w:val="000000"/>
          <w:kern w:val="0"/>
          <w:lang w:eastAsia="pl-PL" w:bidi="ar-SA"/>
        </w:rPr>
        <w:t xml:space="preserve"> </w:t>
      </w:r>
      <w:r>
        <w:rPr>
          <w:rFonts w:eastAsia="Times New Roman" w:cs="Times New Roman"/>
          <w:color w:val="000000"/>
          <w:kern w:val="0"/>
          <w:lang w:eastAsia="pl-PL" w:bidi="ar-SA"/>
        </w:rPr>
        <w:t xml:space="preserve">o którym mowa w ust. 5 oraz </w:t>
      </w:r>
      <w:r>
        <w:rPr>
          <w:rFonts w:eastAsia="Times New Roman" w:cs="Times New Roman"/>
          <w:b/>
          <w:bCs/>
          <w:color w:val="000000"/>
          <w:kern w:val="0"/>
          <w:lang w:eastAsia="pl-PL" w:bidi="ar-SA"/>
        </w:rPr>
        <w:t>kosztorys ofertowy</w:t>
      </w:r>
      <w:r>
        <w:rPr>
          <w:rFonts w:eastAsia="Times New Roman" w:cs="Times New Roman"/>
          <w:color w:val="000000"/>
          <w:kern w:val="0"/>
          <w:lang w:eastAsia="pl-PL" w:bidi="ar-SA"/>
        </w:rPr>
        <w:t xml:space="preserve"> opracowany w oparciu o następujące założenia:</w:t>
      </w:r>
    </w:p>
    <w:p w14:paraId="7EAA2512" w14:textId="77777777" w:rsidR="000C2A44" w:rsidRDefault="00000000">
      <w:pPr>
        <w:widowControl/>
        <w:numPr>
          <w:ilvl w:val="0"/>
          <w:numId w:val="49"/>
        </w:numPr>
        <w:suppressAutoHyphens w:val="0"/>
        <w:jc w:val="both"/>
        <w:textAlignment w:val="auto"/>
      </w:pPr>
      <w:r>
        <w:rPr>
          <w:rFonts w:eastAsia="Times New Roman" w:cs="Times New Roman"/>
          <w:color w:val="000000"/>
          <w:kern w:val="0"/>
          <w:lang w:eastAsia="pl-PL" w:bidi="ar-SA"/>
        </w:rPr>
        <w:t xml:space="preserve">ceny czynników cenotwórczych (R, M, S, wskaźniki narzutów: </w:t>
      </w:r>
      <w:proofErr w:type="spellStart"/>
      <w:r>
        <w:rPr>
          <w:rFonts w:eastAsia="Times New Roman" w:cs="Times New Roman"/>
          <w:color w:val="000000"/>
          <w:kern w:val="0"/>
          <w:lang w:eastAsia="pl-PL" w:bidi="ar-SA"/>
        </w:rPr>
        <w:t>Kp</w:t>
      </w:r>
      <w:proofErr w:type="spellEnd"/>
      <w:r>
        <w:rPr>
          <w:rFonts w:eastAsia="Times New Roman" w:cs="Times New Roman"/>
          <w:color w:val="000000"/>
          <w:kern w:val="0"/>
          <w:lang w:eastAsia="pl-PL" w:bidi="ar-SA"/>
        </w:rPr>
        <w:t xml:space="preserve">, </w:t>
      </w:r>
      <w:proofErr w:type="spellStart"/>
      <w:r>
        <w:rPr>
          <w:rFonts w:eastAsia="Times New Roman" w:cs="Times New Roman"/>
          <w:color w:val="000000"/>
          <w:kern w:val="0"/>
          <w:lang w:eastAsia="pl-PL" w:bidi="ar-SA"/>
        </w:rPr>
        <w:t>Kz</w:t>
      </w:r>
      <w:proofErr w:type="spellEnd"/>
      <w:r>
        <w:rPr>
          <w:rFonts w:eastAsia="Times New Roman" w:cs="Times New Roman"/>
          <w:color w:val="000000"/>
          <w:kern w:val="0"/>
          <w:lang w:eastAsia="pl-PL" w:bidi="ar-SA"/>
        </w:rPr>
        <w:t>, Z) zostaną przyjęte zgodnie z zestawieniem czynników cenotwórczych z narzutami złożonym przez Wykonawcę w myśl § 4 ust. 1 pkt 3) umowy;</w:t>
      </w:r>
    </w:p>
    <w:p w14:paraId="605D1667" w14:textId="77777777" w:rsidR="000C2A44" w:rsidRDefault="00000000">
      <w:pPr>
        <w:widowControl/>
        <w:numPr>
          <w:ilvl w:val="0"/>
          <w:numId w:val="49"/>
        </w:numPr>
        <w:suppressAutoHyphens w:val="0"/>
        <w:jc w:val="both"/>
        <w:textAlignment w:val="auto"/>
      </w:pPr>
      <w:r>
        <w:rPr>
          <w:rFonts w:eastAsia="Times New Roman" w:cs="Times New Roman"/>
          <w:color w:val="000000"/>
          <w:kern w:val="0"/>
          <w:lang w:eastAsia="pl-PL" w:bidi="ar-SA"/>
        </w:rPr>
        <w:t xml:space="preserve">w przypadku, gdy nie będzie możliwe rozliczenie danej roboty w oparciu </w:t>
      </w:r>
      <w:r>
        <w:rPr>
          <w:rFonts w:eastAsia="Times New Roman" w:cs="Times New Roman"/>
          <w:color w:val="000000"/>
          <w:kern w:val="0"/>
          <w:lang w:eastAsia="pl-PL" w:bidi="ar-SA"/>
        </w:rPr>
        <w:br/>
        <w:t xml:space="preserve">o zapisy w </w:t>
      </w:r>
      <w:proofErr w:type="spellStart"/>
      <w:r>
        <w:rPr>
          <w:rFonts w:eastAsia="Times New Roman" w:cs="Times New Roman"/>
          <w:color w:val="000000"/>
          <w:kern w:val="0"/>
          <w:lang w:eastAsia="pl-PL" w:bidi="ar-SA"/>
        </w:rPr>
        <w:t>ppkt</w:t>
      </w:r>
      <w:proofErr w:type="spellEnd"/>
      <w:r>
        <w:rPr>
          <w:rFonts w:eastAsia="Times New Roman" w:cs="Times New Roman"/>
          <w:color w:val="000000"/>
          <w:kern w:val="0"/>
          <w:lang w:eastAsia="pl-PL" w:bidi="ar-SA"/>
        </w:rPr>
        <w:t xml:space="preserve"> a), brakujące ceny czynników cenotwórczych zostaną przyjęte z zeszytów SEKOCENBUD (jako średnie) za okres ich „wbudowania”;</w:t>
      </w:r>
    </w:p>
    <w:p w14:paraId="6E3158CA" w14:textId="77777777" w:rsidR="000C2A44" w:rsidRDefault="00000000">
      <w:pPr>
        <w:widowControl/>
        <w:numPr>
          <w:ilvl w:val="0"/>
          <w:numId w:val="49"/>
        </w:numPr>
        <w:suppressAutoHyphens w:val="0"/>
        <w:jc w:val="both"/>
        <w:textAlignment w:val="auto"/>
      </w:pPr>
      <w:r>
        <w:rPr>
          <w:rFonts w:eastAsia="Times New Roman" w:cs="Times New Roman"/>
          <w:color w:val="000000"/>
          <w:kern w:val="0"/>
          <w:lang w:eastAsia="pl-PL" w:bidi="ar-SA"/>
        </w:rPr>
        <w:t>podstawą do określenia nakładów rzeczowych będą normy zawarte w kosztorysie Wykonawcy, o którym mowa w § 4 ust. 1 pkt 3) umowy, a w przypadku ich braku – odpowiednie pozycje KNR-ów. W przypadku braku odpowiednich pozycji w KNR-ach, zastosowane zostaną KNNR-y, KSNR-y, a następnie wycena indywidualna Wykonawcy, zatwierdzona przez Zamawiającego.</w:t>
      </w:r>
    </w:p>
    <w:p w14:paraId="76282262" w14:textId="77777777" w:rsidR="000C2A44" w:rsidRDefault="00000000">
      <w:pPr>
        <w:widowControl/>
        <w:suppressAutoHyphens w:val="0"/>
        <w:jc w:val="both"/>
        <w:textAlignment w:val="auto"/>
      </w:pPr>
      <w:r>
        <w:rPr>
          <w:rFonts w:eastAsia="Times New Roman" w:cs="Times New Roman"/>
          <w:color w:val="000000"/>
          <w:kern w:val="0"/>
          <w:lang w:eastAsia="pl-PL" w:bidi="ar-SA"/>
        </w:rPr>
        <w:t xml:space="preserve">10. Gdy zmiany nie wymagają sporządzania projektu zamiennego, sporządza się kosztorys ofertowy w oparciu o założenia określone w ust. 9 lit. a) – c). </w:t>
      </w:r>
    </w:p>
    <w:p w14:paraId="7CBC041B"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Wykonawca powinien opracować kosztorys, o którym mowa w ust. 9 i 10 oraz przedstawić go Zamawiającemu do akceptacji przed rozpoczęciem robót wynikających z tych zmian, z zastrzeżeniem ust. 12.</w:t>
      </w:r>
    </w:p>
    <w:p w14:paraId="53F67F69"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 xml:space="preserve">W przypadku, gdy brak niezwłocznego przystąpienia do robót budowlanych lub przerwa w wykonaniu robót budowlanych mogłaby spowodować istotne zakłócenie procesu budowlanego skutkujące opóźnieniem robót lub koniecznością poniesienia dodatkowych nakładów przez Zamawiającego, dopuszcza się przystąpienie do robót budowlanych przez Wykonawcę. Szacunkowe koszty robót określone zostaną przez strony w protokole konieczności a ostateczna wartość robót wskazana zostanie w kosztorysie powykonawczym. </w:t>
      </w:r>
      <w:r>
        <w:rPr>
          <w:rFonts w:eastAsia="Times New Roman" w:cs="Times New Roman"/>
          <w:kern w:val="0"/>
          <w:lang w:eastAsia="pl-PL" w:bidi="ar-SA"/>
        </w:rPr>
        <w:t>Zmiana umowy w tym zakresie zostanie określona stosownym aneksem. Wartość</w:t>
      </w:r>
      <w:r>
        <w:rPr>
          <w:rFonts w:eastAsia="Times New Roman" w:cs="Times New Roman"/>
          <w:color w:val="000000"/>
          <w:kern w:val="0"/>
          <w:lang w:eastAsia="pl-PL" w:bidi="ar-SA"/>
        </w:rPr>
        <w:t xml:space="preserve"> wyżej opisanych </w:t>
      </w:r>
      <w:r>
        <w:rPr>
          <w:rFonts w:eastAsia="Times New Roman" w:cs="Times New Roman"/>
          <w:color w:val="000000"/>
          <w:kern w:val="0"/>
          <w:lang w:eastAsia="pl-PL" w:bidi="ar-SA"/>
        </w:rPr>
        <w:lastRenderedPageBreak/>
        <w:t>robót nie może przekroczyć limitów kwotowych zmian wskazanych w ustawie Prawo zamówień publicznych.</w:t>
      </w:r>
    </w:p>
    <w:p w14:paraId="3282C5DF"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 xml:space="preserve">Wykonawca nie będzie uprawniony do </w:t>
      </w:r>
      <w:r>
        <w:rPr>
          <w:rFonts w:eastAsia="Times New Roman" w:cs="Times New Roman"/>
          <w:b/>
          <w:bCs/>
          <w:color w:val="000000"/>
          <w:kern w:val="0"/>
          <w:u w:val="single"/>
          <w:lang w:eastAsia="pl-PL" w:bidi="ar-SA"/>
        </w:rPr>
        <w:t>przedłużenia terminu wykonania umowy i zwiększenia wynagrodzenia</w:t>
      </w:r>
      <w:r>
        <w:rPr>
          <w:rFonts w:eastAsia="Times New Roman" w:cs="Times New Roman"/>
          <w:color w:val="000000"/>
          <w:kern w:val="0"/>
          <w:lang w:eastAsia="pl-PL" w:bidi="ar-SA"/>
        </w:rPr>
        <w:t>, jeżeli zmiana jest wymuszona uchybieniem czy naruszeniem umowy przez Wykonawcę. W takim przypadku koszty dodatkowe związane z takimi zmianami ponosi Wykonawca.</w:t>
      </w:r>
    </w:p>
    <w:p w14:paraId="5DEDD6F9"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 xml:space="preserve">Podstawą obliczenia kosztów zmiany o której mowa w ust. 1 pkt 1 stanowi dokumentacja projektowa obejmująca swoim zakresem te zmiany oraz kosztorys ofertowy, w którym ceny czynników cenotwórczych zostaną przyjęte z zeszytów SEKOCENBUD (jako średnie) za okres ich „wbudowania”. </w:t>
      </w:r>
    </w:p>
    <w:p w14:paraId="085CFBEE"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Dokonanie zmian wymaga podpisania każdorazowo aneksu do umowy.</w:t>
      </w:r>
    </w:p>
    <w:p w14:paraId="72399B65"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W przypadku, gdy zmiany umowy mają wpływ na treść harmonogramu rzeczowo – finansowego Wykonawca zobowiązany jest przedłożyć zaktualizowany harmonogram rzeczowo – finansowy w terminie 2 dni od dnia zawarcia aneksu.</w:t>
      </w:r>
    </w:p>
    <w:p w14:paraId="270B6BE7"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Przypadki zmian niniejszej umowy oraz warunki tych zmian, określają ponadto postanowienia § 7 ust. 4, § 9 ust. 3 do ust. 5 umowy.</w:t>
      </w:r>
    </w:p>
    <w:p w14:paraId="7C373A48" w14:textId="77777777" w:rsidR="000C2A44" w:rsidRDefault="000C2A44">
      <w:pPr>
        <w:widowControl/>
        <w:suppressAutoHyphens w:val="0"/>
        <w:jc w:val="both"/>
        <w:textAlignment w:val="auto"/>
        <w:rPr>
          <w:rFonts w:eastAsia="Times New Roman" w:cs="Times New Roman"/>
          <w:kern w:val="0"/>
          <w:lang w:eastAsia="pl-PL" w:bidi="ar-SA"/>
        </w:rPr>
      </w:pPr>
    </w:p>
    <w:p w14:paraId="6DC3D34A"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14.</w:t>
      </w:r>
    </w:p>
    <w:p w14:paraId="0C8DB6E5" w14:textId="77777777" w:rsidR="000C2A44" w:rsidRDefault="00000000">
      <w:pPr>
        <w:widowControl/>
        <w:suppressAutoHyphens w:val="0"/>
        <w:jc w:val="center"/>
        <w:textAlignment w:val="auto"/>
      </w:pPr>
      <w:r>
        <w:rPr>
          <w:rFonts w:eastAsia="Times New Roman" w:cs="Times New Roman"/>
          <w:b/>
          <w:bCs/>
          <w:kern w:val="0"/>
          <w:lang w:eastAsia="pl-PL" w:bidi="ar-SA"/>
        </w:rPr>
        <w:t>Zatrudnienie osób na umowę o pracę</w:t>
      </w:r>
    </w:p>
    <w:p w14:paraId="33AE3028" w14:textId="77777777" w:rsidR="000C2A44" w:rsidRDefault="00000000">
      <w:pPr>
        <w:widowControl/>
        <w:numPr>
          <w:ilvl w:val="0"/>
          <w:numId w:val="51"/>
        </w:numPr>
        <w:tabs>
          <w:tab w:val="left" w:pos="720"/>
        </w:tabs>
        <w:suppressAutoHyphens w:val="0"/>
        <w:ind w:left="360"/>
        <w:jc w:val="both"/>
        <w:textAlignment w:val="auto"/>
      </w:pPr>
      <w:r>
        <w:rPr>
          <w:rFonts w:eastAsia="Times New Roman" w:cs="Times New Roman"/>
          <w:color w:val="000000"/>
          <w:kern w:val="0"/>
          <w:lang w:eastAsia="pl-PL" w:bidi="ar-SA"/>
        </w:rPr>
        <w:t>Wykonawca zobowiązuje się, że następujące czynności w ramach realizacji niniejszej umowy będą wykonywane przez osoby zatrudnione na podstawie umowy o pracę zawartej z Wykonawcą lub podwykonawcą:</w:t>
      </w:r>
    </w:p>
    <w:p w14:paraId="3C7A3484" w14:textId="77777777" w:rsidR="000C2A44" w:rsidRDefault="00000000">
      <w:pPr>
        <w:widowControl/>
        <w:numPr>
          <w:ilvl w:val="1"/>
          <w:numId w:val="53"/>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wykonywanie pracy operatora koparki i koparko – ładowarki, </w:t>
      </w:r>
    </w:p>
    <w:p w14:paraId="373D7875" w14:textId="77777777" w:rsidR="000C2A44" w:rsidRDefault="00000000">
      <w:pPr>
        <w:widowControl/>
        <w:numPr>
          <w:ilvl w:val="1"/>
          <w:numId w:val="52"/>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wykonywanie pracy robotnika drogowego,</w:t>
      </w:r>
    </w:p>
    <w:p w14:paraId="4C42E570" w14:textId="77777777" w:rsidR="000C2A44" w:rsidRDefault="00000000">
      <w:pPr>
        <w:widowControl/>
        <w:numPr>
          <w:ilvl w:val="1"/>
          <w:numId w:val="52"/>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wykonywanie pracy kierowcy samochodu ciężarowego.</w:t>
      </w:r>
    </w:p>
    <w:p w14:paraId="3D68D7B9" w14:textId="77777777" w:rsidR="000C2A44" w:rsidRDefault="00000000">
      <w:pPr>
        <w:widowControl/>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 </w:t>
      </w:r>
    </w:p>
    <w:p w14:paraId="7A28AC78" w14:textId="77777777" w:rsidR="000C2A44" w:rsidRDefault="00000000">
      <w:pPr>
        <w:widowControl/>
        <w:numPr>
          <w:ilvl w:val="0"/>
          <w:numId w:val="55"/>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Wykonawca w terminie do 10 dni, licząc od dnia podpisania umowy, przedstawi Zamawiającemu dokumenty potwierdzające sposób zatrudnienia wymaganych osób, w szczególności oświadczenie Wykonawcy, że osoby wykonujące czynności w zakresie realizacji zamówienia są zatrudnione na podstawie umowy o pracę w rozumieniu przepisów ustawy z dnia 26 czerwca 1974 r. – Kodeks pracy z uwzględnieniem minimalnego wynagrodzenia za pracę ustalonego na podstawie przepisów ustawy z dnia 10 października 2002 r. o minimalnym wynagrodzeniu za pracę przez cały okres realizacji przedmiotu zamówienia.</w:t>
      </w:r>
    </w:p>
    <w:p w14:paraId="056D76C0" w14:textId="77777777" w:rsidR="000C2A44" w:rsidRDefault="00000000">
      <w:pPr>
        <w:widowControl/>
        <w:numPr>
          <w:ilvl w:val="0"/>
          <w:numId w:val="54"/>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 xml:space="preserve">Wykonawca na każde pisemne żądanie Zamawiającego w terminie do 5 dni roboczych przedkładał będzie Zamawiającemu raport stanu i sposobu zatrudnienia ww. osób, dowody odprowadzenia składek ZUS, przez cały okres realizacji zamówienia oraz potwierdzoną za zgodność z oryginałem kopię umowy o pracę pracownika wraz z zakresem obowiązków pracownika. </w:t>
      </w:r>
    </w:p>
    <w:p w14:paraId="537160AA" w14:textId="77777777" w:rsidR="000C2A44" w:rsidRDefault="00000000">
      <w:pPr>
        <w:widowControl/>
        <w:numPr>
          <w:ilvl w:val="0"/>
          <w:numId w:val="54"/>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W uzasadnionych przypadkach, z przyczyn niezależnych od Wykonawcy, możliwe jest zastąpienie osoby lub osób wskazanych wyżej, inną/</w:t>
      </w:r>
      <w:proofErr w:type="spellStart"/>
      <w:r>
        <w:rPr>
          <w:rFonts w:eastAsia="Times New Roman" w:cs="Times New Roman"/>
          <w:kern w:val="0"/>
          <w:lang w:eastAsia="pl-PL" w:bidi="ar-SA"/>
        </w:rPr>
        <w:t>ymi</w:t>
      </w:r>
      <w:proofErr w:type="spellEnd"/>
      <w:r>
        <w:rPr>
          <w:rFonts w:eastAsia="Times New Roman" w:cs="Times New Roman"/>
          <w:kern w:val="0"/>
          <w:lang w:eastAsia="pl-PL" w:bidi="ar-SA"/>
        </w:rPr>
        <w:t xml:space="preserve"> osobą/</w:t>
      </w:r>
      <w:proofErr w:type="spellStart"/>
      <w:r>
        <w:rPr>
          <w:rFonts w:eastAsia="Times New Roman" w:cs="Times New Roman"/>
          <w:kern w:val="0"/>
          <w:lang w:eastAsia="pl-PL" w:bidi="ar-SA"/>
        </w:rPr>
        <w:t>ami</w:t>
      </w:r>
      <w:proofErr w:type="spellEnd"/>
      <w:r>
        <w:rPr>
          <w:rFonts w:eastAsia="Times New Roman" w:cs="Times New Roman"/>
          <w:kern w:val="0"/>
          <w:lang w:eastAsia="pl-PL" w:bidi="ar-SA"/>
        </w:rPr>
        <w:t xml:space="preserve"> pod warunkiem, że spełnione zostaną wszystkie wymagania, co do zatrudnienia na okres realizacji zamówienia, określone w SIWZ. W takim przypadku postanowienia ust. 2 i 3 stosuje się odpowiednio.</w:t>
      </w:r>
    </w:p>
    <w:p w14:paraId="3F964D73"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0425F9A4"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15.</w:t>
      </w:r>
    </w:p>
    <w:p w14:paraId="3FE6B948"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Odstąpienie od umowy</w:t>
      </w:r>
    </w:p>
    <w:p w14:paraId="115EDB8C" w14:textId="77777777" w:rsidR="000C2A44" w:rsidRDefault="00000000">
      <w:pPr>
        <w:widowControl/>
        <w:suppressAutoHyphens w:val="0"/>
        <w:jc w:val="both"/>
        <w:textAlignment w:val="auto"/>
      </w:pPr>
      <w:r>
        <w:rPr>
          <w:rFonts w:eastAsia="Times New Roman" w:cs="Times New Roman"/>
          <w:color w:val="000000"/>
          <w:kern w:val="0"/>
          <w:lang w:eastAsia="pl-PL" w:bidi="ar-SA"/>
        </w:rPr>
        <w:t>Oprócz przypadków objętych treścią tytułu XVI i XV Kodeksu cywilnego oraz art. 456 ustawy Prawo zamówień publicznych, Stronom przysługuje prawo odstąpienia od umowy w następujących sytuacjach:</w:t>
      </w:r>
    </w:p>
    <w:p w14:paraId="7F193BE8" w14:textId="77777777" w:rsidR="000C2A44" w:rsidRDefault="00000000">
      <w:pPr>
        <w:widowControl/>
        <w:numPr>
          <w:ilvl w:val="0"/>
          <w:numId w:val="56"/>
        </w:numPr>
        <w:suppressAutoHyphens w:val="0"/>
        <w:ind w:hanging="720"/>
        <w:jc w:val="both"/>
        <w:textAlignment w:val="auto"/>
        <w:rPr>
          <w:rFonts w:eastAsia="Times New Roman" w:cs="Times New Roman"/>
          <w:kern w:val="0"/>
          <w:lang w:eastAsia="pl-PL" w:bidi="ar-SA"/>
        </w:rPr>
      </w:pPr>
      <w:r>
        <w:rPr>
          <w:rFonts w:eastAsia="Times New Roman" w:cs="Times New Roman"/>
          <w:kern w:val="0"/>
          <w:lang w:eastAsia="pl-PL" w:bidi="ar-SA"/>
        </w:rPr>
        <w:t>Zamawiającemu przysługuje prawo do odstąpienia od umowy:</w:t>
      </w:r>
    </w:p>
    <w:p w14:paraId="061C4060"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zostanie ogłoszona upadłość lub rozwiązanie firmy Wykonawcy,</w:t>
      </w:r>
    </w:p>
    <w:p w14:paraId="04DE578E"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lastRenderedPageBreak/>
        <w:t>zostanie wydany nakaz zajęcia majątku Wykonawcy,</w:t>
      </w:r>
    </w:p>
    <w:p w14:paraId="60D18A4C"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wykonawca nie rozpoczął robót bez uzasadnionych przyczyn oraz nie kontynuuje ich pomimo wezwania Zamawiającego złożonego na piśmie,</w:t>
      </w:r>
    </w:p>
    <w:p w14:paraId="61B369C9"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wykonawca przerwał realizację robót i przerwa ta trwa dłużej niż jeden miesiąc,</w:t>
      </w:r>
    </w:p>
    <w:p w14:paraId="3AEE3E9A"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w przypadku odmowy usunięcia przez Wykonawcę wad, które dadzą się usunąć lub bezskutecznego upływu terminu na usunięcie tych wad,</w:t>
      </w:r>
    </w:p>
    <w:p w14:paraId="60E47A14"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w przypadku, gdy koniecznym będzie wielokrotne dokonywanie bezpośredniej zapłaty podwykonawcy lub dalszemu podwykonawcy przez Zamawiającego, lub gdy koniecznym będzie dokonanie bezpośrednich zapłat na sumę większą niż 5% wartości niniejszej umowy.*</w:t>
      </w:r>
    </w:p>
    <w:p w14:paraId="382C2CD4" w14:textId="77777777" w:rsidR="000C2A44" w:rsidRDefault="00000000">
      <w:pPr>
        <w:widowControl/>
        <w:suppressAutoHyphens w:val="0"/>
        <w:jc w:val="both"/>
        <w:textAlignment w:val="auto"/>
      </w:pPr>
      <w:r>
        <w:rPr>
          <w:rFonts w:eastAsia="Times New Roman" w:cs="Times New Roman"/>
          <w:color w:val="000000"/>
          <w:kern w:val="0"/>
          <w:lang w:eastAsia="pl-PL" w:bidi="ar-SA"/>
        </w:rPr>
        <w:t>2. Wykonawcy przysługuje prawo odstąpienia od umowy, jeżeli:</w:t>
      </w:r>
    </w:p>
    <w:p w14:paraId="11C09982" w14:textId="77777777" w:rsidR="000C2A44" w:rsidRDefault="00000000">
      <w:pPr>
        <w:widowControl/>
        <w:numPr>
          <w:ilvl w:val="0"/>
          <w:numId w:val="58"/>
        </w:numPr>
        <w:suppressAutoHyphens w:val="0"/>
        <w:jc w:val="both"/>
        <w:textAlignment w:val="auto"/>
      </w:pPr>
      <w:r>
        <w:rPr>
          <w:rFonts w:eastAsia="Times New Roman" w:cs="Times New Roman"/>
          <w:color w:val="000000"/>
          <w:kern w:val="0"/>
          <w:lang w:eastAsia="pl-PL" w:bidi="ar-SA"/>
        </w:rPr>
        <w:t>Zamawiający nie wywiązuje się z obowiązku zapłaty faktury mimo dodatkowego</w:t>
      </w:r>
      <w:r>
        <w:rPr>
          <w:rFonts w:eastAsia="Times New Roman" w:cs="Times New Roman"/>
          <w:color w:val="000000"/>
          <w:kern w:val="0"/>
          <w:lang w:eastAsia="pl-PL" w:bidi="ar-SA"/>
        </w:rPr>
        <w:br/>
        <w:t>wezwania w terminie trzech miesięcy od upływu terminu na zapłatę faktury,</w:t>
      </w:r>
      <w:r>
        <w:rPr>
          <w:rFonts w:eastAsia="Times New Roman" w:cs="Times New Roman"/>
          <w:color w:val="000000"/>
          <w:kern w:val="0"/>
          <w:lang w:eastAsia="pl-PL" w:bidi="ar-SA"/>
        </w:rPr>
        <w:br/>
        <w:t>określonego w niniejszej umowie,</w:t>
      </w:r>
    </w:p>
    <w:p w14:paraId="24CDD78F" w14:textId="77777777" w:rsidR="000C2A44" w:rsidRDefault="00000000">
      <w:pPr>
        <w:widowControl/>
        <w:numPr>
          <w:ilvl w:val="0"/>
          <w:numId w:val="58"/>
        </w:numPr>
        <w:suppressAutoHyphens w:val="0"/>
        <w:jc w:val="both"/>
        <w:textAlignment w:val="auto"/>
      </w:pPr>
      <w:r>
        <w:rPr>
          <w:rFonts w:eastAsia="Times New Roman" w:cs="Times New Roman"/>
          <w:color w:val="000000"/>
          <w:kern w:val="0"/>
          <w:lang w:eastAsia="pl-PL" w:bidi="ar-SA"/>
        </w:rPr>
        <w:t>Zamawiający odmawia, bez uzasadnionej przyczyny, odbioru robót lub odmawia</w:t>
      </w:r>
      <w:r>
        <w:rPr>
          <w:rFonts w:eastAsia="Times New Roman" w:cs="Times New Roman"/>
          <w:color w:val="000000"/>
          <w:kern w:val="0"/>
          <w:lang w:eastAsia="pl-PL" w:bidi="ar-SA"/>
        </w:rPr>
        <w:br/>
        <w:t>podpisania protokołu odbioru robót.</w:t>
      </w:r>
    </w:p>
    <w:p w14:paraId="07D35FCB" w14:textId="77777777" w:rsidR="000C2A44" w:rsidRDefault="00000000">
      <w:pPr>
        <w:widowControl/>
        <w:numPr>
          <w:ilvl w:val="0"/>
          <w:numId w:val="59"/>
        </w:numPr>
        <w:tabs>
          <w:tab w:val="left" w:pos="720"/>
        </w:tabs>
        <w:suppressAutoHyphens w:val="0"/>
        <w:ind w:left="360"/>
        <w:jc w:val="both"/>
        <w:textAlignment w:val="auto"/>
      </w:pPr>
      <w:r>
        <w:rPr>
          <w:rFonts w:eastAsia="Times New Roman" w:cs="Times New Roman"/>
          <w:color w:val="000000"/>
          <w:kern w:val="0"/>
          <w:lang w:eastAsia="pl-PL" w:bidi="ar-SA"/>
        </w:rPr>
        <w:t>Odstąpienie od umowy winno nastąpić w formie pisemnej pod rygorem nieważności takiego oświadczenia i powinno zawierać uzasadnienie.</w:t>
      </w:r>
    </w:p>
    <w:p w14:paraId="530EB63A" w14:textId="77777777" w:rsidR="000C2A44" w:rsidRDefault="00000000">
      <w:pPr>
        <w:widowControl/>
        <w:numPr>
          <w:ilvl w:val="0"/>
          <w:numId w:val="59"/>
        </w:numPr>
        <w:tabs>
          <w:tab w:val="left" w:pos="720"/>
        </w:tabs>
        <w:suppressAutoHyphens w:val="0"/>
        <w:ind w:left="360"/>
        <w:jc w:val="both"/>
        <w:textAlignment w:val="auto"/>
      </w:pPr>
      <w:r>
        <w:rPr>
          <w:rFonts w:eastAsia="Times New Roman" w:cs="Times New Roman"/>
          <w:color w:val="000000"/>
          <w:kern w:val="0"/>
          <w:lang w:eastAsia="pl-PL" w:bidi="ar-SA"/>
        </w:rPr>
        <w:t>W przypadku odstąpienia od umowy Wykonawcę oraz Zamawiającego obciążają następujące obowiązki szczegółowe:</w:t>
      </w:r>
    </w:p>
    <w:p w14:paraId="7671B3D9" w14:textId="77777777" w:rsidR="000C2A44" w:rsidRDefault="00000000">
      <w:pPr>
        <w:widowControl/>
        <w:numPr>
          <w:ilvl w:val="0"/>
          <w:numId w:val="60"/>
        </w:numPr>
        <w:suppressAutoHyphens w:val="0"/>
        <w:jc w:val="both"/>
        <w:textAlignment w:val="auto"/>
      </w:pPr>
      <w:r>
        <w:rPr>
          <w:rFonts w:eastAsia="Times New Roman" w:cs="Times New Roman"/>
          <w:color w:val="000000"/>
          <w:kern w:val="0"/>
          <w:lang w:eastAsia="pl-PL" w:bidi="ar-SA"/>
        </w:rPr>
        <w:t>w terminie 14 (czternastu) dni od daty odstąpienia od umowy Wykonawca przy udziale Zamawiającego sporządzi szczegółowy protokół inwentaryzacji robót w toku, wg stanu na dzień odstąpienia,</w:t>
      </w:r>
    </w:p>
    <w:p w14:paraId="030D7170" w14:textId="77777777" w:rsidR="000C2A44" w:rsidRDefault="00000000">
      <w:pPr>
        <w:widowControl/>
        <w:numPr>
          <w:ilvl w:val="0"/>
          <w:numId w:val="60"/>
        </w:numPr>
        <w:suppressAutoHyphens w:val="0"/>
        <w:jc w:val="both"/>
        <w:textAlignment w:val="auto"/>
      </w:pPr>
      <w:r>
        <w:rPr>
          <w:rFonts w:eastAsia="Times New Roman" w:cs="Times New Roman"/>
          <w:color w:val="000000"/>
          <w:kern w:val="0"/>
          <w:lang w:eastAsia="pl-PL" w:bidi="ar-SA"/>
        </w:rPr>
        <w:t>Wykonawca zabezpieczy przerwane roboty w zakresie obustronnie uzgodnionym na koszt tej strony, z której winy nastąpiło odstąpienie od umowy,</w:t>
      </w:r>
    </w:p>
    <w:p w14:paraId="35C594DA" w14:textId="77777777" w:rsidR="000C2A44" w:rsidRDefault="00000000">
      <w:pPr>
        <w:widowControl/>
        <w:numPr>
          <w:ilvl w:val="0"/>
          <w:numId w:val="60"/>
        </w:numPr>
        <w:suppressAutoHyphens w:val="0"/>
        <w:jc w:val="both"/>
        <w:textAlignment w:val="auto"/>
      </w:pPr>
      <w:r>
        <w:rPr>
          <w:rFonts w:eastAsia="Times New Roman" w:cs="Times New Roman"/>
          <w:color w:val="000000"/>
          <w:kern w:val="0"/>
          <w:lang w:eastAsia="pl-PL" w:bidi="ar-SA"/>
        </w:rPr>
        <w:t>Wykonawca zgłosi do dokonania przez Zamawiającego odbioru robót przerwanych oraz robót zabezpieczających, jeżeli odstąpienie od umowy nastąpiło z przyczyn, za które Wykonawca nie odpowiada,</w:t>
      </w:r>
    </w:p>
    <w:p w14:paraId="77EC4DC1" w14:textId="77777777" w:rsidR="000C2A44" w:rsidRDefault="00000000">
      <w:pPr>
        <w:widowControl/>
        <w:numPr>
          <w:ilvl w:val="0"/>
          <w:numId w:val="60"/>
        </w:numPr>
        <w:suppressAutoHyphens w:val="0"/>
        <w:jc w:val="both"/>
        <w:textAlignment w:val="auto"/>
      </w:pPr>
      <w:r>
        <w:rPr>
          <w:rFonts w:eastAsia="Times New Roman" w:cs="Times New Roman"/>
          <w:color w:val="000000"/>
          <w:kern w:val="0"/>
          <w:lang w:eastAsia="pl-PL" w:bidi="ar-SA"/>
        </w:rPr>
        <w:t>Wykonawca niezwłocznie, najpóźniej w terminie 30 (trzydziestu) dni, usunie</w:t>
      </w:r>
      <w:r>
        <w:rPr>
          <w:rFonts w:eastAsia="Times New Roman" w:cs="Times New Roman"/>
          <w:color w:val="000000"/>
          <w:kern w:val="0"/>
          <w:lang w:eastAsia="pl-PL" w:bidi="ar-SA"/>
        </w:rPr>
        <w:br/>
        <w:t>z terenu budowy urządzenia przez niego dostarczone lub wniesione.</w:t>
      </w:r>
    </w:p>
    <w:p w14:paraId="3F6FDECC" w14:textId="77777777" w:rsidR="000C2A44" w:rsidRDefault="00000000">
      <w:pPr>
        <w:widowControl/>
        <w:numPr>
          <w:ilvl w:val="0"/>
          <w:numId w:val="61"/>
        </w:numPr>
        <w:tabs>
          <w:tab w:val="left" w:pos="720"/>
        </w:tabs>
        <w:suppressAutoHyphens w:val="0"/>
        <w:ind w:left="360"/>
        <w:jc w:val="both"/>
        <w:textAlignment w:val="auto"/>
      </w:pPr>
      <w:r>
        <w:rPr>
          <w:rFonts w:eastAsia="Times New Roman" w:cs="Times New Roman"/>
          <w:color w:val="000000"/>
          <w:kern w:val="0"/>
          <w:lang w:eastAsia="pl-PL" w:bidi="ar-SA"/>
        </w:rPr>
        <w:t>Zamawiający w razie odstąpienia od umowy z przyczyn, za które Wykonawca nie ponosi odpowiedzialności, zobowiązany jest do:</w:t>
      </w:r>
    </w:p>
    <w:p w14:paraId="41C31159" w14:textId="77777777" w:rsidR="000C2A44" w:rsidRDefault="00000000">
      <w:pPr>
        <w:widowControl/>
        <w:suppressAutoHyphens w:val="0"/>
        <w:jc w:val="both"/>
        <w:textAlignment w:val="auto"/>
      </w:pPr>
      <w:r>
        <w:rPr>
          <w:rFonts w:eastAsia="Times New Roman" w:cs="Times New Roman"/>
          <w:color w:val="000000"/>
          <w:kern w:val="0"/>
          <w:lang w:eastAsia="pl-PL" w:bidi="ar-SA"/>
        </w:rPr>
        <w:t>1) odkupienia od Wykonawcy, na jego wniosek, materiałów i urządzeń zakupionych na potrzeby wykonania niniejszej umowy, których Wykonawca nie może wykorzystać do realizacji innych zadań;</w:t>
      </w:r>
    </w:p>
    <w:p w14:paraId="737D69FB" w14:textId="77777777" w:rsidR="000C2A44" w:rsidRDefault="00000000">
      <w:pPr>
        <w:widowControl/>
        <w:suppressAutoHyphens w:val="0"/>
        <w:jc w:val="both"/>
        <w:textAlignment w:val="auto"/>
      </w:pPr>
      <w:r>
        <w:rPr>
          <w:rFonts w:eastAsia="Times New Roman" w:cs="Times New Roman"/>
          <w:color w:val="000000"/>
          <w:kern w:val="0"/>
          <w:lang w:eastAsia="pl-PL" w:bidi="ar-SA"/>
        </w:rPr>
        <w:t>2) dokonania odbioru robót przerwanych oraz zapłaty wynagrodzenia za roboty, które zostały wykonane do dnia odstąpienia;</w:t>
      </w:r>
    </w:p>
    <w:p w14:paraId="2D57BC8B" w14:textId="77777777" w:rsidR="000C2A44" w:rsidRDefault="00000000">
      <w:pPr>
        <w:widowControl/>
        <w:suppressAutoHyphens w:val="0"/>
        <w:jc w:val="both"/>
        <w:textAlignment w:val="auto"/>
      </w:pPr>
      <w:r>
        <w:rPr>
          <w:rFonts w:eastAsia="Times New Roman" w:cs="Times New Roman"/>
          <w:color w:val="000000"/>
          <w:kern w:val="0"/>
          <w:lang w:eastAsia="pl-PL" w:bidi="ar-SA"/>
        </w:rPr>
        <w:t>3) przejęcia od Wykonawcy pod swój dozór terenu budowy.</w:t>
      </w:r>
    </w:p>
    <w:p w14:paraId="19E8EBCD" w14:textId="77777777" w:rsidR="000C2A44" w:rsidRDefault="00000000">
      <w:pPr>
        <w:widowControl/>
        <w:numPr>
          <w:ilvl w:val="0"/>
          <w:numId w:val="62"/>
        </w:numPr>
        <w:tabs>
          <w:tab w:val="left" w:pos="720"/>
        </w:tabs>
        <w:suppressAutoHyphens w:val="0"/>
        <w:ind w:left="360"/>
        <w:jc w:val="both"/>
        <w:textAlignment w:val="auto"/>
      </w:pPr>
      <w:r>
        <w:rPr>
          <w:rFonts w:eastAsia="Times New Roman" w:cs="Times New Roman"/>
          <w:color w:val="000000"/>
          <w:kern w:val="0"/>
          <w:lang w:eastAsia="pl-PL" w:bidi="ar-SA"/>
        </w:rPr>
        <w:t>Odbiór robót przerwanych oraz przejęcie od Wykonawcy terenu robót nastąpi</w:t>
      </w:r>
      <w:r>
        <w:rPr>
          <w:rFonts w:eastAsia="Times New Roman" w:cs="Times New Roman"/>
          <w:color w:val="000000"/>
          <w:kern w:val="0"/>
          <w:lang w:eastAsia="pl-PL" w:bidi="ar-SA"/>
        </w:rPr>
        <w:br/>
        <w:t>w oparciu o postanowienia ust. 4.</w:t>
      </w:r>
    </w:p>
    <w:p w14:paraId="17AAE002" w14:textId="77777777" w:rsidR="000C2A44" w:rsidRDefault="00000000">
      <w:pPr>
        <w:widowControl/>
        <w:numPr>
          <w:ilvl w:val="0"/>
          <w:numId w:val="62"/>
        </w:numPr>
        <w:tabs>
          <w:tab w:val="left" w:pos="720"/>
        </w:tabs>
        <w:suppressAutoHyphens w:val="0"/>
        <w:ind w:left="360"/>
        <w:jc w:val="both"/>
        <w:textAlignment w:val="auto"/>
      </w:pPr>
      <w:r>
        <w:rPr>
          <w:rFonts w:eastAsia="Times New Roman" w:cs="Times New Roman"/>
          <w:color w:val="000000"/>
          <w:kern w:val="0"/>
          <w:lang w:eastAsia="pl-PL" w:bidi="ar-SA"/>
        </w:rPr>
        <w:t>W przypadku odstąpienia od umowy w sytuacjach określonych w art. 456 ustawy Prawo zamówień publicznych, Wykonawca może żądać wyłącznie wynagrodzenia należnego z tytułu wykonania części umowy.</w:t>
      </w:r>
    </w:p>
    <w:p w14:paraId="1160599D" w14:textId="77777777" w:rsidR="000C2A44" w:rsidRDefault="000C2A44">
      <w:pPr>
        <w:widowControl/>
        <w:suppressAutoHyphens w:val="0"/>
        <w:jc w:val="both"/>
        <w:textAlignment w:val="auto"/>
        <w:rPr>
          <w:rFonts w:eastAsia="Times New Roman" w:cs="Times New Roman"/>
          <w:kern w:val="0"/>
          <w:lang w:eastAsia="pl-PL" w:bidi="ar-SA"/>
        </w:rPr>
      </w:pPr>
    </w:p>
    <w:p w14:paraId="385A87F2"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16.</w:t>
      </w:r>
    </w:p>
    <w:p w14:paraId="041E1354"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Podwykonawcy*</w:t>
      </w:r>
    </w:p>
    <w:p w14:paraId="10D82AC7" w14:textId="77777777" w:rsidR="000C2A44" w:rsidRDefault="00000000">
      <w:pPr>
        <w:widowControl/>
        <w:numPr>
          <w:ilvl w:val="0"/>
          <w:numId w:val="63"/>
        </w:numPr>
        <w:tabs>
          <w:tab w:val="left" w:pos="720"/>
        </w:tabs>
        <w:suppressAutoHyphens w:val="0"/>
        <w:ind w:left="360"/>
        <w:jc w:val="both"/>
        <w:textAlignment w:val="auto"/>
      </w:pPr>
      <w:r>
        <w:rPr>
          <w:rFonts w:eastAsia="Times New Roman" w:cs="Times New Roman"/>
          <w:color w:val="000000"/>
          <w:kern w:val="0"/>
          <w:lang w:eastAsia="pl-PL" w:bidi="ar-SA"/>
        </w:rPr>
        <w:t>Wykonawca oświadcza, że zgodnie z ofertą zamierza powierzyć/nie zamierza powierzyć do wykonania części robót budowlanych  następującemu(</w:t>
      </w:r>
      <w:proofErr w:type="spellStart"/>
      <w:r>
        <w:rPr>
          <w:rFonts w:eastAsia="Times New Roman" w:cs="Times New Roman"/>
          <w:color w:val="000000"/>
          <w:kern w:val="0"/>
          <w:lang w:eastAsia="pl-PL" w:bidi="ar-SA"/>
        </w:rPr>
        <w:t>ym</w:t>
      </w:r>
      <w:proofErr w:type="spellEnd"/>
      <w:r>
        <w:rPr>
          <w:rFonts w:eastAsia="Times New Roman" w:cs="Times New Roman"/>
          <w:color w:val="000000"/>
          <w:kern w:val="0"/>
          <w:lang w:eastAsia="pl-PL" w:bidi="ar-SA"/>
        </w:rPr>
        <w:t xml:space="preserve">) podwykonawcy(om): ………………………………………………., </w:t>
      </w:r>
      <w:r>
        <w:rPr>
          <w:rFonts w:eastAsia="Times New Roman" w:cs="Times New Roman"/>
          <w:color w:val="000000"/>
          <w:kern w:val="0"/>
          <w:lang w:eastAsia="pl-PL" w:bidi="ar-SA"/>
        </w:rPr>
        <w:br/>
      </w:r>
      <w:r>
        <w:rPr>
          <w:rFonts w:eastAsia="Times New Roman" w:cs="Times New Roman"/>
          <w:color w:val="000000"/>
          <w:kern w:val="0"/>
          <w:lang w:eastAsia="pl-PL" w:bidi="ar-SA"/>
        </w:rPr>
        <w:lastRenderedPageBreak/>
        <w:t>za działanie których Wykonawca bierze pełną odpowiedzialność</w:t>
      </w:r>
      <w:r>
        <w:rPr>
          <w:rFonts w:eastAsia="Times New Roman" w:cs="Times New Roman"/>
          <w:color w:val="993300"/>
          <w:kern w:val="0"/>
          <w:lang w:eastAsia="pl-PL" w:bidi="ar-SA"/>
        </w:rPr>
        <w:t xml:space="preserve">. </w:t>
      </w:r>
      <w:r>
        <w:rPr>
          <w:rFonts w:eastAsia="Times New Roman" w:cs="Times New Roman"/>
          <w:kern w:val="0"/>
          <w:lang w:eastAsia="pl-PL" w:bidi="ar-SA"/>
        </w:rPr>
        <w:t xml:space="preserve">Zmiana oświadczenia dotyczącego sposobu wykonania zamówienia w zakresie podwykonawstwa w trakcie realizacji niniejszej umowy musi być uzasadniona na piśmie przez Wykonawcę. </w:t>
      </w:r>
    </w:p>
    <w:p w14:paraId="4FEDBCAE" w14:textId="77777777" w:rsidR="000C2A44" w:rsidRDefault="00000000">
      <w:pPr>
        <w:widowControl/>
        <w:numPr>
          <w:ilvl w:val="0"/>
          <w:numId w:val="64"/>
        </w:numPr>
        <w:tabs>
          <w:tab w:val="left" w:pos="720"/>
        </w:tabs>
        <w:suppressAutoHyphens w:val="0"/>
        <w:ind w:left="360"/>
        <w:jc w:val="both"/>
        <w:textAlignment w:val="auto"/>
      </w:pPr>
      <w:r>
        <w:rPr>
          <w:rFonts w:eastAsia="Times New Roman" w:cs="Times New Roman"/>
          <w:color w:val="000000"/>
          <w:kern w:val="0"/>
          <w:lang w:eastAsia="pl-PL" w:bidi="ar-SA"/>
        </w:rPr>
        <w:t>Zamawiającemu przysługuje prawo żądania od Wykonawcy zmiany podwykonawcy, w szczególności jeżeli ten realizuje prace i roboty budowlane w sposób wadliwy, niezgodny z założeniami i przepisami, pomimo wezwania do zmiany sposobu wykonywania robót i wyznaczenia w tym celu odpowiedniego terminu.</w:t>
      </w:r>
    </w:p>
    <w:p w14:paraId="6E6C3560" w14:textId="77777777" w:rsidR="000C2A44" w:rsidRDefault="00000000">
      <w:pPr>
        <w:widowControl/>
        <w:numPr>
          <w:ilvl w:val="0"/>
          <w:numId w:val="64"/>
        </w:numPr>
        <w:tabs>
          <w:tab w:val="left" w:pos="720"/>
        </w:tabs>
        <w:suppressAutoHyphens w:val="0"/>
        <w:ind w:left="360"/>
        <w:jc w:val="both"/>
        <w:textAlignment w:val="auto"/>
      </w:pPr>
      <w:r>
        <w:rPr>
          <w:rFonts w:eastAsia="Times New Roman" w:cs="Times New Roman"/>
          <w:color w:val="000000"/>
          <w:kern w:val="0"/>
          <w:lang w:eastAsia="pl-PL" w:bidi="ar-SA"/>
        </w:rPr>
        <w:t xml:space="preserve">Jeżeli w trakcie realizacji zamówienia nastąpi zmiana albo rezygnacja </w:t>
      </w:r>
      <w:r>
        <w:rPr>
          <w:rFonts w:eastAsia="Times New Roman" w:cs="Times New Roman"/>
          <w:color w:val="000000"/>
          <w:kern w:val="0"/>
          <w:lang w:eastAsia="pl-PL" w:bidi="ar-SA"/>
        </w:rPr>
        <w:br/>
        <w:t xml:space="preserve">z podwykonawcy, na zasoby którego Wykonawca powoływał się, na zasadach określonych w art. 118 ustawy </w:t>
      </w:r>
      <w:proofErr w:type="spellStart"/>
      <w:r>
        <w:rPr>
          <w:rFonts w:eastAsia="Times New Roman" w:cs="Times New Roman"/>
          <w:color w:val="000000"/>
          <w:kern w:val="0"/>
          <w:lang w:eastAsia="pl-PL" w:bidi="ar-SA"/>
        </w:rPr>
        <w:t>Pzp</w:t>
      </w:r>
      <w:proofErr w:type="spellEnd"/>
      <w:r>
        <w:rPr>
          <w:rFonts w:eastAsia="Times New Roman" w:cs="Times New Roman"/>
          <w:color w:val="000000"/>
          <w:kern w:val="0"/>
          <w:lang w:eastAsia="pl-PL" w:bidi="ar-SA"/>
        </w:rPr>
        <w:t>, w celu wykazania spełniania warunków udziału w postępowaniu, Wykonawca jest obowiązany wykazać Zamawiającemu, iż proponowany inny podwykonawca lub wykonawca samodzielnie spełnia je w stopniu nie mniejszym niż podwykonawca na którego zasoby Wykonawca powoływał się w trakcie postępowania o udzielenie zamówienia publicznego.</w:t>
      </w:r>
    </w:p>
    <w:p w14:paraId="48489FBB" w14:textId="77777777" w:rsidR="000C2A44" w:rsidRDefault="00000000">
      <w:pPr>
        <w:widowControl/>
        <w:numPr>
          <w:ilvl w:val="0"/>
          <w:numId w:val="64"/>
        </w:numPr>
        <w:tabs>
          <w:tab w:val="left" w:pos="720"/>
        </w:tabs>
        <w:suppressAutoHyphens w:val="0"/>
        <w:ind w:left="360"/>
        <w:jc w:val="both"/>
        <w:textAlignment w:val="auto"/>
      </w:pPr>
      <w:r>
        <w:rPr>
          <w:rFonts w:eastAsia="Times New Roman" w:cs="Times New Roman"/>
          <w:color w:val="000000"/>
          <w:kern w:val="0"/>
          <w:lang w:eastAsia="pl-PL" w:bidi="ar-SA"/>
        </w:rPr>
        <w:t xml:space="preserve">W przypadku, gdy Wykonawca, podwykonawca lub dalszy podwykonawca w związku z realizacją zamówienia publicznego objętego niniejszą umową zamierza zawrzeć umowę o podwykonawstwo, której przedmiotem są roboty budowlane, obowiązany jest do każdorazowego przedkładania Zamawiającemu projektu tej umowy oraz projektu jej zmiany, wraz z częścią dokumentacji dotyczącą wykonania robót określonych w projekcie umowy, nie później niż na 21 dni przed jej zawarciem, przy czym podwykonawca lub dalszy podwykonawca jest obowiązany dołączyć zgodę Wykonawcy na zawarcie umowy o podwykonawstwo o treści zgodnej z projektem umowy. </w:t>
      </w:r>
    </w:p>
    <w:p w14:paraId="2524AC84" w14:textId="77777777" w:rsidR="000C2A44" w:rsidRDefault="00000000">
      <w:pPr>
        <w:widowControl/>
        <w:numPr>
          <w:ilvl w:val="0"/>
          <w:numId w:val="64"/>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Zamawiający może w terminie 14 dni od dnia zgłoszenia mu zamiaru zawarcia umowy o podwykonawstwo złożyć podwykonawcy i Wykonawcy sprzeciw wobec wykonywania tych robót przez podwykonawcę.</w:t>
      </w:r>
    </w:p>
    <w:p w14:paraId="0AFB06CB" w14:textId="77777777" w:rsidR="000C2A44" w:rsidRDefault="00000000">
      <w:pPr>
        <w:widowControl/>
        <w:numPr>
          <w:ilvl w:val="0"/>
          <w:numId w:val="64"/>
        </w:numPr>
        <w:tabs>
          <w:tab w:val="left" w:pos="720"/>
        </w:tabs>
        <w:suppressAutoHyphens w:val="0"/>
        <w:ind w:left="360"/>
        <w:jc w:val="both"/>
        <w:textAlignment w:val="auto"/>
      </w:pPr>
      <w:r>
        <w:rPr>
          <w:rFonts w:eastAsia="Times New Roman" w:cs="Times New Roman"/>
          <w:color w:val="000000"/>
          <w:kern w:val="0"/>
          <w:lang w:eastAsia="pl-PL" w:bidi="ar-SA"/>
        </w:rPr>
        <w:t xml:space="preserve">Umowa o podwykonawstwo, </w:t>
      </w:r>
      <w:r>
        <w:rPr>
          <w:rFonts w:eastAsia="Times New Roman" w:cs="Times New Roman"/>
          <w:kern w:val="0"/>
          <w:lang w:eastAsia="pl-PL" w:bidi="ar-SA"/>
        </w:rPr>
        <w:t>której przedmiotem są roboty budowlane</w:t>
      </w:r>
      <w:r>
        <w:rPr>
          <w:rFonts w:eastAsia="Times New Roman" w:cs="Times New Roman"/>
          <w:color w:val="000000"/>
          <w:kern w:val="0"/>
          <w:lang w:eastAsia="pl-PL" w:bidi="ar-SA"/>
        </w:rPr>
        <w:t xml:space="preserve"> musi zawierać m.in.:</w:t>
      </w:r>
    </w:p>
    <w:p w14:paraId="5B404E1F"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oznaczenie stron umowy,</w:t>
      </w:r>
    </w:p>
    <w:p w14:paraId="4D01D3D4"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zakres robót powierzonych podwykonawcy wraz z dokumentacją projektową obejmującą ten zakres,</w:t>
      </w:r>
    </w:p>
    <w:p w14:paraId="5A283A50"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kwotę wynagrodzenia za wykonane roboty w PLN,</w:t>
      </w:r>
    </w:p>
    <w:p w14:paraId="54520825"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termin wykonania robót powierzonych podwykonawcy,</w:t>
      </w:r>
    </w:p>
    <w:p w14:paraId="6A0F61A9"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warunki dokonania płatności wynagrodzenia,</w:t>
      </w:r>
    </w:p>
    <w:p w14:paraId="6B2271A6"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termin dokonania płatności wynagrodzenia podwykonawcy, który nie może być dłuższy niż 30 dni od dnia doręczenia Wykonawcy, podwykonawcy lub dalszemu podwykonawcy faktury lub rachunku, potwierdzających wykonanie zleconej podwykonawcy lub dalszemu podwykonawcy roboty budowlanej,</w:t>
      </w:r>
    </w:p>
    <w:p w14:paraId="236EE4AB"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nr rachunku bankowego na który należy dokonać zapłaty wynagrodzenia.</w:t>
      </w:r>
    </w:p>
    <w:p w14:paraId="7047353B" w14:textId="77777777" w:rsidR="000C2A44" w:rsidRDefault="00000000">
      <w:pPr>
        <w:widowControl/>
        <w:numPr>
          <w:ilvl w:val="0"/>
          <w:numId w:val="66"/>
        </w:numPr>
        <w:tabs>
          <w:tab w:val="left" w:pos="720"/>
        </w:tabs>
        <w:suppressAutoHyphens w:val="0"/>
        <w:ind w:left="360"/>
        <w:jc w:val="both"/>
        <w:textAlignment w:val="auto"/>
      </w:pPr>
      <w:r>
        <w:rPr>
          <w:rFonts w:eastAsia="Times New Roman" w:cs="Times New Roman"/>
          <w:color w:val="000000"/>
          <w:kern w:val="0"/>
          <w:lang w:eastAsia="pl-PL" w:bidi="ar-SA"/>
        </w:rPr>
        <w:t>Umowa o podwykonawstwo, której przedmiotem są roboty budowlane nie może zawierać postanowień:</w:t>
      </w:r>
    </w:p>
    <w:p w14:paraId="76D212B7"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uzależniających uzyskanie przez podwykonawcę płatności od Wykonawcy od zapłaty wynagrodzenia przysługującego Wykonawcy z tytułu realizacji umowy zawartej z Zamawiającym;</w:t>
      </w:r>
    </w:p>
    <w:p w14:paraId="7424E11A"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uzależniających zwrot kwot zabezpieczenia wniesionych przez podwykonawcę na rzecz Wykonawcy od zwrotu zabezpieczenia należytego wykonania umowy wniesionego przez Wykonawcę na rzecz Zamawiającego;</w:t>
      </w:r>
    </w:p>
    <w:p w14:paraId="45DC8E91"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 xml:space="preserve">określających wynagrodzenie za wykonanie robót budowlanych powierzonych do wykonania podwykonawcy lub dalszemu podwykonawcy w sposób przekraczający wartość robót budowlanych określonych w umowie zawartej pomiędzy Zamawiającym a </w:t>
      </w:r>
      <w:r>
        <w:rPr>
          <w:rFonts w:eastAsia="Times New Roman" w:cs="Times New Roman"/>
          <w:color w:val="000000"/>
          <w:kern w:val="0"/>
          <w:lang w:eastAsia="pl-PL" w:bidi="ar-SA"/>
        </w:rPr>
        <w:lastRenderedPageBreak/>
        <w:t>Wykonawcą lub w sposób przekraczający wartość części robót powierzonych podwykonawcy ustaloną na podstawie kosztorysu złożonego przez Wykonawcę zgodnie z § 4 ust. 1 pkt 3), chyba że Wykonawca przedstawi odpowiednią aktualizację w/w kosztorysu;</w:t>
      </w:r>
    </w:p>
    <w:p w14:paraId="39562EB6"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określających termin realizacji robót budowlanych w sposób uniemożliwiający ich realizację w terminie określonym w umowie zawartej pomiędzy Zamawiającym, a Wykonawcą;</w:t>
      </w:r>
    </w:p>
    <w:p w14:paraId="3A4AD462"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dotyczących sposobu rozliczeń za wykonane roboty uniemożliwiającego rozliczenie tych robót pomiędzy Zamawiającym a Wykonawcą na podstawie zawartej między nimi umowy.</w:t>
      </w:r>
    </w:p>
    <w:p w14:paraId="63C28C64"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kształtujących prawa i obowiązki podwykonawcy, w zakresie kar umownych oraz warunków wypłaty wynagrodzenia, w sposób dla niego mniej korzystny  niż prawa i obowiązki wykonawcy, wynikające z umowy zawartej miedzy Zamawiającym a wykonawcą.</w:t>
      </w:r>
    </w:p>
    <w:p w14:paraId="3990BB89"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W terminie 14 (czternastu) dni Zamawiający </w:t>
      </w:r>
      <w:r>
        <w:rPr>
          <w:rFonts w:eastAsia="Times New Roman" w:cs="Times New Roman"/>
          <w:b/>
          <w:bCs/>
          <w:color w:val="000000"/>
          <w:kern w:val="0"/>
          <w:lang w:eastAsia="pl-PL" w:bidi="ar-SA"/>
        </w:rPr>
        <w:t xml:space="preserve">zgłosi w formie pisemnej zastrzeżenia do przedłożonego mu projektu </w:t>
      </w:r>
      <w:r>
        <w:rPr>
          <w:rFonts w:eastAsia="Times New Roman" w:cs="Times New Roman"/>
          <w:color w:val="000000"/>
          <w:kern w:val="0"/>
          <w:lang w:eastAsia="pl-PL" w:bidi="ar-SA"/>
        </w:rPr>
        <w:t xml:space="preserve">umowy o podwykonawstwo, przedmiotem której są roboty budowlane, oraz projektu jej zmiany, licząc od dnia jego otrzymania, w szczególności w przypadku niespełnienia przez projekt wymagań dotyczących umowy o podwykonawstwo, o których mowa w ust. 6 i 7. </w:t>
      </w:r>
    </w:p>
    <w:p w14:paraId="00773D22"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Niezgłoszenie w formie pisemnej zastrzeżeń, o których mowa w ust. 8 w terminie tam wskazanym oznacza akceptację projektu umowy lub jej zmiany. </w:t>
      </w:r>
    </w:p>
    <w:p w14:paraId="7970E3F7"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Wykonawca zobowiązuje się do każdorazowego przedkładania Zamawiającemu poświadczonej za zgodność z oryginałem kopii zawartej na piśmie umowy </w:t>
      </w:r>
      <w:r>
        <w:rPr>
          <w:rFonts w:eastAsia="Times New Roman" w:cs="Times New Roman"/>
          <w:color w:val="000000"/>
          <w:kern w:val="0"/>
          <w:lang w:eastAsia="pl-PL" w:bidi="ar-SA"/>
        </w:rPr>
        <w:br/>
        <w:t>o podwykonawstwo, której przedmiotem są roboty budowlane, oraz jej zmian, wraz z częścią dokumentacji dotyczącą wykonania robót określonych w umowie, w terminie 7 (siedmiu) dni od dnia jej zawarcia.</w:t>
      </w:r>
    </w:p>
    <w:p w14:paraId="7AE677C9"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Wykonawca przedłoży wraz z kopią umowy o podwykonawstwo o której mowa w ust. 10 odpis z Krajowego Rejestru Sądowego podwykonawcy, lub inny dokument właściwy z uwagi na status prawny podwykonawcy, potwierdzający uprawnienia osób zawierających umowę w imieniu podwykonawcy. </w:t>
      </w:r>
    </w:p>
    <w:p w14:paraId="768E458A"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W terminie 14 (czternastu) dni Zamawiający zgłosi w formie pisemnej </w:t>
      </w:r>
      <w:r>
        <w:rPr>
          <w:rFonts w:eastAsia="Times New Roman" w:cs="Times New Roman"/>
          <w:b/>
          <w:bCs/>
          <w:color w:val="000000"/>
          <w:kern w:val="0"/>
          <w:lang w:eastAsia="pl-PL" w:bidi="ar-SA"/>
        </w:rPr>
        <w:t>sprzeciw do przedłożonej mu umowy o podwykonawstwo</w:t>
      </w:r>
      <w:r>
        <w:rPr>
          <w:rFonts w:eastAsia="Times New Roman" w:cs="Times New Roman"/>
          <w:color w:val="000000"/>
          <w:kern w:val="0"/>
          <w:lang w:eastAsia="pl-PL" w:bidi="ar-SA"/>
        </w:rPr>
        <w:t xml:space="preserve">, przedmiotem której są roboty budowlane, oraz jej zmiany, licząc od dnia jej otrzymania w przypadku niespełnienia wymagań dotyczących umowy o podwykonawstwo, o których mowa w ust. 6 i 7 lub niezłożenia odpisu z Krajowego Rejestru Sądowego podwykonawcy, lub innego dokumentu właściwego z uwagi na status prawny podwykonawcy, potwierdzającego uprawnienia osób zawierających umowę w imieniu podwykonawcy. </w:t>
      </w:r>
    </w:p>
    <w:p w14:paraId="4B0EB226"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Wykonawca nie może polecić podwykonawcy realizacji umowy o podwykonawstwo przedmiotem której są roboty budowlane w przypadku braku jej akceptacji przez Zamawiającego.</w:t>
      </w:r>
    </w:p>
    <w:p w14:paraId="0DD52EC1"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Brak pisemnego sprzeciwu w terminie określonym w ust. 12 uważa się za akceptację umowy lub jej zmiany przez Zamawiającego.</w:t>
      </w:r>
    </w:p>
    <w:p w14:paraId="466F5883"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Wykonawca zobowiązuje się do każdorazowego przedkładania Zamawiającemu poświadczonej za zgodność z oryginałem kopii zawartej na piśmie umowy o podwykonawstwo, której przedmiotem są dostawy lub usługi, oraz jej zmian, w terminie 7 dni od dnia jej zawarcia, z wyłączeniem umów o podwykonawstwo o wartości mniejszej niż 0,5% wynagrodzenia brutto Wykonawcy określonego w § 7 ust. 1 niniejszej umowy. Wyłączenie to nie dotyczy umów o podwykonawstwo, których przedmiotem są dostawy lub usługi o wartości większej niż 50 000 zł. Wraz z umową o podwykonawstwo Wykonawca zobowiązany jest </w:t>
      </w:r>
      <w:r>
        <w:rPr>
          <w:rFonts w:eastAsia="Times New Roman" w:cs="Times New Roman"/>
          <w:color w:val="000000"/>
          <w:kern w:val="0"/>
          <w:lang w:eastAsia="pl-PL" w:bidi="ar-SA"/>
        </w:rPr>
        <w:lastRenderedPageBreak/>
        <w:t>przedłożyć odpis z Krajowego Rejestru Sądowego podwykonawcy, lub inny dokument właściwy z uwagi na status prawny podwykonawcy, potwierdzający uprawnienia osób zawierających umowę w imieniu podwykonawcy.</w:t>
      </w:r>
    </w:p>
    <w:p w14:paraId="38A36E7C"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Zamawiający poinformuje Wykonawcę i wezwie go do doprowadzenia do zmiany umowy, o której mowa w ust. 15 w przypadku gdy termin zapłaty wynagrodzenia przewidziany w tej umowie jest dłuższy niż 30 dni od doręczenia Wykonawcy, podwykonawcy lub dalszemu podwykonawcy faktury lub rachunku, potwierdzających wykonanie zleconej podwykonawcy lub dalszemu podwykonawcy </w:t>
      </w:r>
      <w:r>
        <w:rPr>
          <w:rFonts w:eastAsia="Times New Roman" w:cs="Times New Roman"/>
          <w:kern w:val="0"/>
          <w:lang w:eastAsia="pl-PL" w:bidi="ar-SA"/>
        </w:rPr>
        <w:t>dostaw lub usług.</w:t>
      </w:r>
    </w:p>
    <w:p w14:paraId="70D25D2A"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Powierzenie realizacji zadań innemu podwykonawcy niż ten, z którym została zawarta zaakceptowana przez Zamawiającego umowa o podwykonawstwo, lub zmiana zakresu zadań określonych tą umową wymaga ponownej akceptacji Zamawiającego w trybie określonym niniejszą umową.</w:t>
      </w:r>
    </w:p>
    <w:p w14:paraId="514D1775"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Do umów zawieranych przez podwykonawcę lub dalszego podwykonawcę stosuje się przepisy ust. 3 do ust. 17.</w:t>
      </w:r>
    </w:p>
    <w:p w14:paraId="1589BF72"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60822705"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17.</w:t>
      </w:r>
    </w:p>
    <w:p w14:paraId="7C1FC3E7"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Postanowienia końcowe</w:t>
      </w:r>
    </w:p>
    <w:p w14:paraId="69AB73FE" w14:textId="77777777" w:rsidR="000C2A44" w:rsidRDefault="00000000">
      <w:pPr>
        <w:widowControl/>
        <w:numPr>
          <w:ilvl w:val="0"/>
          <w:numId w:val="69"/>
        </w:numPr>
        <w:tabs>
          <w:tab w:val="left" w:pos="720"/>
        </w:tabs>
        <w:suppressAutoHyphens w:val="0"/>
        <w:ind w:left="360"/>
        <w:jc w:val="both"/>
        <w:textAlignment w:val="auto"/>
      </w:pPr>
      <w:r>
        <w:rPr>
          <w:rFonts w:eastAsia="Times New Roman" w:cs="Times New Roman"/>
          <w:color w:val="000000"/>
          <w:kern w:val="0"/>
          <w:lang w:eastAsia="pl-PL" w:bidi="ar-SA"/>
        </w:rPr>
        <w:t>Zamawiający oświadcza, że nie wyraża zgody na przenoszenie wierzytelności Wykonawcy na rzecz osoby trzeciej, w tym w formie przelewu (cesja) czy przekazu.</w:t>
      </w:r>
    </w:p>
    <w:p w14:paraId="718DD9DF" w14:textId="77777777" w:rsidR="000C2A44" w:rsidRDefault="00000000">
      <w:pPr>
        <w:widowControl/>
        <w:numPr>
          <w:ilvl w:val="0"/>
          <w:numId w:val="69"/>
        </w:numPr>
        <w:tabs>
          <w:tab w:val="left" w:pos="720"/>
        </w:tabs>
        <w:suppressAutoHyphens w:val="0"/>
        <w:ind w:left="360"/>
        <w:jc w:val="both"/>
        <w:textAlignment w:val="auto"/>
      </w:pPr>
      <w:r>
        <w:rPr>
          <w:rFonts w:eastAsia="Times New Roman" w:cs="Times New Roman"/>
          <w:color w:val="000000"/>
          <w:kern w:val="0"/>
          <w:lang w:eastAsia="pl-PL" w:bidi="ar-SA"/>
        </w:rPr>
        <w:t>Ewentualne spory, wynikłe w związku z realizacją przedmiotu umowy będą rozstrzygane przez sąd powszechny, właściwy dla siedziby Zamawiającego.</w:t>
      </w:r>
    </w:p>
    <w:p w14:paraId="69EC30DA" w14:textId="77777777" w:rsidR="000C2A44" w:rsidRDefault="00000000">
      <w:pPr>
        <w:widowControl/>
        <w:numPr>
          <w:ilvl w:val="0"/>
          <w:numId w:val="69"/>
        </w:numPr>
        <w:tabs>
          <w:tab w:val="left" w:pos="720"/>
        </w:tabs>
        <w:suppressAutoHyphens w:val="0"/>
        <w:ind w:left="360"/>
        <w:jc w:val="both"/>
        <w:textAlignment w:val="auto"/>
      </w:pPr>
      <w:r>
        <w:rPr>
          <w:rFonts w:eastAsia="Times New Roman" w:cs="Times New Roman"/>
          <w:color w:val="000000"/>
          <w:kern w:val="0"/>
          <w:lang w:eastAsia="pl-PL" w:bidi="ar-SA"/>
        </w:rPr>
        <w:t xml:space="preserve">W sprawach, których nie reguluje niniejsza umowa, będą miały zastosowanie odpowiednie przepisy Kodeksu cywilnego, prawa budowlanego i ustawy – Prawo zamówień publicznych wraz z aktami wykonawczymi do tych ustaw. </w:t>
      </w:r>
    </w:p>
    <w:p w14:paraId="251B0A51" w14:textId="77777777" w:rsidR="000C2A44" w:rsidRDefault="00000000">
      <w:pPr>
        <w:widowControl/>
        <w:numPr>
          <w:ilvl w:val="0"/>
          <w:numId w:val="69"/>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 xml:space="preserve">Niniejszą umowę wraz z załącznikami sporządzono w 3 (trzech) jednobrzmiących egzemplarzach: 2 (dwa) egzemplarze dla Zamawiającego, a 1 (jeden) dla Wykonawcy. </w:t>
      </w:r>
    </w:p>
    <w:p w14:paraId="19678737" w14:textId="77777777" w:rsidR="000C2A44" w:rsidRDefault="000C2A44">
      <w:pPr>
        <w:widowControl/>
        <w:suppressAutoHyphens w:val="0"/>
        <w:jc w:val="both"/>
        <w:textAlignment w:val="auto"/>
        <w:rPr>
          <w:rFonts w:eastAsia="Times New Roman" w:cs="Times New Roman"/>
          <w:kern w:val="0"/>
          <w:lang w:eastAsia="pl-PL" w:bidi="ar-SA"/>
        </w:rPr>
      </w:pPr>
    </w:p>
    <w:p w14:paraId="33BB0EE4" w14:textId="77777777" w:rsidR="000C2A44" w:rsidRDefault="00000000">
      <w:pPr>
        <w:widowControl/>
        <w:suppressAutoHyphens w:val="0"/>
        <w:jc w:val="center"/>
        <w:textAlignment w:val="auto"/>
      </w:pPr>
      <w:r>
        <w:rPr>
          <w:rFonts w:eastAsia="Times New Roman" w:cs="Times New Roman"/>
          <w:b/>
          <w:bCs/>
          <w:kern w:val="0"/>
          <w:lang w:eastAsia="pl-PL" w:bidi="ar-SA"/>
        </w:rPr>
        <w:t>ZAMAWIAJĄCY</w:t>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t xml:space="preserve"> WYKONAWCA</w:t>
      </w:r>
    </w:p>
    <w:p w14:paraId="2A37065D" w14:textId="77777777" w:rsidR="000C2A44" w:rsidRDefault="000C2A44">
      <w:pPr>
        <w:widowControl/>
        <w:suppressAutoHyphens w:val="0"/>
        <w:textAlignment w:val="auto"/>
        <w:rPr>
          <w:rFonts w:eastAsia="Times New Roman" w:cs="Times New Roman"/>
          <w:kern w:val="0"/>
          <w:lang w:eastAsia="pl-PL" w:bidi="ar-SA"/>
        </w:rPr>
      </w:pPr>
    </w:p>
    <w:p w14:paraId="1BFBE6D8" w14:textId="77777777" w:rsidR="000C2A44" w:rsidRDefault="000C2A44">
      <w:pPr>
        <w:widowControl/>
        <w:suppressAutoHyphens w:val="0"/>
        <w:autoSpaceDE w:val="0"/>
        <w:spacing w:line="276" w:lineRule="auto"/>
        <w:textAlignment w:val="auto"/>
        <w:rPr>
          <w:rFonts w:eastAsia="Times New Roman" w:cs="Times New Roman"/>
          <w:b/>
          <w:bCs/>
          <w:kern w:val="0"/>
          <w:lang w:eastAsia="pl-PL" w:bidi="ar-SA"/>
        </w:rPr>
      </w:pPr>
    </w:p>
    <w:p w14:paraId="29D3A3C4" w14:textId="77777777" w:rsidR="000C2A44" w:rsidRDefault="000C2A44">
      <w:pPr>
        <w:widowControl/>
        <w:tabs>
          <w:tab w:val="left" w:pos="1440"/>
        </w:tabs>
        <w:suppressAutoHyphens w:val="0"/>
        <w:autoSpaceDE w:val="0"/>
        <w:jc w:val="both"/>
        <w:textAlignment w:val="auto"/>
        <w:rPr>
          <w:rFonts w:eastAsia="Times New Roman" w:cs="Times New Roman"/>
          <w:color w:val="000000"/>
          <w:kern w:val="0"/>
          <w:lang w:eastAsia="pl-PL" w:bidi="ar-SA"/>
        </w:rPr>
      </w:pPr>
    </w:p>
    <w:p w14:paraId="373E71FE" w14:textId="77777777" w:rsidR="000C2A44" w:rsidRDefault="00000000">
      <w:pPr>
        <w:pStyle w:val="Tekstpodstawowy3"/>
        <w:jc w:val="left"/>
      </w:pPr>
      <w:r>
        <w:rPr>
          <w:rFonts w:ascii="Times New Roman" w:hAnsi="Times New Roman" w:cs="Times New Roman"/>
          <w:b/>
          <w:bCs/>
        </w:rPr>
        <w:t>Kontrasygnata Skarbnika Gminy</w:t>
      </w:r>
    </w:p>
    <w:sectPr w:rsidR="000C2A44">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A9643" w14:textId="77777777" w:rsidR="00715CD8" w:rsidRDefault="00715CD8">
      <w:r>
        <w:separator/>
      </w:r>
    </w:p>
  </w:endnote>
  <w:endnote w:type="continuationSeparator" w:id="0">
    <w:p w14:paraId="4CB0A335" w14:textId="77777777" w:rsidR="00715CD8" w:rsidRDefault="00715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Condensed">
    <w:altName w:val="Verdana"/>
    <w:charset w:val="EE"/>
    <w:family w:val="swiss"/>
    <w:pitch w:val="variable"/>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EE995" w14:textId="77777777" w:rsidR="00715CD8" w:rsidRDefault="00715CD8">
      <w:r>
        <w:rPr>
          <w:color w:val="000000"/>
        </w:rPr>
        <w:separator/>
      </w:r>
    </w:p>
  </w:footnote>
  <w:footnote w:type="continuationSeparator" w:id="0">
    <w:p w14:paraId="1D822FDF" w14:textId="77777777" w:rsidR="00715CD8" w:rsidRDefault="00715C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04052"/>
    <w:multiLevelType w:val="hybridMultilevel"/>
    <w:tmpl w:val="B5B2E0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B77EE2"/>
    <w:multiLevelType w:val="multilevel"/>
    <w:tmpl w:val="1076DB8C"/>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6800C80"/>
    <w:multiLevelType w:val="multilevel"/>
    <w:tmpl w:val="9C1C4B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3" w15:restartNumberingAfterBreak="0">
    <w:nsid w:val="0A6C7500"/>
    <w:multiLevelType w:val="multilevel"/>
    <w:tmpl w:val="9B3A747E"/>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ACA1A48"/>
    <w:multiLevelType w:val="hybridMultilevel"/>
    <w:tmpl w:val="CCFA4D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207DDB"/>
    <w:multiLevelType w:val="multilevel"/>
    <w:tmpl w:val="0160F706"/>
    <w:lvl w:ilvl="0">
      <w:start w:val="1"/>
      <w:numFmt w:val="decimal"/>
      <w:lvlText w:val="%1)"/>
      <w:lvlJc w:val="left"/>
      <w:pPr>
        <w:ind w:left="1170" w:hanging="450"/>
      </w:p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6" w15:restartNumberingAfterBreak="0">
    <w:nsid w:val="0B3A714B"/>
    <w:multiLevelType w:val="multilevel"/>
    <w:tmpl w:val="10805A1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0BA727B3"/>
    <w:multiLevelType w:val="multilevel"/>
    <w:tmpl w:val="7722D2E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0902A4D"/>
    <w:multiLevelType w:val="hybridMultilevel"/>
    <w:tmpl w:val="EAB002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D331E9"/>
    <w:multiLevelType w:val="multilevel"/>
    <w:tmpl w:val="F694499C"/>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8AF1BC2"/>
    <w:multiLevelType w:val="multilevel"/>
    <w:tmpl w:val="2674AFF0"/>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1AAF58B8"/>
    <w:multiLevelType w:val="multilevel"/>
    <w:tmpl w:val="879AB1A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1AD05ED7"/>
    <w:multiLevelType w:val="multilevel"/>
    <w:tmpl w:val="2B90B4F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1C12097B"/>
    <w:multiLevelType w:val="multilevel"/>
    <w:tmpl w:val="AC9A466C"/>
    <w:lvl w:ilvl="0">
      <w:start w:val="1"/>
      <w:numFmt w:val="decimal"/>
      <w:lvlText w:val="%1)"/>
      <w:lvlJc w:val="left"/>
      <w:pPr>
        <w:ind w:left="720" w:hanging="360"/>
      </w:pPr>
      <w:rPr>
        <w:i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4F45D74"/>
    <w:multiLevelType w:val="multilevel"/>
    <w:tmpl w:val="0B46E464"/>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55014C4"/>
    <w:multiLevelType w:val="multilevel"/>
    <w:tmpl w:val="90B4F3A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26C05D46"/>
    <w:multiLevelType w:val="multilevel"/>
    <w:tmpl w:val="22FEB656"/>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2863260C"/>
    <w:multiLevelType w:val="multilevel"/>
    <w:tmpl w:val="96F0FCB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C0B5C32"/>
    <w:multiLevelType w:val="multilevel"/>
    <w:tmpl w:val="8BEC4B76"/>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352C05C9"/>
    <w:multiLevelType w:val="multilevel"/>
    <w:tmpl w:val="50E6ED16"/>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36AC22DD"/>
    <w:multiLevelType w:val="multilevel"/>
    <w:tmpl w:val="6A4AF0BE"/>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3930188B"/>
    <w:multiLevelType w:val="multilevel"/>
    <w:tmpl w:val="7B44792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3946657E"/>
    <w:multiLevelType w:val="multilevel"/>
    <w:tmpl w:val="C3040418"/>
    <w:styleLink w:val="WW8Num9"/>
    <w:lvl w:ilvl="0">
      <w:start w:val="1"/>
      <w:numFmt w:val="decimal"/>
      <w:lvlText w:val="%1)"/>
      <w:lvlJc w:val="left"/>
      <w:pPr>
        <w:ind w:left="720" w:hanging="360"/>
      </w:pPr>
    </w:lvl>
    <w:lvl w:ilvl="1">
      <w:start w:val="2"/>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A9238F7"/>
    <w:multiLevelType w:val="multilevel"/>
    <w:tmpl w:val="2BD03F0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3C942CEC"/>
    <w:multiLevelType w:val="multilevel"/>
    <w:tmpl w:val="0540EAE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4"/>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3D8719F0"/>
    <w:multiLevelType w:val="multilevel"/>
    <w:tmpl w:val="700CDE0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3EB96E85"/>
    <w:multiLevelType w:val="multilevel"/>
    <w:tmpl w:val="7FDEFB5A"/>
    <w:lvl w:ilvl="0">
      <w:start w:val="1"/>
      <w:numFmt w:val="decimal"/>
      <w:lvlText w:val="%1)"/>
      <w:lvlJc w:val="left"/>
      <w:pPr>
        <w:ind w:left="810" w:hanging="45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3F130B7C"/>
    <w:multiLevelType w:val="multilevel"/>
    <w:tmpl w:val="A516D95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2"/>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3FF0112B"/>
    <w:multiLevelType w:val="multilevel"/>
    <w:tmpl w:val="B5B8FD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32A542C"/>
    <w:multiLevelType w:val="hybridMultilevel"/>
    <w:tmpl w:val="DF766C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53B1DD4"/>
    <w:multiLevelType w:val="multilevel"/>
    <w:tmpl w:val="BBE4C926"/>
    <w:lvl w:ilvl="0">
      <w:start w:val="1"/>
      <w:numFmt w:val="decimal"/>
      <w:lvlText w:val="%1)"/>
      <w:lvlJc w:val="left"/>
      <w:pPr>
        <w:ind w:left="810" w:hanging="450"/>
      </w:pPr>
      <w:rPr>
        <w:rFonts w:ascii="Times New Roman" w:hAnsi="Times New Roman" w:cs="Times New Roman" w:hint="default"/>
        <w:b w:val="0"/>
        <w:i w:val="0"/>
        <w:sz w:val="24"/>
        <w:szCs w:val="24"/>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45813553"/>
    <w:multiLevelType w:val="multilevel"/>
    <w:tmpl w:val="BFA6CA04"/>
    <w:styleLink w:val="WW8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490B758F"/>
    <w:multiLevelType w:val="multilevel"/>
    <w:tmpl w:val="8D3A8818"/>
    <w:styleLink w:val="WW8Num8"/>
    <w:lvl w:ilvl="0">
      <w:start w:val="1"/>
      <w:numFmt w:val="decimal"/>
      <w:lvlText w:val="%1)"/>
      <w:lvlJc w:val="left"/>
      <w:pPr>
        <w:ind w:left="720" w:hanging="360"/>
      </w:pPr>
      <w:rPr>
        <w:rFonts w:cs="Arial"/>
      </w:rPr>
    </w:lvl>
    <w:lvl w:ilvl="1">
      <w:start w:val="1"/>
      <w:numFmt w:val="decimal"/>
      <w:lvlText w:val="%2."/>
      <w:lvlJc w:val="left"/>
      <w:pPr>
        <w:ind w:left="1080" w:hanging="360"/>
      </w:pPr>
      <w:rPr>
        <w:rFonts w:ascii="Courier New" w:hAnsi="Courier New" w:cs="Courier New"/>
      </w:rPr>
    </w:lvl>
    <w:lvl w:ilvl="2">
      <w:start w:val="1"/>
      <w:numFmt w:val="decimal"/>
      <w:lvlText w:val="%3."/>
      <w:lvlJc w:val="left"/>
      <w:pPr>
        <w:ind w:left="1440" w:hanging="360"/>
      </w:pPr>
      <w:rPr>
        <w:rFonts w:ascii="Wingdings" w:hAnsi="Wingdings" w:cs="Wingdings"/>
      </w:rPr>
    </w:lvl>
    <w:lvl w:ilvl="3">
      <w:start w:val="1"/>
      <w:numFmt w:val="decimal"/>
      <w:lvlText w:val="%4."/>
      <w:lvlJc w:val="left"/>
      <w:pPr>
        <w:ind w:left="1800" w:hanging="360"/>
      </w:pPr>
      <w:rPr>
        <w:rFonts w:ascii="Symbol" w:hAnsi="Symbol" w:cs="Symbol"/>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495B72CD"/>
    <w:multiLevelType w:val="multilevel"/>
    <w:tmpl w:val="CDF851A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49D07BD6"/>
    <w:multiLevelType w:val="multilevel"/>
    <w:tmpl w:val="0D4A115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4A544259"/>
    <w:multiLevelType w:val="multilevel"/>
    <w:tmpl w:val="08EEE29A"/>
    <w:lvl w:ilvl="0">
      <w:start w:val="1"/>
      <w:numFmt w:val="decimal"/>
      <w:lvlText w:val="%1)"/>
      <w:lvlJc w:val="left"/>
      <w:pPr>
        <w:ind w:left="810" w:hanging="45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4ADD4C1B"/>
    <w:multiLevelType w:val="multilevel"/>
    <w:tmpl w:val="D800015E"/>
    <w:lvl w:ilvl="0">
      <w:start w:val="1"/>
      <w:numFmt w:val="decimal"/>
      <w:lvlText w:val="%1."/>
      <w:lvlJc w:val="left"/>
      <w:pPr>
        <w:ind w:left="720" w:hanging="360"/>
      </w:pPr>
    </w:lvl>
    <w:lvl w:ilvl="1">
      <w:start w:val="4"/>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4AEE5CB7"/>
    <w:multiLevelType w:val="multilevel"/>
    <w:tmpl w:val="6652B98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4B426E11"/>
    <w:multiLevelType w:val="multilevel"/>
    <w:tmpl w:val="C9206F48"/>
    <w:styleLink w:val="WW8Num11"/>
    <w:lvl w:ilvl="0">
      <w:start w:val="2"/>
      <w:numFmt w:val="decimal"/>
      <w:lvlText w:val="%1."/>
      <w:lvlJc w:val="left"/>
      <w:pPr>
        <w:ind w:left="283" w:hanging="283"/>
      </w:pPr>
      <w:rPr>
        <w:rFonts w:cs="Arial"/>
        <w:lang w:val="pl-PL"/>
      </w:rPr>
    </w:lvl>
    <w:lvl w:ilvl="1">
      <w:start w:val="1"/>
      <w:numFmt w:val="decimal"/>
      <w:lvlText w:val="%2."/>
      <w:lvlJc w:val="left"/>
      <w:pPr>
        <w:ind w:left="283" w:hanging="283"/>
      </w:pPr>
    </w:lvl>
    <w:lvl w:ilvl="2">
      <w:start w:val="1"/>
      <w:numFmt w:val="decimal"/>
      <w:lvlText w:val="%3."/>
      <w:lvlJc w:val="left"/>
      <w:pPr>
        <w:ind w:left="850" w:hanging="283"/>
      </w:pPr>
      <w:rPr>
        <w:rFonts w:cs="Arial"/>
      </w:r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39" w15:restartNumberingAfterBreak="0">
    <w:nsid w:val="4BFE1910"/>
    <w:multiLevelType w:val="multilevel"/>
    <w:tmpl w:val="7040A69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15:restartNumberingAfterBreak="0">
    <w:nsid w:val="4C8422BF"/>
    <w:multiLevelType w:val="multilevel"/>
    <w:tmpl w:val="625280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41" w15:restartNumberingAfterBreak="0">
    <w:nsid w:val="4CF521DC"/>
    <w:multiLevelType w:val="multilevel"/>
    <w:tmpl w:val="480092C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15:restartNumberingAfterBreak="0">
    <w:nsid w:val="4E281121"/>
    <w:multiLevelType w:val="multilevel"/>
    <w:tmpl w:val="A5CE843C"/>
    <w:lvl w:ilvl="0">
      <w:start w:val="1"/>
      <w:numFmt w:val="decimal"/>
      <w:lvlText w:val="%1)"/>
      <w:lvlJc w:val="left"/>
      <w:pPr>
        <w:ind w:left="810" w:hanging="450"/>
      </w:pPr>
      <w:rPr>
        <w:rFonts w:ascii="DejaVu Sans Condensed" w:hAnsi="DejaVu Sans Condensed" w:cs="Courier New"/>
        <w:b w:val="0"/>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0A05BB5"/>
    <w:multiLevelType w:val="multilevel"/>
    <w:tmpl w:val="DD36E838"/>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5190375A"/>
    <w:multiLevelType w:val="multilevel"/>
    <w:tmpl w:val="56AA25DE"/>
    <w:lvl w:ilvl="0">
      <w:start w:val="1"/>
      <w:numFmt w:val="decimal"/>
      <w:lvlText w:val="%1."/>
      <w:lvlJc w:val="left"/>
      <w:pPr>
        <w:ind w:left="720" w:hanging="360"/>
      </w:pPr>
    </w:lvl>
    <w:lvl w:ilvl="1">
      <w:start w:val="1"/>
      <w:numFmt w:val="decimal"/>
      <w:lvlText w:val="%2)"/>
      <w:lvlJc w:val="left"/>
      <w:pPr>
        <w:ind w:left="1530" w:hanging="45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15:restartNumberingAfterBreak="0">
    <w:nsid w:val="51AE4941"/>
    <w:multiLevelType w:val="multilevel"/>
    <w:tmpl w:val="15D4D2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46" w15:restartNumberingAfterBreak="0">
    <w:nsid w:val="5270654B"/>
    <w:multiLevelType w:val="multilevel"/>
    <w:tmpl w:val="942CF912"/>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7" w15:restartNumberingAfterBreak="0">
    <w:nsid w:val="53FD64BD"/>
    <w:multiLevelType w:val="multilevel"/>
    <w:tmpl w:val="EAC63FC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8" w15:restartNumberingAfterBreak="0">
    <w:nsid w:val="54592850"/>
    <w:multiLevelType w:val="multilevel"/>
    <w:tmpl w:val="87FA027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9" w15:restartNumberingAfterBreak="0">
    <w:nsid w:val="556C5A56"/>
    <w:multiLevelType w:val="multilevel"/>
    <w:tmpl w:val="E2E4F686"/>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0" w15:restartNumberingAfterBreak="0">
    <w:nsid w:val="5B1D3902"/>
    <w:multiLevelType w:val="multilevel"/>
    <w:tmpl w:val="7B18A9AE"/>
    <w:styleLink w:val="WW8Num3"/>
    <w:lvl w:ilvl="0">
      <w:start w:val="1"/>
      <w:numFmt w:val="lowerLetter"/>
      <w:lvlText w:val="%1)"/>
      <w:lvlJc w:val="left"/>
      <w:pPr>
        <w:ind w:left="108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15:restartNumberingAfterBreak="0">
    <w:nsid w:val="5D5C5CC8"/>
    <w:multiLevelType w:val="multilevel"/>
    <w:tmpl w:val="41502E3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2" w15:restartNumberingAfterBreak="0">
    <w:nsid w:val="60E46121"/>
    <w:multiLevelType w:val="multilevel"/>
    <w:tmpl w:val="DAFA51A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3" w15:restartNumberingAfterBreak="0">
    <w:nsid w:val="63451F1F"/>
    <w:multiLevelType w:val="multilevel"/>
    <w:tmpl w:val="41BAC79E"/>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653C7D0C"/>
    <w:multiLevelType w:val="multilevel"/>
    <w:tmpl w:val="F23C9D4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5" w15:restartNumberingAfterBreak="0">
    <w:nsid w:val="65720A93"/>
    <w:multiLevelType w:val="multilevel"/>
    <w:tmpl w:val="C0C283D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6" w15:restartNumberingAfterBreak="0">
    <w:nsid w:val="658F6B74"/>
    <w:multiLevelType w:val="multilevel"/>
    <w:tmpl w:val="3938882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7" w15:restartNumberingAfterBreak="0">
    <w:nsid w:val="66FC2C0B"/>
    <w:multiLevelType w:val="multilevel"/>
    <w:tmpl w:val="B860D838"/>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6"/>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8" w15:restartNumberingAfterBreak="0">
    <w:nsid w:val="699A0D9F"/>
    <w:multiLevelType w:val="multilevel"/>
    <w:tmpl w:val="E2E4F686"/>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9" w15:restartNumberingAfterBreak="0">
    <w:nsid w:val="6B6A054B"/>
    <w:multiLevelType w:val="multilevel"/>
    <w:tmpl w:val="7B62F10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60" w15:restartNumberingAfterBreak="0">
    <w:nsid w:val="6C525411"/>
    <w:multiLevelType w:val="multilevel"/>
    <w:tmpl w:val="AD6467D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1" w15:restartNumberingAfterBreak="0">
    <w:nsid w:val="6CC34EDE"/>
    <w:multiLevelType w:val="multilevel"/>
    <w:tmpl w:val="BDCE0B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D89738D"/>
    <w:multiLevelType w:val="multilevel"/>
    <w:tmpl w:val="7B6A2DF6"/>
    <w:lvl w:ilvl="0">
      <w:start w:val="1"/>
      <w:numFmt w:val="decimal"/>
      <w:lvlText w:val="%1."/>
      <w:lvlJc w:val="left"/>
      <w:pPr>
        <w:ind w:left="720" w:hanging="360"/>
      </w:pPr>
    </w:lvl>
    <w:lvl w:ilvl="1">
      <w:start w:val="3"/>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3" w15:restartNumberingAfterBreak="0">
    <w:nsid w:val="6DCD1F96"/>
    <w:multiLevelType w:val="multilevel"/>
    <w:tmpl w:val="D8028182"/>
    <w:lvl w:ilvl="0">
      <w:start w:val="1"/>
      <w:numFmt w:val="decimal"/>
      <w:lvlText w:val="%1)"/>
      <w:lvlJc w:val="left"/>
      <w:pPr>
        <w:ind w:left="1080" w:hanging="360"/>
      </w:pPr>
      <w:rPr>
        <w:rFonts w:ascii="DejaVu Sans Condensed" w:hAnsi="DejaVu Sans Condensed" w:cs="DejaVu Sans Condensed"/>
        <w:b w:val="0"/>
        <w:sz w:val="24"/>
        <w:szCs w:val="24"/>
      </w:rPr>
    </w:lvl>
    <w:lvl w:ilvl="1">
      <w:start w:val="1"/>
      <w:numFmt w:val="decimal"/>
      <w:lvlText w:val="%2)"/>
      <w:lvlJc w:val="left"/>
      <w:pPr>
        <w:ind w:left="1440" w:hanging="360"/>
      </w:pPr>
      <w:rPr>
        <w:rFonts w:ascii="Times New Roman" w:hAnsi="Times New Roman" w:cs="Times New Roman" w:hint="default"/>
        <w:b w:val="0"/>
        <w:i w:val="0"/>
        <w:sz w:val="24"/>
        <w:szCs w:val="24"/>
      </w:rPr>
    </w:lvl>
    <w:lvl w:ilvl="2">
      <w:start w:val="1"/>
      <w:numFmt w:val="decimal"/>
      <w:lvlText w:val="%3."/>
      <w:lvlJc w:val="left"/>
      <w:pPr>
        <w:ind w:left="2160" w:hanging="360"/>
      </w:pPr>
      <w:rPr>
        <w:rFonts w:ascii="DejaVu Sans Condensed" w:hAnsi="DejaVu Sans Condensed" w:cs="DejaVu Sans Condensed"/>
        <w:b w:val="0"/>
        <w:bCs/>
        <w:color w:val="000000"/>
        <w:sz w:val="24"/>
        <w:szCs w:val="24"/>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1440" w:hanging="360"/>
      </w:pPr>
      <w:rPr>
        <w:rFonts w:ascii="DejaVu Sans Condensed" w:hAnsi="DejaVu Sans Condensed" w:cs="Times New Roman"/>
        <w:b w:val="0"/>
        <w:bCs/>
        <w:i w:val="0"/>
        <w:iCs/>
        <w:color w:val="000000"/>
        <w:sz w:val="22"/>
      </w:r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4" w15:restartNumberingAfterBreak="0">
    <w:nsid w:val="713B2F77"/>
    <w:multiLevelType w:val="multilevel"/>
    <w:tmpl w:val="39BA08F0"/>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5" w15:restartNumberingAfterBreak="0">
    <w:nsid w:val="769F0CEE"/>
    <w:multiLevelType w:val="multilevel"/>
    <w:tmpl w:val="4E36F9F6"/>
    <w:styleLink w:val="WW8Num7"/>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770A034A"/>
    <w:multiLevelType w:val="multilevel"/>
    <w:tmpl w:val="D9DEB910"/>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77E30E6E"/>
    <w:multiLevelType w:val="multilevel"/>
    <w:tmpl w:val="92D6806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8"/>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8" w15:restartNumberingAfterBreak="0">
    <w:nsid w:val="78E67455"/>
    <w:multiLevelType w:val="multilevel"/>
    <w:tmpl w:val="6DBEA9FC"/>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9" w15:restartNumberingAfterBreak="0">
    <w:nsid w:val="7C1164A4"/>
    <w:multiLevelType w:val="multilevel"/>
    <w:tmpl w:val="62AE16C6"/>
    <w:styleLink w:val="WW8Num10"/>
    <w:lvl w:ilvl="0">
      <w:start w:val="2"/>
      <w:numFmt w:val="decimal"/>
      <w:lvlText w:val="%1."/>
      <w:lvlJc w:val="left"/>
      <w:rPr>
        <w:rFonts w:cs="Arial"/>
        <w:iCs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0" w15:restartNumberingAfterBreak="0">
    <w:nsid w:val="7EE56860"/>
    <w:multiLevelType w:val="multilevel"/>
    <w:tmpl w:val="D8C2238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541823496">
    <w:abstractNumId w:val="31"/>
  </w:num>
  <w:num w:numId="2" w16cid:durableId="154033326">
    <w:abstractNumId w:val="65"/>
  </w:num>
  <w:num w:numId="3" w16cid:durableId="1348369481">
    <w:abstractNumId w:val="32"/>
  </w:num>
  <w:num w:numId="4" w16cid:durableId="2026244521">
    <w:abstractNumId w:val="50"/>
  </w:num>
  <w:num w:numId="5" w16cid:durableId="956058892">
    <w:abstractNumId w:val="22"/>
  </w:num>
  <w:num w:numId="6" w16cid:durableId="55669195">
    <w:abstractNumId w:val="69"/>
  </w:num>
  <w:num w:numId="7" w16cid:durableId="1347976347">
    <w:abstractNumId w:val="38"/>
  </w:num>
  <w:num w:numId="8" w16cid:durableId="11223609">
    <w:abstractNumId w:val="55"/>
  </w:num>
  <w:num w:numId="9" w16cid:durableId="229851978">
    <w:abstractNumId w:val="66"/>
  </w:num>
  <w:num w:numId="10" w16cid:durableId="630937351">
    <w:abstractNumId w:val="11"/>
  </w:num>
  <w:num w:numId="11" w16cid:durableId="422915077">
    <w:abstractNumId w:val="5"/>
  </w:num>
  <w:num w:numId="12" w16cid:durableId="170485151">
    <w:abstractNumId w:val="13"/>
  </w:num>
  <w:num w:numId="13" w16cid:durableId="1425571771">
    <w:abstractNumId w:val="35"/>
  </w:num>
  <w:num w:numId="14" w16cid:durableId="1456482887">
    <w:abstractNumId w:val="36"/>
  </w:num>
  <w:num w:numId="15" w16cid:durableId="463348808">
    <w:abstractNumId w:val="23"/>
  </w:num>
  <w:num w:numId="16" w16cid:durableId="2098822338">
    <w:abstractNumId w:val="44"/>
  </w:num>
  <w:num w:numId="17" w16cid:durableId="1647852221">
    <w:abstractNumId w:val="62"/>
  </w:num>
  <w:num w:numId="18" w16cid:durableId="2084720537">
    <w:abstractNumId w:val="41"/>
  </w:num>
  <w:num w:numId="19" w16cid:durableId="512845105">
    <w:abstractNumId w:val="30"/>
  </w:num>
  <w:num w:numId="20" w16cid:durableId="2079739403">
    <w:abstractNumId w:val="19"/>
  </w:num>
  <w:num w:numId="21" w16cid:durableId="1309549261">
    <w:abstractNumId w:val="45"/>
  </w:num>
  <w:num w:numId="22" w16cid:durableId="1624996340">
    <w:abstractNumId w:val="51"/>
  </w:num>
  <w:num w:numId="23" w16cid:durableId="235363985">
    <w:abstractNumId w:val="10"/>
  </w:num>
  <w:num w:numId="24" w16cid:durableId="1881700651">
    <w:abstractNumId w:val="39"/>
  </w:num>
  <w:num w:numId="25" w16cid:durableId="651181158">
    <w:abstractNumId w:val="26"/>
  </w:num>
  <w:num w:numId="26" w16cid:durableId="1878590552">
    <w:abstractNumId w:val="58"/>
  </w:num>
  <w:num w:numId="27" w16cid:durableId="1210530848">
    <w:abstractNumId w:val="58"/>
    <w:lvlOverride w:ilvl="0">
      <w:startOverride w:val="9"/>
    </w:lvlOverride>
  </w:num>
  <w:num w:numId="28" w16cid:durableId="384068137">
    <w:abstractNumId w:val="15"/>
    <w:lvlOverride w:ilvl="0">
      <w:startOverride w:val="1"/>
    </w:lvlOverride>
  </w:num>
  <w:num w:numId="29" w16cid:durableId="521550659">
    <w:abstractNumId w:val="20"/>
  </w:num>
  <w:num w:numId="30" w16cid:durableId="1084649489">
    <w:abstractNumId w:val="18"/>
  </w:num>
  <w:num w:numId="31" w16cid:durableId="1259101640">
    <w:abstractNumId w:val="42"/>
  </w:num>
  <w:num w:numId="32" w16cid:durableId="1306086854">
    <w:abstractNumId w:val="40"/>
  </w:num>
  <w:num w:numId="33" w16cid:durableId="1886942308">
    <w:abstractNumId w:val="61"/>
  </w:num>
  <w:num w:numId="34" w16cid:durableId="1166750473">
    <w:abstractNumId w:val="3"/>
  </w:num>
  <w:num w:numId="35" w16cid:durableId="1572232855">
    <w:abstractNumId w:val="34"/>
  </w:num>
  <w:num w:numId="36" w16cid:durableId="1890992535">
    <w:abstractNumId w:val="25"/>
  </w:num>
  <w:num w:numId="37" w16cid:durableId="227309319">
    <w:abstractNumId w:val="33"/>
  </w:num>
  <w:num w:numId="38" w16cid:durableId="396052764">
    <w:abstractNumId w:val="1"/>
  </w:num>
  <w:num w:numId="39" w16cid:durableId="769856542">
    <w:abstractNumId w:val="64"/>
  </w:num>
  <w:num w:numId="40" w16cid:durableId="1032925392">
    <w:abstractNumId w:val="21"/>
  </w:num>
  <w:num w:numId="41" w16cid:durableId="121728612">
    <w:abstractNumId w:val="27"/>
  </w:num>
  <w:num w:numId="42" w16cid:durableId="1231845163">
    <w:abstractNumId w:val="7"/>
  </w:num>
  <w:num w:numId="43" w16cid:durableId="1217623334">
    <w:abstractNumId w:val="24"/>
  </w:num>
  <w:num w:numId="44" w16cid:durableId="1869297898">
    <w:abstractNumId w:val="17"/>
  </w:num>
  <w:num w:numId="45" w16cid:durableId="817965380">
    <w:abstractNumId w:val="57"/>
  </w:num>
  <w:num w:numId="46" w16cid:durableId="105081976">
    <w:abstractNumId w:val="52"/>
  </w:num>
  <w:num w:numId="47" w16cid:durableId="1598519314">
    <w:abstractNumId w:val="59"/>
  </w:num>
  <w:num w:numId="48" w16cid:durableId="1306007793">
    <w:abstractNumId w:val="67"/>
  </w:num>
  <w:num w:numId="49" w16cid:durableId="1730878016">
    <w:abstractNumId w:val="2"/>
  </w:num>
  <w:num w:numId="50" w16cid:durableId="807744741">
    <w:abstractNumId w:val="48"/>
  </w:num>
  <w:num w:numId="51" w16cid:durableId="38169023">
    <w:abstractNumId w:val="54"/>
  </w:num>
  <w:num w:numId="52" w16cid:durableId="1612589898">
    <w:abstractNumId w:val="63"/>
  </w:num>
  <w:num w:numId="53" w16cid:durableId="2080133345">
    <w:abstractNumId w:val="63"/>
    <w:lvlOverride w:ilvl="0">
      <w:startOverride w:val="1"/>
    </w:lvlOverride>
    <w:lvlOverride w:ilvl="1">
      <w:startOverride w:val="1"/>
    </w:lvlOverride>
  </w:num>
  <w:num w:numId="54" w16cid:durableId="1513647965">
    <w:abstractNumId w:val="68"/>
  </w:num>
  <w:num w:numId="55" w16cid:durableId="99490582">
    <w:abstractNumId w:val="68"/>
    <w:lvlOverride w:ilvl="0">
      <w:startOverride w:val="2"/>
    </w:lvlOverride>
  </w:num>
  <w:num w:numId="56" w16cid:durableId="1584561833">
    <w:abstractNumId w:val="70"/>
  </w:num>
  <w:num w:numId="57" w16cid:durableId="1449200168">
    <w:abstractNumId w:val="12"/>
  </w:num>
  <w:num w:numId="58" w16cid:durableId="564873842">
    <w:abstractNumId w:val="28"/>
  </w:num>
  <w:num w:numId="59" w16cid:durableId="912081538">
    <w:abstractNumId w:val="43"/>
  </w:num>
  <w:num w:numId="60" w16cid:durableId="1546018945">
    <w:abstractNumId w:val="60"/>
  </w:num>
  <w:num w:numId="61" w16cid:durableId="985089869">
    <w:abstractNumId w:val="16"/>
  </w:num>
  <w:num w:numId="62" w16cid:durableId="1630352436">
    <w:abstractNumId w:val="46"/>
  </w:num>
  <w:num w:numId="63" w16cid:durableId="1226375706">
    <w:abstractNumId w:val="6"/>
  </w:num>
  <w:num w:numId="64" w16cid:durableId="806317386">
    <w:abstractNumId w:val="9"/>
  </w:num>
  <w:num w:numId="65" w16cid:durableId="143008437">
    <w:abstractNumId w:val="37"/>
  </w:num>
  <w:num w:numId="66" w16cid:durableId="1025253885">
    <w:abstractNumId w:val="53"/>
  </w:num>
  <w:num w:numId="67" w16cid:durableId="298154171">
    <w:abstractNumId w:val="47"/>
  </w:num>
  <w:num w:numId="68" w16cid:durableId="1180242144">
    <w:abstractNumId w:val="14"/>
  </w:num>
  <w:num w:numId="69" w16cid:durableId="1658650946">
    <w:abstractNumId w:val="56"/>
  </w:num>
  <w:num w:numId="70" w16cid:durableId="2005205340">
    <w:abstractNumId w:val="29"/>
  </w:num>
  <w:num w:numId="71" w16cid:durableId="648048800">
    <w:abstractNumId w:val="0"/>
  </w:num>
  <w:num w:numId="72" w16cid:durableId="664405168">
    <w:abstractNumId w:val="8"/>
  </w:num>
  <w:num w:numId="73" w16cid:durableId="601694043">
    <w:abstractNumId w:val="4"/>
  </w:num>
  <w:num w:numId="74" w16cid:durableId="2093156083">
    <w:abstractNumId w:val="49"/>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A44"/>
    <w:rsid w:val="00041412"/>
    <w:rsid w:val="00096E4B"/>
    <w:rsid w:val="000C2A44"/>
    <w:rsid w:val="0012379D"/>
    <w:rsid w:val="001B618F"/>
    <w:rsid w:val="002F2E7D"/>
    <w:rsid w:val="00332D5B"/>
    <w:rsid w:val="003C088C"/>
    <w:rsid w:val="00427739"/>
    <w:rsid w:val="004420E4"/>
    <w:rsid w:val="004C5BF0"/>
    <w:rsid w:val="004D554B"/>
    <w:rsid w:val="00715CD8"/>
    <w:rsid w:val="007235F7"/>
    <w:rsid w:val="00777F0F"/>
    <w:rsid w:val="0087794F"/>
    <w:rsid w:val="009A2EBE"/>
    <w:rsid w:val="009F0A26"/>
    <w:rsid w:val="009F465F"/>
    <w:rsid w:val="00A43898"/>
    <w:rsid w:val="00A65D8E"/>
    <w:rsid w:val="00C64733"/>
    <w:rsid w:val="00C911E4"/>
    <w:rsid w:val="00CC401B"/>
    <w:rsid w:val="00CF3A51"/>
    <w:rsid w:val="00E911F9"/>
    <w:rsid w:val="00F63AF5"/>
    <w:rsid w:val="00FD60C0"/>
    <w:rsid w:val="00FD7D50"/>
    <w:rsid w:val="00FE739F"/>
    <w:rsid w:val="00FF20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4CDFE"/>
  <w15:docId w15:val="{87AC3190-6619-419E-9AEC-A6F7E7C57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spacing w:after="0"/>
    </w:pPr>
    <w:rPr>
      <w:rFonts w:ascii="Times New Roman" w:eastAsia="SimSun" w:hAnsi="Times New Roman" w:cs="Mangal"/>
      <w:kern w:val="3"/>
      <w:sz w:val="24"/>
      <w:szCs w:val="24"/>
      <w:lang w:eastAsia="zh-CN" w:bidi="hi-IN"/>
    </w:rPr>
  </w:style>
  <w:style w:type="paragraph" w:styleId="Nagwek1">
    <w:name w:val="heading 1"/>
    <w:basedOn w:val="Normalny"/>
    <w:next w:val="Textbody"/>
    <w:uiPriority w:val="9"/>
    <w:qFormat/>
    <w:pPr>
      <w:keepNext/>
      <w:spacing w:before="240" w:after="120"/>
      <w:outlineLvl w:val="0"/>
    </w:pPr>
    <w:rPr>
      <w:rFonts w:ascii="Arial" w:eastAsia="Microsoft YaHei" w:hAnsi="Arial"/>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rPr>
      <w:rFonts w:ascii="Arial" w:eastAsia="Microsoft YaHei" w:hAnsi="Arial" w:cs="Mangal"/>
      <w:b/>
      <w:bCs/>
      <w:kern w:val="3"/>
      <w:sz w:val="28"/>
      <w:szCs w:val="28"/>
      <w:lang w:eastAsia="zh-CN" w:bidi="hi-IN"/>
    </w:rPr>
  </w:style>
  <w:style w:type="paragraph" w:customStyle="1" w:styleId="Textbody">
    <w:name w:val="Text body"/>
    <w:basedOn w:val="Standard"/>
    <w:pPr>
      <w:spacing w:after="120"/>
    </w:pPr>
  </w:style>
  <w:style w:type="paragraph" w:customStyle="1" w:styleId="Standard">
    <w:name w:val="Standard"/>
    <w:pPr>
      <w:widowControl w:val="0"/>
      <w:suppressAutoHyphens/>
      <w:spacing w:after="0"/>
    </w:pPr>
    <w:rPr>
      <w:rFonts w:ascii="Times New Roman" w:eastAsia="SimSun" w:hAnsi="Times New Roman" w:cs="Mangal"/>
      <w:kern w:val="3"/>
      <w:sz w:val="24"/>
      <w:szCs w:val="24"/>
      <w:lang w:eastAsia="zh-CN" w:bidi="hi-IN"/>
    </w:rPr>
  </w:style>
  <w:style w:type="paragraph" w:customStyle="1" w:styleId="Standarduser">
    <w:name w:val="Standard (user)"/>
    <w:pPr>
      <w:suppressAutoHyphens/>
      <w:overflowPunct w:val="0"/>
      <w:spacing w:after="0" w:line="100" w:lineRule="atLeast"/>
    </w:pPr>
    <w:rPr>
      <w:rFonts w:ascii="Times New Roman" w:eastAsia="Times New Roman" w:hAnsi="Times New Roman"/>
      <w:kern w:val="3"/>
      <w:sz w:val="20"/>
      <w:szCs w:val="20"/>
      <w:lang w:eastAsia="zh-CN"/>
    </w:rPr>
  </w:style>
  <w:style w:type="paragraph" w:customStyle="1" w:styleId="TableHeading">
    <w:name w:val="Table Heading"/>
    <w:basedOn w:val="Standard"/>
    <w:pPr>
      <w:suppressLineNumbers/>
      <w:spacing w:after="120"/>
      <w:jc w:val="center"/>
    </w:pPr>
    <w:rPr>
      <w:rFonts w:eastAsia="Lucida Sans Unicode" w:cs="Times New Roman"/>
      <w:b/>
      <w:i/>
    </w:rPr>
  </w:style>
  <w:style w:type="paragraph" w:customStyle="1" w:styleId="Textbodyindent">
    <w:name w:val="Text body indent"/>
    <w:basedOn w:val="Standard"/>
    <w:pPr>
      <w:spacing w:after="120"/>
      <w:ind w:left="283"/>
    </w:pPr>
    <w:rPr>
      <w:rFonts w:cs="Times New Roman"/>
    </w:rPr>
  </w:style>
  <w:style w:type="paragraph" w:customStyle="1" w:styleId="Tekstpodstawowywcity21">
    <w:name w:val="Tekst podstawowy wcięty 21"/>
    <w:basedOn w:val="Standard"/>
    <w:pPr>
      <w:spacing w:after="120" w:line="480" w:lineRule="auto"/>
      <w:ind w:left="283"/>
    </w:pPr>
    <w:rPr>
      <w:rFonts w:cs="Times New Roman"/>
    </w:rPr>
  </w:style>
  <w:style w:type="paragraph" w:styleId="Tekstpodstawowy3">
    <w:name w:val="Body Text 3"/>
    <w:basedOn w:val="Standard"/>
    <w:pPr>
      <w:jc w:val="both"/>
    </w:pPr>
    <w:rPr>
      <w:rFonts w:ascii="Arial" w:eastAsia="Lucida Sans Unicode" w:hAnsi="Arial" w:cs="Arial"/>
      <w:color w:val="000000"/>
    </w:rPr>
  </w:style>
  <w:style w:type="character" w:customStyle="1" w:styleId="Tekstpodstawowy3Znak">
    <w:name w:val="Tekst podstawowy 3 Znak"/>
    <w:basedOn w:val="Domylnaczcionkaakapitu"/>
    <w:rPr>
      <w:rFonts w:ascii="Arial" w:eastAsia="Lucida Sans Unicode" w:hAnsi="Arial" w:cs="Arial"/>
      <w:color w:val="000000"/>
      <w:kern w:val="3"/>
      <w:sz w:val="24"/>
      <w:szCs w:val="24"/>
      <w:lang w:eastAsia="zh-CN" w:bidi="hi-IN"/>
    </w:rPr>
  </w:style>
  <w:style w:type="paragraph" w:styleId="Tekstpodstawowy2">
    <w:name w:val="Body Text 2"/>
    <w:basedOn w:val="Standard"/>
    <w:rPr>
      <w:rFonts w:ascii="Arial" w:eastAsia="Lucida Sans Unicode" w:hAnsi="Arial" w:cs="Arial"/>
      <w:color w:val="000000"/>
    </w:rPr>
  </w:style>
  <w:style w:type="character" w:customStyle="1" w:styleId="Tekstpodstawowy2Znak">
    <w:name w:val="Tekst podstawowy 2 Znak"/>
    <w:basedOn w:val="Domylnaczcionkaakapitu"/>
    <w:rPr>
      <w:rFonts w:ascii="Arial" w:eastAsia="Lucida Sans Unicode" w:hAnsi="Arial" w:cs="Arial"/>
      <w:color w:val="000000"/>
      <w:kern w:val="3"/>
      <w:sz w:val="24"/>
      <w:szCs w:val="24"/>
      <w:lang w:eastAsia="zh-CN" w:bidi="hi-IN"/>
    </w:rPr>
  </w:style>
  <w:style w:type="paragraph" w:styleId="Tekstpodstawowywcity3">
    <w:name w:val="Body Text Indent 3"/>
    <w:basedOn w:val="Standard"/>
    <w:pPr>
      <w:ind w:left="720" w:hanging="360"/>
      <w:jc w:val="both"/>
    </w:pPr>
    <w:rPr>
      <w:rFonts w:cs="Times New Roman"/>
    </w:rPr>
  </w:style>
  <w:style w:type="character" w:customStyle="1" w:styleId="Tekstpodstawowywcity3Znak">
    <w:name w:val="Tekst podstawowy wcięty 3 Znak"/>
    <w:basedOn w:val="Domylnaczcionkaakapitu"/>
    <w:rPr>
      <w:rFonts w:ascii="Times New Roman" w:eastAsia="SimSun" w:hAnsi="Times New Roman" w:cs="Times New Roman"/>
      <w:kern w:val="3"/>
      <w:sz w:val="24"/>
      <w:szCs w:val="24"/>
      <w:lang w:eastAsia="zh-CN" w:bidi="hi-IN"/>
    </w:rPr>
  </w:style>
  <w:style w:type="paragraph" w:styleId="Tekstpodstawowywcity2">
    <w:name w:val="Body Text Indent 2"/>
    <w:basedOn w:val="Standard"/>
    <w:pPr>
      <w:ind w:left="426" w:hanging="426"/>
    </w:pPr>
    <w:rPr>
      <w:rFonts w:ascii="Arial" w:eastAsia="Lucida Sans Unicode" w:hAnsi="Arial" w:cs="Arial"/>
      <w:color w:val="000000"/>
    </w:rPr>
  </w:style>
  <w:style w:type="character" w:customStyle="1" w:styleId="Tekstpodstawowywcity2Znak">
    <w:name w:val="Tekst podstawowy wcięty 2 Znak"/>
    <w:basedOn w:val="Domylnaczcionkaakapitu"/>
    <w:rPr>
      <w:rFonts w:ascii="Arial" w:eastAsia="Lucida Sans Unicode" w:hAnsi="Arial" w:cs="Arial"/>
      <w:color w:val="000000"/>
      <w:kern w:val="3"/>
      <w:sz w:val="24"/>
      <w:szCs w:val="24"/>
      <w:lang w:eastAsia="zh-CN" w:bidi="hi-IN"/>
    </w:rPr>
  </w:style>
  <w:style w:type="paragraph" w:styleId="NormalnyWeb">
    <w:name w:val="Normal (Web)"/>
    <w:basedOn w:val="Standard"/>
    <w:pPr>
      <w:spacing w:before="280" w:after="119"/>
    </w:pPr>
    <w:rPr>
      <w:rFonts w:cs="Times New Roman"/>
    </w:rPr>
  </w:style>
  <w:style w:type="paragraph" w:styleId="Tekstdymka">
    <w:name w:val="Balloon Text"/>
    <w:basedOn w:val="Normalny"/>
    <w:rPr>
      <w:rFonts w:ascii="Segoe UI" w:hAnsi="Segoe UI"/>
      <w:sz w:val="18"/>
      <w:szCs w:val="16"/>
    </w:rPr>
  </w:style>
  <w:style w:type="character" w:customStyle="1" w:styleId="TekstdymkaZnak">
    <w:name w:val="Tekst dymka Znak"/>
    <w:basedOn w:val="Domylnaczcionkaakapitu"/>
    <w:rPr>
      <w:rFonts w:ascii="Segoe UI" w:eastAsia="SimSun" w:hAnsi="Segoe UI" w:cs="Mangal"/>
      <w:kern w:val="3"/>
      <w:sz w:val="18"/>
      <w:szCs w:val="16"/>
      <w:lang w:eastAsia="zh-CN" w:bidi="hi-IN"/>
    </w:rPr>
  </w:style>
  <w:style w:type="paragraph" w:styleId="Akapitzlist">
    <w:name w:val="List Paragraph"/>
    <w:basedOn w:val="Normalny"/>
    <w:pPr>
      <w:ind w:left="720"/>
      <w:contextualSpacing/>
    </w:pPr>
    <w:rPr>
      <w:szCs w:val="21"/>
    </w:rPr>
  </w:style>
  <w:style w:type="numbering" w:customStyle="1" w:styleId="WW8Num6">
    <w:name w:val="WW8Num6"/>
    <w:basedOn w:val="Bezlisty"/>
    <w:pPr>
      <w:numPr>
        <w:numId w:val="1"/>
      </w:numPr>
    </w:pPr>
  </w:style>
  <w:style w:type="numbering" w:customStyle="1" w:styleId="WW8Num7">
    <w:name w:val="WW8Num7"/>
    <w:basedOn w:val="Bezlisty"/>
    <w:pPr>
      <w:numPr>
        <w:numId w:val="2"/>
      </w:numPr>
    </w:pPr>
  </w:style>
  <w:style w:type="numbering" w:customStyle="1" w:styleId="WW8Num8">
    <w:name w:val="WW8Num8"/>
    <w:basedOn w:val="Bezlisty"/>
    <w:pPr>
      <w:numPr>
        <w:numId w:val="3"/>
      </w:numPr>
    </w:pPr>
  </w:style>
  <w:style w:type="numbering" w:customStyle="1" w:styleId="WW8Num3">
    <w:name w:val="WW8Num3"/>
    <w:basedOn w:val="Bezlisty"/>
    <w:pPr>
      <w:numPr>
        <w:numId w:val="4"/>
      </w:numPr>
    </w:pPr>
  </w:style>
  <w:style w:type="numbering" w:customStyle="1" w:styleId="WW8Num9">
    <w:name w:val="WW8Num9"/>
    <w:basedOn w:val="Bezlisty"/>
    <w:pPr>
      <w:numPr>
        <w:numId w:val="5"/>
      </w:numPr>
    </w:pPr>
  </w:style>
  <w:style w:type="numbering" w:customStyle="1" w:styleId="WW8Num10">
    <w:name w:val="WW8Num10"/>
    <w:basedOn w:val="Bezlisty"/>
    <w:pPr>
      <w:numPr>
        <w:numId w:val="6"/>
      </w:numPr>
    </w:pPr>
  </w:style>
  <w:style w:type="numbering" w:customStyle="1" w:styleId="WW8Num11">
    <w:name w:val="WW8Num11"/>
    <w:basedOn w:val="Bezlisty"/>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17</Pages>
  <Words>7368</Words>
  <Characters>44211</Characters>
  <Application>Microsoft Office Word</Application>
  <DocSecurity>0</DocSecurity>
  <Lines>368</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Ewelina_Gmina</dc:creator>
  <dc:description/>
  <cp:lastModifiedBy>UGS UGS</cp:lastModifiedBy>
  <cp:revision>23</cp:revision>
  <cp:lastPrinted>2019-08-05T10:33:00Z</cp:lastPrinted>
  <dcterms:created xsi:type="dcterms:W3CDTF">2022-08-23T12:15:00Z</dcterms:created>
  <dcterms:modified xsi:type="dcterms:W3CDTF">2023-11-14T10:21:00Z</dcterms:modified>
</cp:coreProperties>
</file>