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CE839" w14:textId="77777777" w:rsidR="006F29BC" w:rsidRPr="006F29BC" w:rsidRDefault="006F29BC" w:rsidP="006F29BC">
      <w:pPr>
        <w:pStyle w:val="Tekstpodstawowy"/>
        <w:spacing w:line="300" w:lineRule="exact"/>
        <w:ind w:left="357" w:right="-1" w:hanging="357"/>
        <w:contextualSpacing/>
        <w:rPr>
          <w:rFonts w:ascii="Times New Roman" w:hAnsi="Times New Roman"/>
          <w:b/>
          <w:bCs/>
          <w:color w:val="auto"/>
          <w:szCs w:val="24"/>
          <w:lang w:val="pl-PL"/>
        </w:rPr>
      </w:pPr>
      <w:r w:rsidRPr="006F29BC">
        <w:rPr>
          <w:rFonts w:ascii="Times New Roman" w:hAnsi="Times New Roman"/>
          <w:b/>
          <w:bCs/>
          <w:color w:val="auto"/>
          <w:szCs w:val="24"/>
          <w:lang w:val="pl-PL"/>
        </w:rPr>
        <w:t>Znak sprawy: ZP.271.3.2022</w:t>
      </w:r>
    </w:p>
    <w:p w14:paraId="2DF2F417" w14:textId="7AE5AA25" w:rsidR="000F60DD" w:rsidRPr="006F29BC" w:rsidRDefault="006F29BC" w:rsidP="006F29BC">
      <w:pPr>
        <w:pStyle w:val="Tekstpodstawowy"/>
        <w:spacing w:line="300" w:lineRule="exact"/>
        <w:ind w:left="357" w:right="-1" w:hanging="357"/>
        <w:contextualSpacing/>
        <w:jc w:val="right"/>
        <w:rPr>
          <w:rFonts w:ascii="Times New Roman" w:hAnsi="Times New Roman"/>
          <w:b/>
          <w:bCs/>
          <w:color w:val="auto"/>
          <w:szCs w:val="24"/>
          <w:lang w:val="pl-PL"/>
        </w:rPr>
      </w:pPr>
      <w:r w:rsidRPr="006F29BC">
        <w:rPr>
          <w:rFonts w:ascii="Times New Roman" w:hAnsi="Times New Roman"/>
          <w:b/>
          <w:bCs/>
          <w:color w:val="auto"/>
          <w:szCs w:val="24"/>
          <w:lang w:val="pl-PL"/>
        </w:rPr>
        <w:t>Załącznik Nr 4</w:t>
      </w:r>
    </w:p>
    <w:p w14:paraId="5C8AD1D9" w14:textId="21D05103" w:rsidR="000F60DD" w:rsidRDefault="000F60DD" w:rsidP="000F60DD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29BC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706FB565" w14:textId="77777777" w:rsidR="00233CCA" w:rsidRPr="00233CCA" w:rsidRDefault="00233CCA" w:rsidP="00233CCA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3CCA">
        <w:rPr>
          <w:rFonts w:ascii="Times New Roman" w:hAnsi="Times New Roman" w:cs="Times New Roman"/>
          <w:b/>
          <w:bCs/>
          <w:sz w:val="24"/>
          <w:szCs w:val="24"/>
        </w:rPr>
        <w:t xml:space="preserve">„Zakup oraz dostawa odzieży ochronnej dla Ochotniczych Straży Pożarnych z terenu Gminy Szczawin Kościelny: ubrań specjalnych, hełmów strażackich, butów specjalnych, </w:t>
      </w:r>
    </w:p>
    <w:p w14:paraId="4FC09DE8" w14:textId="088ED37D" w:rsidR="00233CCA" w:rsidRPr="006F29BC" w:rsidRDefault="00233CCA" w:rsidP="00233CCA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3CCA">
        <w:rPr>
          <w:rFonts w:ascii="Times New Roman" w:hAnsi="Times New Roman" w:cs="Times New Roman"/>
          <w:b/>
          <w:bCs/>
          <w:sz w:val="24"/>
          <w:szCs w:val="24"/>
        </w:rPr>
        <w:t>rękawic i latarek”</w:t>
      </w:r>
    </w:p>
    <w:p w14:paraId="54A15436" w14:textId="77777777" w:rsidR="000F60DD" w:rsidRPr="006E30CE" w:rsidRDefault="000F60DD" w:rsidP="000F60DD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C28886A" w14:textId="14C81810" w:rsidR="000F60DD" w:rsidRPr="006E30CE" w:rsidRDefault="000F60DD" w:rsidP="000F60D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76636841"/>
      <w:r w:rsidRPr="006E30CE">
        <w:rPr>
          <w:rFonts w:ascii="Times New Roman" w:hAnsi="Times New Roman" w:cs="Times New Roman"/>
          <w:bCs/>
          <w:sz w:val="24"/>
          <w:szCs w:val="24"/>
        </w:rPr>
        <w:t xml:space="preserve">Przedmiotem zamówienia jest dostawa do siedziby Zamawiającego 37 </w:t>
      </w:r>
      <w:r w:rsidR="006E30CE">
        <w:rPr>
          <w:rFonts w:ascii="Times New Roman" w:hAnsi="Times New Roman" w:cs="Times New Roman"/>
          <w:bCs/>
          <w:sz w:val="24"/>
          <w:szCs w:val="24"/>
        </w:rPr>
        <w:t>par</w:t>
      </w:r>
      <w:r w:rsidRPr="006E30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30CE">
        <w:rPr>
          <w:rFonts w:ascii="Times New Roman" w:hAnsi="Times New Roman" w:cs="Times New Roman"/>
          <w:bCs/>
          <w:sz w:val="24"/>
          <w:szCs w:val="24"/>
        </w:rPr>
        <w:t>r</w:t>
      </w:r>
      <w:r w:rsidR="00182541" w:rsidRPr="006E30CE">
        <w:rPr>
          <w:rFonts w:ascii="Times New Roman" w:hAnsi="Times New Roman" w:cs="Times New Roman"/>
          <w:bCs/>
          <w:sz w:val="24"/>
          <w:szCs w:val="24"/>
        </w:rPr>
        <w:t>ękawic specjalnych</w:t>
      </w:r>
    </w:p>
    <w:bookmarkEnd w:id="0"/>
    <w:p w14:paraId="73507A4F" w14:textId="24CCE37C" w:rsidR="00156E0C" w:rsidRPr="006E30CE" w:rsidRDefault="00156E0C" w:rsidP="00156E0C">
      <w:pPr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>Wymagania:</w:t>
      </w:r>
    </w:p>
    <w:p w14:paraId="633FD014" w14:textId="5BE648A2" w:rsidR="00EA69C1" w:rsidRPr="006E30CE" w:rsidRDefault="00606ADE" w:rsidP="00606ADE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>aktualne świadectwo dopuszczenia CNBOP</w:t>
      </w:r>
    </w:p>
    <w:p w14:paraId="2C7D4492" w14:textId="49DE90A0" w:rsidR="00606ADE" w:rsidRPr="006E30CE" w:rsidRDefault="00606ADE" w:rsidP="00606ADE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>wymagania normy EN 659:2003+A1:2008+AC:2009</w:t>
      </w:r>
    </w:p>
    <w:p w14:paraId="7A5F13ED" w14:textId="3F51B6B1" w:rsidR="00606ADE" w:rsidRPr="006E30CE" w:rsidRDefault="00606ADE" w:rsidP="00606ADE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>wykonane ze skóry</w:t>
      </w:r>
      <w:r w:rsidR="00B465F9">
        <w:rPr>
          <w:rFonts w:ascii="Times New Roman" w:hAnsi="Times New Roman"/>
          <w:bCs/>
          <w:sz w:val="24"/>
          <w:szCs w:val="24"/>
        </w:rPr>
        <w:t xml:space="preserve"> nappa</w:t>
      </w:r>
      <w:r w:rsidRPr="006E30CE">
        <w:rPr>
          <w:rFonts w:ascii="Times New Roman" w:hAnsi="Times New Roman"/>
          <w:bCs/>
          <w:sz w:val="24"/>
          <w:szCs w:val="24"/>
        </w:rPr>
        <w:t xml:space="preserve"> z krótkim mankietem</w:t>
      </w:r>
      <w:r w:rsidR="009A69EF">
        <w:rPr>
          <w:rFonts w:ascii="Times New Roman" w:hAnsi="Times New Roman"/>
          <w:bCs/>
          <w:sz w:val="24"/>
          <w:szCs w:val="24"/>
        </w:rPr>
        <w:t>, zręczność poziom 5</w:t>
      </w:r>
    </w:p>
    <w:p w14:paraId="22D77B97" w14:textId="49D1A0DF" w:rsidR="00606ADE" w:rsidRPr="006E30CE" w:rsidRDefault="00606ADE" w:rsidP="00606ADE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>ognioochronne</w:t>
      </w:r>
    </w:p>
    <w:p w14:paraId="0A156980" w14:textId="5B60887D" w:rsidR="00562530" w:rsidRPr="006E30CE" w:rsidRDefault="00562530" w:rsidP="00606ADE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>odporność na zagrożenia mechaniczne</w:t>
      </w:r>
    </w:p>
    <w:p w14:paraId="21611D8C" w14:textId="088CCFE5" w:rsidR="00562530" w:rsidRPr="006E30CE" w:rsidRDefault="00562530" w:rsidP="00606ADE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 xml:space="preserve">skóra niepalna, wodoodporna, </w:t>
      </w:r>
    </w:p>
    <w:p w14:paraId="1D1037E5" w14:textId="4965CF87" w:rsidR="00562530" w:rsidRPr="006E30CE" w:rsidRDefault="00562530" w:rsidP="00606ADE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>muszą zapewniać poziom oddychalności poprzez zastosowanie membrany</w:t>
      </w:r>
    </w:p>
    <w:p w14:paraId="7EDE0052" w14:textId="2C6E517F" w:rsidR="006E30CE" w:rsidRPr="006E30CE" w:rsidRDefault="006E30CE" w:rsidP="00606ADE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>gwarancja minimum 24 miesiące</w:t>
      </w:r>
    </w:p>
    <w:p w14:paraId="4C68692F" w14:textId="61DE1B64" w:rsidR="006E30CE" w:rsidRPr="006E30CE" w:rsidRDefault="006E30CE" w:rsidP="006E30CE">
      <w:pPr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 xml:space="preserve">Rozmiary: </w:t>
      </w:r>
    </w:p>
    <w:p w14:paraId="6FE0E29B" w14:textId="43C9EF2A" w:rsidR="006E30CE" w:rsidRPr="006E30CE" w:rsidRDefault="006E30CE" w:rsidP="006E30CE">
      <w:pPr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 xml:space="preserve">9 </w:t>
      </w:r>
      <w:r w:rsidR="007920D7">
        <w:rPr>
          <w:rFonts w:ascii="Times New Roman" w:hAnsi="Times New Roman"/>
          <w:bCs/>
          <w:sz w:val="24"/>
          <w:szCs w:val="24"/>
        </w:rPr>
        <w:t>–</w:t>
      </w:r>
      <w:r w:rsidRPr="006E30CE">
        <w:rPr>
          <w:rFonts w:ascii="Times New Roman" w:hAnsi="Times New Roman"/>
          <w:bCs/>
          <w:sz w:val="24"/>
          <w:szCs w:val="24"/>
        </w:rPr>
        <w:t xml:space="preserve"> </w:t>
      </w:r>
      <w:r w:rsidR="007920D7">
        <w:rPr>
          <w:rFonts w:ascii="Times New Roman" w:hAnsi="Times New Roman"/>
          <w:bCs/>
          <w:sz w:val="24"/>
          <w:szCs w:val="24"/>
        </w:rPr>
        <w:t xml:space="preserve">4 </w:t>
      </w:r>
      <w:r w:rsidRPr="006E30CE">
        <w:rPr>
          <w:rFonts w:ascii="Times New Roman" w:hAnsi="Times New Roman"/>
          <w:bCs/>
          <w:sz w:val="24"/>
          <w:szCs w:val="24"/>
        </w:rPr>
        <w:t>par</w:t>
      </w:r>
      <w:r w:rsidR="007920D7">
        <w:rPr>
          <w:rFonts w:ascii="Times New Roman" w:hAnsi="Times New Roman"/>
          <w:bCs/>
          <w:sz w:val="24"/>
          <w:szCs w:val="24"/>
        </w:rPr>
        <w:t>y</w:t>
      </w:r>
    </w:p>
    <w:p w14:paraId="06C00170" w14:textId="49257BD4" w:rsidR="006E30CE" w:rsidRPr="006E30CE" w:rsidRDefault="006E30CE" w:rsidP="006E30CE">
      <w:pPr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 xml:space="preserve">10 - </w:t>
      </w:r>
      <w:r w:rsidR="00DB2109">
        <w:rPr>
          <w:rFonts w:ascii="Times New Roman" w:hAnsi="Times New Roman"/>
          <w:bCs/>
          <w:sz w:val="24"/>
          <w:szCs w:val="24"/>
        </w:rPr>
        <w:t>17</w:t>
      </w:r>
      <w:r w:rsidRPr="006E30CE">
        <w:rPr>
          <w:rFonts w:ascii="Times New Roman" w:hAnsi="Times New Roman"/>
          <w:bCs/>
          <w:sz w:val="24"/>
          <w:szCs w:val="24"/>
        </w:rPr>
        <w:t xml:space="preserve"> par</w:t>
      </w:r>
    </w:p>
    <w:p w14:paraId="468B8628" w14:textId="77E00A11" w:rsidR="006E30CE" w:rsidRPr="006E30CE" w:rsidRDefault="006E30CE" w:rsidP="006E30CE">
      <w:pPr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 xml:space="preserve">11 - </w:t>
      </w:r>
      <w:r w:rsidR="00DB2109">
        <w:rPr>
          <w:rFonts w:ascii="Times New Roman" w:hAnsi="Times New Roman"/>
          <w:bCs/>
          <w:sz w:val="24"/>
          <w:szCs w:val="24"/>
        </w:rPr>
        <w:t>8</w:t>
      </w:r>
      <w:r w:rsidRPr="006E30CE">
        <w:rPr>
          <w:rFonts w:ascii="Times New Roman" w:hAnsi="Times New Roman"/>
          <w:bCs/>
          <w:sz w:val="24"/>
          <w:szCs w:val="24"/>
        </w:rPr>
        <w:t xml:space="preserve"> par</w:t>
      </w:r>
    </w:p>
    <w:p w14:paraId="16833038" w14:textId="37D95355" w:rsidR="006E30CE" w:rsidRPr="006E30CE" w:rsidRDefault="006E30CE" w:rsidP="006E30CE">
      <w:pPr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6E30CE">
        <w:rPr>
          <w:rFonts w:ascii="Times New Roman" w:hAnsi="Times New Roman"/>
          <w:bCs/>
          <w:sz w:val="24"/>
          <w:szCs w:val="24"/>
        </w:rPr>
        <w:t xml:space="preserve">12 - </w:t>
      </w:r>
      <w:r w:rsidR="00DB2109">
        <w:rPr>
          <w:rFonts w:ascii="Times New Roman" w:hAnsi="Times New Roman"/>
          <w:bCs/>
          <w:sz w:val="24"/>
          <w:szCs w:val="24"/>
        </w:rPr>
        <w:t>8</w:t>
      </w:r>
      <w:r w:rsidRPr="006E30CE">
        <w:rPr>
          <w:rFonts w:ascii="Times New Roman" w:hAnsi="Times New Roman"/>
          <w:bCs/>
          <w:sz w:val="24"/>
          <w:szCs w:val="24"/>
        </w:rPr>
        <w:t xml:space="preserve"> par </w:t>
      </w:r>
    </w:p>
    <w:p w14:paraId="090B44ED" w14:textId="5B224A2A" w:rsidR="00EA69C1" w:rsidRDefault="00EA69C1" w:rsidP="00156E0C">
      <w:pPr>
        <w:jc w:val="both"/>
        <w:rPr>
          <w:rFonts w:ascii="Times New Roman" w:hAnsi="Times New Roman"/>
          <w:b/>
          <w:sz w:val="24"/>
          <w:szCs w:val="24"/>
        </w:rPr>
      </w:pPr>
    </w:p>
    <w:p w14:paraId="4A0881A5" w14:textId="43626E62" w:rsidR="00EA69C1" w:rsidRDefault="00EA69C1" w:rsidP="00156E0C">
      <w:pPr>
        <w:jc w:val="both"/>
        <w:rPr>
          <w:rFonts w:ascii="Times New Roman" w:hAnsi="Times New Roman"/>
          <w:b/>
          <w:sz w:val="24"/>
          <w:szCs w:val="24"/>
        </w:rPr>
      </w:pPr>
    </w:p>
    <w:p w14:paraId="32317E78" w14:textId="2FCD8568" w:rsidR="00EA69C1" w:rsidRDefault="00EA69C1" w:rsidP="00156E0C">
      <w:pPr>
        <w:jc w:val="both"/>
        <w:rPr>
          <w:rFonts w:ascii="Times New Roman" w:hAnsi="Times New Roman"/>
          <w:b/>
          <w:sz w:val="24"/>
          <w:szCs w:val="24"/>
        </w:rPr>
      </w:pPr>
    </w:p>
    <w:p w14:paraId="7A83A904" w14:textId="27F7EE2C" w:rsidR="00EA69C1" w:rsidRDefault="00EA69C1" w:rsidP="00156E0C">
      <w:pPr>
        <w:jc w:val="both"/>
        <w:rPr>
          <w:rFonts w:ascii="Times New Roman" w:hAnsi="Times New Roman"/>
          <w:b/>
          <w:sz w:val="24"/>
          <w:szCs w:val="24"/>
        </w:rPr>
      </w:pPr>
    </w:p>
    <w:p w14:paraId="331C00A8" w14:textId="77777777" w:rsidR="00156E0C" w:rsidRDefault="00156E0C" w:rsidP="0021485F">
      <w:pPr>
        <w:pStyle w:val="NormalnyWeb"/>
      </w:pPr>
    </w:p>
    <w:p w14:paraId="442DF2F0" w14:textId="77777777" w:rsidR="00001821" w:rsidRDefault="00001821"/>
    <w:sectPr w:rsidR="000018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A6DAC"/>
    <w:multiLevelType w:val="hybridMultilevel"/>
    <w:tmpl w:val="076AD636"/>
    <w:lvl w:ilvl="0" w:tplc="822E87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A34028"/>
    <w:multiLevelType w:val="hybridMultilevel"/>
    <w:tmpl w:val="DCCCF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0DD"/>
    <w:rsid w:val="00001821"/>
    <w:rsid w:val="000F60DD"/>
    <w:rsid w:val="00156E0C"/>
    <w:rsid w:val="00182541"/>
    <w:rsid w:val="0021485F"/>
    <w:rsid w:val="00233CCA"/>
    <w:rsid w:val="002B2440"/>
    <w:rsid w:val="00562530"/>
    <w:rsid w:val="005A471E"/>
    <w:rsid w:val="00606ADE"/>
    <w:rsid w:val="006E30CE"/>
    <w:rsid w:val="006F29BC"/>
    <w:rsid w:val="007920D7"/>
    <w:rsid w:val="008115EC"/>
    <w:rsid w:val="00865718"/>
    <w:rsid w:val="009A69EF"/>
    <w:rsid w:val="00A31EE2"/>
    <w:rsid w:val="00A63FCF"/>
    <w:rsid w:val="00B465F9"/>
    <w:rsid w:val="00BB7136"/>
    <w:rsid w:val="00C5672C"/>
    <w:rsid w:val="00DB2109"/>
    <w:rsid w:val="00EA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B4786"/>
  <w15:chartTrackingRefBased/>
  <w15:docId w15:val="{B47F19A4-761A-4CA6-AF9A-D815978BF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0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F60DD"/>
    <w:pPr>
      <w:spacing w:after="0" w:line="240" w:lineRule="auto"/>
    </w:pPr>
    <w:rPr>
      <w:rFonts w:ascii="TimesNewRomanPS" w:eastAsia="Times New Roman" w:hAnsi="TimesNewRomanPS" w:cs="Times New Roman"/>
      <w:color w:val="000000"/>
      <w:sz w:val="24"/>
      <w:szCs w:val="20"/>
      <w:lang w:val="cs-CZ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F60DD"/>
    <w:rPr>
      <w:rFonts w:ascii="TimesNewRomanPS" w:eastAsia="Times New Roman" w:hAnsi="TimesNewRomanPS" w:cs="Times New Roman"/>
      <w:color w:val="000000"/>
      <w:sz w:val="24"/>
      <w:szCs w:val="20"/>
      <w:lang w:val="cs-CZ" w:eastAsia="pl-PL"/>
    </w:rPr>
  </w:style>
  <w:style w:type="paragraph" w:styleId="NormalnyWeb">
    <w:name w:val="Normal (Web)"/>
    <w:basedOn w:val="Normalny"/>
    <w:uiPriority w:val="99"/>
    <w:semiHidden/>
    <w:unhideWhenUsed/>
    <w:rsid w:val="005A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A471E"/>
    <w:rPr>
      <w:b/>
      <w:bCs/>
    </w:rPr>
  </w:style>
  <w:style w:type="paragraph" w:customStyle="1" w:styleId="Default">
    <w:name w:val="Default"/>
    <w:rsid w:val="00156E0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06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Chodorowski</dc:creator>
  <cp:keywords/>
  <dc:description/>
  <cp:lastModifiedBy>UGS UGS</cp:lastModifiedBy>
  <cp:revision>6</cp:revision>
  <dcterms:created xsi:type="dcterms:W3CDTF">2022-03-17T14:19:00Z</dcterms:created>
  <dcterms:modified xsi:type="dcterms:W3CDTF">2022-03-23T10:20:00Z</dcterms:modified>
</cp:coreProperties>
</file>