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186" w:rsidRDefault="00913E65" w:rsidP="00913E65">
      <w:pPr>
        <w:pStyle w:val="Nagwek"/>
        <w:outlineLvl w:val="0"/>
        <w:rPr>
          <w:rFonts w:cs="Arial"/>
          <w:b/>
          <w:color w:val="000000" w:themeColor="text1"/>
          <w:szCs w:val="20"/>
        </w:rPr>
      </w:pPr>
      <w:r w:rsidRPr="004B4879">
        <w:rPr>
          <w:b/>
        </w:rPr>
        <w:t>MG.271.3.2.2020</w:t>
      </w:r>
    </w:p>
    <w:p w:rsidR="00706EF0" w:rsidRPr="00697EF7" w:rsidRDefault="00890F35" w:rsidP="0009239E">
      <w:pPr>
        <w:pStyle w:val="Nagwek"/>
        <w:tabs>
          <w:tab w:val="clear" w:pos="4536"/>
        </w:tabs>
        <w:outlineLvl w:val="0"/>
        <w:rPr>
          <w:rFonts w:cs="Arial"/>
          <w:b/>
          <w:color w:val="000000" w:themeColor="text1"/>
          <w:szCs w:val="20"/>
        </w:rPr>
      </w:pPr>
      <w:r w:rsidRPr="00697EF7">
        <w:rPr>
          <w:rFonts w:cs="Arial"/>
          <w:b/>
          <w:color w:val="000000" w:themeColor="text1"/>
          <w:szCs w:val="20"/>
        </w:rPr>
        <w:tab/>
      </w:r>
      <w:r w:rsidR="00706EF0" w:rsidRPr="00697EF7">
        <w:rPr>
          <w:rFonts w:cs="Arial"/>
          <w:b/>
          <w:color w:val="000000" w:themeColor="text1"/>
          <w:szCs w:val="20"/>
        </w:rPr>
        <w:t xml:space="preserve">załącznik nr </w:t>
      </w:r>
      <w:r w:rsidR="00176089">
        <w:rPr>
          <w:rFonts w:cs="Arial"/>
          <w:b/>
          <w:color w:val="000000" w:themeColor="text1"/>
          <w:szCs w:val="20"/>
        </w:rPr>
        <w:t>1</w:t>
      </w:r>
      <w:r w:rsidR="00706EF0" w:rsidRPr="00697EF7">
        <w:rPr>
          <w:rFonts w:cs="Arial"/>
          <w:b/>
          <w:color w:val="000000" w:themeColor="text1"/>
          <w:szCs w:val="20"/>
        </w:rPr>
        <w:t xml:space="preserve"> do SIWZ</w:t>
      </w:r>
    </w:p>
    <w:p w:rsidR="00176089" w:rsidRPr="00743DDB" w:rsidRDefault="00176089" w:rsidP="00176089">
      <w:pPr>
        <w:tabs>
          <w:tab w:val="right" w:pos="9639"/>
        </w:tabs>
        <w:autoSpaceDE w:val="0"/>
        <w:autoSpaceDN w:val="0"/>
        <w:adjustRightInd w:val="0"/>
        <w:jc w:val="left"/>
        <w:rPr>
          <w:rFonts w:cs="Arial"/>
          <w:color w:val="000000" w:themeColor="text1"/>
          <w:szCs w:val="20"/>
        </w:rPr>
      </w:pPr>
      <w:r>
        <w:rPr>
          <w:rFonts w:cs="Arial"/>
          <w:color w:val="000000" w:themeColor="text1"/>
          <w:szCs w:val="20"/>
        </w:rPr>
        <w:tab/>
      </w:r>
    </w:p>
    <w:p w:rsidR="002D3BDA" w:rsidRDefault="002D3BDA" w:rsidP="00176089">
      <w:pPr>
        <w:rPr>
          <w:rFonts w:cs="Arial"/>
          <w:b/>
          <w:sz w:val="24"/>
        </w:rPr>
      </w:pPr>
    </w:p>
    <w:p w:rsidR="00176089" w:rsidRPr="00474E8B" w:rsidRDefault="00176089" w:rsidP="00176089">
      <w:pPr>
        <w:rPr>
          <w:rFonts w:cs="Arial"/>
          <w:b/>
          <w:sz w:val="24"/>
        </w:rPr>
      </w:pPr>
      <w:r w:rsidRPr="00474E8B">
        <w:rPr>
          <w:rFonts w:cs="Arial"/>
          <w:b/>
          <w:sz w:val="24"/>
        </w:rPr>
        <w:t>OPIS PRZEDMIOTU ZAMÓWIENIA</w:t>
      </w:r>
    </w:p>
    <w:p w:rsidR="00E11186" w:rsidRDefault="00BE4B89" w:rsidP="0058671F">
      <w:r>
        <w:t xml:space="preserve"> </w:t>
      </w:r>
    </w:p>
    <w:p w:rsidR="002D3BDA" w:rsidRDefault="002D3BDA" w:rsidP="0058671F"/>
    <w:p w:rsidR="0058671F" w:rsidRDefault="0058671F" w:rsidP="0058671F">
      <w:r w:rsidRPr="00C572F8">
        <w:t xml:space="preserve">Przedsięwzięcie będzie realizowane na terenie gminy </w:t>
      </w:r>
      <w:r>
        <w:t xml:space="preserve">Szczawin Kościelny </w:t>
      </w:r>
      <w:r w:rsidRPr="00C572F8">
        <w:t xml:space="preserve">, w powiecie </w:t>
      </w:r>
      <w:r>
        <w:t>gostynińskim</w:t>
      </w:r>
      <w:r w:rsidRPr="00C572F8">
        <w:t xml:space="preserve">, w województwie mazowieckim. Projekt pn. </w:t>
      </w:r>
      <w:r w:rsidRPr="003D6FF8">
        <w:rPr>
          <w:b/>
          <w:i/>
        </w:rPr>
        <w:t>„</w:t>
      </w:r>
      <w:r w:rsidRPr="003D6FF8">
        <w:rPr>
          <w:rFonts w:cs="Arial"/>
          <w:b/>
          <w:i/>
        </w:rPr>
        <w:t>Obniżenie poziomu niskiej emisji i poprawa, jakości powietrza poprzez wymianę urządzeń grzewczych w indywidualnych gospodarstwach domowych na terenie gminy Szczawin Kościelny</w:t>
      </w:r>
      <w:r w:rsidRPr="003D6FF8">
        <w:rPr>
          <w:b/>
          <w:i/>
        </w:rPr>
        <w:t>”</w:t>
      </w:r>
      <w:r>
        <w:t xml:space="preserve"> dotyczy poprawy</w:t>
      </w:r>
      <w:r w:rsidRPr="00C572F8">
        <w:t xml:space="preserve"> jakości powietrza </w:t>
      </w:r>
      <w:r>
        <w:t xml:space="preserve">atmosferycznego </w:t>
      </w:r>
      <w:r w:rsidRPr="00C572F8">
        <w:t>w regionie poprzez wymianę urządzeń grzewczych w indywidualnych gospodarstwach domowych w gmini</w:t>
      </w:r>
      <w:r w:rsidR="001E1DB6">
        <w:t xml:space="preserve">e Szczawin Kościelny. </w:t>
      </w:r>
      <w:r>
        <w:t>S</w:t>
      </w:r>
      <w:r w:rsidRPr="00C572F8">
        <w:t>tare, nieefektywne urządzenia grzewcze wykorzystujące paliwa stałe</w:t>
      </w:r>
      <w:r>
        <w:t xml:space="preserve"> ulegną wymianie </w:t>
      </w:r>
      <w:r w:rsidRPr="00C572F8">
        <w:t>na</w:t>
      </w:r>
      <w:r>
        <w:t> </w:t>
      </w:r>
      <w:r w:rsidRPr="00C572F8">
        <w:t>nowoczesne urządzenia grzewcze wykorzystujące ene</w:t>
      </w:r>
      <w:r w:rsidR="00593A22">
        <w:t>rgię biomasy (kotły n</w:t>
      </w:r>
      <w:r>
        <w:t xml:space="preserve">a pellet) lub </w:t>
      </w:r>
      <w:r w:rsidRPr="00C572F8">
        <w:t>pali</w:t>
      </w:r>
      <w:r>
        <w:t>wa gazowe (kotły na gaz ciekły).</w:t>
      </w:r>
      <w:r w:rsidR="003D6FF8">
        <w:t xml:space="preserve"> Dodatkowo w ramach przedsięwzięcia</w:t>
      </w:r>
      <w:r w:rsidRPr="00C572F8">
        <w:t xml:space="preserve"> zainstalowane zostaną urządzenia odnaw</w:t>
      </w:r>
      <w:r>
        <w:t xml:space="preserve">ialnych źródeł energii: </w:t>
      </w:r>
      <w:r w:rsidRPr="00C572F8">
        <w:t>powietrzne pompy ciepła oraz kolektory słoneczne. Do produkcji energii elektrycznej zainstalowane zostaną instalacje fotowoltaiczne. Na terenie gminy nie ma sieci ciepłowniczej, ze względu na niska gęstość zaludnienia nie ekonomiczne jest jej bud</w:t>
      </w:r>
      <w:r>
        <w:t>owanie.</w:t>
      </w:r>
    </w:p>
    <w:p w:rsidR="00CE5A6F" w:rsidRDefault="00CE5A6F" w:rsidP="00CE5A6F">
      <w:pPr>
        <w:pStyle w:val="Tekstpodstawowywcity3"/>
        <w:tabs>
          <w:tab w:val="left" w:pos="993"/>
        </w:tabs>
        <w:rPr>
          <w:rFonts w:cs="Arial"/>
          <w:color w:val="000000" w:themeColor="text1"/>
          <w:szCs w:val="20"/>
        </w:rPr>
      </w:pPr>
    </w:p>
    <w:p w:rsidR="001E1DB6" w:rsidRPr="006D5A8A" w:rsidRDefault="001E1DB6" w:rsidP="006D5A8A">
      <w:pPr>
        <w:pStyle w:val="Tekstpodstawowywcity3"/>
        <w:ind w:left="0" w:firstLine="0"/>
        <w:rPr>
          <w:rFonts w:cs="Arial"/>
          <w:b/>
        </w:rPr>
      </w:pPr>
      <w:r w:rsidRPr="001E1DB6">
        <w:rPr>
          <w:rFonts w:cs="Arial"/>
          <w:b/>
          <w:color w:val="000000" w:themeColor="text1"/>
          <w:szCs w:val="20"/>
        </w:rPr>
        <w:t>Przedmiotem zamówienia jest</w:t>
      </w:r>
      <w:r>
        <w:rPr>
          <w:rFonts w:cs="Arial"/>
          <w:color w:val="000000" w:themeColor="text1"/>
          <w:szCs w:val="20"/>
        </w:rPr>
        <w:t xml:space="preserve">: </w:t>
      </w:r>
      <w:r w:rsidRPr="009222E7">
        <w:rPr>
          <w:rFonts w:cs="Arial"/>
          <w:color w:val="000000" w:themeColor="text1"/>
          <w:szCs w:val="20"/>
        </w:rPr>
        <w:t xml:space="preserve">zdefiniowanie zakresu rzeczowego i wykonanie dokumentacji projektowej oraz prac mających na celu </w:t>
      </w:r>
      <w:r w:rsidRPr="00A8017D">
        <w:rPr>
          <w:rFonts w:cs="Arial"/>
          <w:b/>
          <w:color w:val="000000" w:themeColor="text1"/>
          <w:szCs w:val="20"/>
        </w:rPr>
        <w:t>realizację inwestycji polegającej na</w:t>
      </w:r>
      <w:r>
        <w:rPr>
          <w:rFonts w:cs="Arial"/>
          <w:color w:val="000000" w:themeColor="text1"/>
          <w:szCs w:val="20"/>
        </w:rPr>
        <w:t xml:space="preserve">: dostawie, </w:t>
      </w:r>
      <w:r w:rsidRPr="009222E7">
        <w:rPr>
          <w:rFonts w:cs="Arial"/>
          <w:color w:val="000000" w:themeColor="text1"/>
          <w:szCs w:val="20"/>
        </w:rPr>
        <w:t>montażu i ur</w:t>
      </w:r>
      <w:r>
        <w:rPr>
          <w:rFonts w:cs="Arial"/>
          <w:color w:val="000000" w:themeColor="text1"/>
          <w:szCs w:val="20"/>
        </w:rPr>
        <w:t xml:space="preserve">uchomieniu (w przypadku źródeł ciepła – wraz z demontażem poprzedniego źródła ciepła) - na potrzeby własne budynków mieszkalnych </w:t>
      </w:r>
      <w:r>
        <w:rPr>
          <w:rFonts w:cs="Arial"/>
          <w:b/>
          <w:color w:val="000000" w:themeColor="text1"/>
          <w:szCs w:val="20"/>
        </w:rPr>
        <w:t xml:space="preserve">niskoemisyjnych wysokosprawnych </w:t>
      </w:r>
      <w:r>
        <w:rPr>
          <w:rFonts w:cs="Arial"/>
          <w:b/>
        </w:rPr>
        <w:t>urządzeń grzewczych i kolektorów słonecznych</w:t>
      </w:r>
      <w:r w:rsidRPr="003E72A2">
        <w:rPr>
          <w:rFonts w:cs="Arial"/>
          <w:b/>
        </w:rPr>
        <w:t xml:space="preserve"> </w:t>
      </w:r>
      <w:r w:rsidRPr="001A794F">
        <w:rPr>
          <w:rFonts w:cs="Arial"/>
          <w:b/>
        </w:rPr>
        <w:t>oraz</w:t>
      </w:r>
      <w:r>
        <w:rPr>
          <w:rFonts w:cs="Arial"/>
        </w:rPr>
        <w:t xml:space="preserve"> </w:t>
      </w:r>
      <w:r>
        <w:rPr>
          <w:rFonts w:cs="Arial"/>
          <w:b/>
        </w:rPr>
        <w:t>systemów</w:t>
      </w:r>
      <w:r w:rsidRPr="00786B7F">
        <w:rPr>
          <w:rFonts w:cs="Arial"/>
          <w:b/>
        </w:rPr>
        <w:t xml:space="preserve"> </w:t>
      </w:r>
      <w:r>
        <w:rPr>
          <w:rFonts w:cs="Arial"/>
          <w:b/>
        </w:rPr>
        <w:t xml:space="preserve">fotowoltaicznych do wytwarzania energii elektrycznej w systemie „zaprojektuj i wybuduj”, która będzie realizowana z  podziałem na części. </w:t>
      </w:r>
    </w:p>
    <w:p w:rsidR="00E11186" w:rsidRDefault="00E11186" w:rsidP="00E11186">
      <w:pPr>
        <w:pStyle w:val="Tekstpodstawowywcity3"/>
        <w:tabs>
          <w:tab w:val="left" w:pos="993"/>
        </w:tabs>
        <w:ind w:left="0" w:firstLine="0"/>
        <w:rPr>
          <w:rFonts w:cs="Arial"/>
          <w:color w:val="000000" w:themeColor="text1"/>
          <w:szCs w:val="20"/>
        </w:rPr>
      </w:pPr>
    </w:p>
    <w:p w:rsidR="00674EA5" w:rsidRPr="006D5A8A" w:rsidRDefault="00674EA5" w:rsidP="006D5A8A">
      <w:pPr>
        <w:pStyle w:val="Tekstpodstawowywcity3"/>
        <w:numPr>
          <w:ilvl w:val="0"/>
          <w:numId w:val="15"/>
        </w:numPr>
        <w:tabs>
          <w:tab w:val="left" w:pos="993"/>
        </w:tabs>
        <w:rPr>
          <w:rFonts w:cs="Arial"/>
          <w:b/>
          <w:color w:val="000000" w:themeColor="text1"/>
          <w:szCs w:val="20"/>
        </w:rPr>
      </w:pPr>
      <w:r w:rsidRPr="00674EA5">
        <w:rPr>
          <w:rFonts w:cs="Arial"/>
          <w:b/>
          <w:color w:val="000000" w:themeColor="text1"/>
          <w:szCs w:val="20"/>
        </w:rPr>
        <w:t>Opis części Nr I zamówienia</w:t>
      </w:r>
    </w:p>
    <w:p w:rsidR="00FA03DE" w:rsidRPr="00C744A3" w:rsidRDefault="00FA03DE" w:rsidP="00FA03DE">
      <w:pPr>
        <w:pStyle w:val="Tekstpodstawowywcity3"/>
        <w:numPr>
          <w:ilvl w:val="0"/>
          <w:numId w:val="16"/>
        </w:numPr>
        <w:tabs>
          <w:tab w:val="left" w:pos="993"/>
        </w:tabs>
        <w:rPr>
          <w:rFonts w:cs="Arial"/>
          <w:color w:val="000000" w:themeColor="text1"/>
          <w:szCs w:val="20"/>
          <w:u w:val="single"/>
        </w:rPr>
      </w:pPr>
      <w:r w:rsidRPr="00C744A3">
        <w:rPr>
          <w:rFonts w:cs="Arial"/>
          <w:u w:val="single"/>
        </w:rPr>
        <w:t xml:space="preserve">Zakres realizacji zamówienia </w:t>
      </w:r>
    </w:p>
    <w:p w:rsidR="00F16DA8" w:rsidRPr="00913E65" w:rsidRDefault="00F16DA8" w:rsidP="00913E65">
      <w:pPr>
        <w:pStyle w:val="Tekstpodstawowywcity3"/>
        <w:tabs>
          <w:tab w:val="left" w:pos="993"/>
        </w:tabs>
        <w:ind w:left="1353" w:firstLine="0"/>
        <w:rPr>
          <w:rFonts w:cs="Arial"/>
          <w:color w:val="000000" w:themeColor="text1"/>
          <w:szCs w:val="20"/>
        </w:rPr>
      </w:pPr>
      <w:r>
        <w:rPr>
          <w:rFonts w:cs="Arial"/>
        </w:rPr>
        <w:t xml:space="preserve">Zamówienia obejmuje </w:t>
      </w:r>
      <w:r w:rsidRPr="004B5093">
        <w:rPr>
          <w:rFonts w:cs="Arial"/>
          <w:u w:val="single"/>
        </w:rPr>
        <w:t xml:space="preserve">wykonanie </w:t>
      </w:r>
      <w:r>
        <w:rPr>
          <w:rFonts w:cs="Arial"/>
        </w:rPr>
        <w:t xml:space="preserve">w oparciu o posiadane przez Zamawiającego projekty koncepcyjne dla poszczególnych lokalizacji instalacji i warunki niniejszej specyfikacji,   </w:t>
      </w:r>
      <w:r w:rsidRPr="009222E7">
        <w:rPr>
          <w:rFonts w:cs="Arial"/>
          <w:color w:val="000000" w:themeColor="text1"/>
          <w:szCs w:val="20"/>
        </w:rPr>
        <w:t>dokumentacji projektowej</w:t>
      </w:r>
      <w:r>
        <w:rPr>
          <w:rFonts w:cs="Arial"/>
          <w:color w:val="000000" w:themeColor="text1"/>
          <w:szCs w:val="20"/>
        </w:rPr>
        <w:t xml:space="preserve"> oraz dostawie, </w:t>
      </w:r>
      <w:r w:rsidRPr="009222E7">
        <w:rPr>
          <w:rFonts w:cs="Arial"/>
          <w:color w:val="000000" w:themeColor="text1"/>
          <w:szCs w:val="20"/>
        </w:rPr>
        <w:t>montażu i ur</w:t>
      </w:r>
      <w:r>
        <w:rPr>
          <w:rFonts w:cs="Arial"/>
          <w:color w:val="000000" w:themeColor="text1"/>
          <w:szCs w:val="20"/>
        </w:rPr>
        <w:t>uchomieniu</w:t>
      </w:r>
      <w:r w:rsidRPr="0069246A">
        <w:rPr>
          <w:rFonts w:cs="Arial"/>
          <w:color w:val="000000" w:themeColor="text1"/>
          <w:szCs w:val="20"/>
        </w:rPr>
        <w:t xml:space="preserve"> </w:t>
      </w:r>
      <w:r>
        <w:rPr>
          <w:rFonts w:cs="Arial"/>
          <w:color w:val="000000" w:themeColor="text1"/>
          <w:szCs w:val="20"/>
        </w:rPr>
        <w:t xml:space="preserve"> (wraz z demontażem poprzedniego źródła ciepła)</w:t>
      </w:r>
      <w:r>
        <w:rPr>
          <w:rFonts w:cs="Arial"/>
        </w:rPr>
        <w:t xml:space="preserve"> </w:t>
      </w:r>
      <w:r w:rsidRPr="00D60F39">
        <w:rPr>
          <w:rFonts w:cs="Arial"/>
          <w:b/>
          <w:color w:val="000000" w:themeColor="text1"/>
          <w:szCs w:val="20"/>
        </w:rPr>
        <w:t xml:space="preserve">niskoemisyjnych wysokosprawnych </w:t>
      </w:r>
      <w:r w:rsidRPr="00D60F39">
        <w:rPr>
          <w:rFonts w:cs="Arial"/>
          <w:b/>
        </w:rPr>
        <w:t>urządzeń grzewczych</w:t>
      </w:r>
      <w:r>
        <w:rPr>
          <w:rFonts w:cs="Arial"/>
        </w:rPr>
        <w:t xml:space="preserve">  – o następującej ilości i </w:t>
      </w:r>
      <w:r w:rsidRPr="00301305">
        <w:rPr>
          <w:rFonts w:cs="Arial"/>
        </w:rPr>
        <w:t xml:space="preserve">rodzaju: </w:t>
      </w:r>
    </w:p>
    <w:p w:rsidR="00CE5A6F" w:rsidRDefault="00CE5A6F" w:rsidP="00CE5A6F">
      <w:pPr>
        <w:pStyle w:val="Tekstpodstawowywcity3"/>
        <w:numPr>
          <w:ilvl w:val="0"/>
          <w:numId w:val="12"/>
        </w:numPr>
        <w:tabs>
          <w:tab w:val="left" w:pos="993"/>
        </w:tabs>
        <w:rPr>
          <w:rFonts w:cs="Arial"/>
        </w:rPr>
      </w:pPr>
      <w:r w:rsidRPr="003E72A2">
        <w:rPr>
          <w:rFonts w:cs="Arial"/>
        </w:rPr>
        <w:t>Kotły na pellet w ilości 4 szt.</w:t>
      </w:r>
      <w:r>
        <w:rPr>
          <w:rFonts w:cs="Arial"/>
        </w:rPr>
        <w:t xml:space="preserve"> (zestaw);</w:t>
      </w:r>
    </w:p>
    <w:p w:rsidR="00CE5A6F" w:rsidRDefault="00CE5A6F" w:rsidP="00CE5A6F">
      <w:pPr>
        <w:pStyle w:val="Tekstpodstawowywcity3"/>
        <w:numPr>
          <w:ilvl w:val="0"/>
          <w:numId w:val="12"/>
        </w:numPr>
        <w:tabs>
          <w:tab w:val="left" w:pos="993"/>
        </w:tabs>
        <w:rPr>
          <w:rFonts w:cs="Arial"/>
        </w:rPr>
      </w:pPr>
      <w:r w:rsidRPr="003E72A2">
        <w:rPr>
          <w:rFonts w:cs="Arial"/>
        </w:rPr>
        <w:t>Kotły gazowe kondensacyjne w ilości 40 szt.</w:t>
      </w:r>
      <w:r>
        <w:rPr>
          <w:rFonts w:cs="Arial"/>
        </w:rPr>
        <w:t xml:space="preserve"> (zestaw);</w:t>
      </w:r>
    </w:p>
    <w:p w:rsidR="00CE5A6F" w:rsidRDefault="00CE5A6F" w:rsidP="00CE5A6F">
      <w:pPr>
        <w:pStyle w:val="Tekstpodstawowywcity3"/>
        <w:numPr>
          <w:ilvl w:val="0"/>
          <w:numId w:val="12"/>
        </w:numPr>
        <w:tabs>
          <w:tab w:val="left" w:pos="993"/>
        </w:tabs>
        <w:rPr>
          <w:rFonts w:cs="Arial"/>
        </w:rPr>
      </w:pPr>
      <w:r w:rsidRPr="003E72A2">
        <w:rPr>
          <w:rFonts w:cs="Arial"/>
        </w:rPr>
        <w:t>Powietrzne pompy ciepła w ilości 4 szt</w:t>
      </w:r>
      <w:r w:rsidR="00C34E53">
        <w:rPr>
          <w:rFonts w:cs="Arial"/>
        </w:rPr>
        <w:t>. (zestaw);</w:t>
      </w:r>
    </w:p>
    <w:p w:rsidR="000B6802" w:rsidRPr="003D6FF8" w:rsidRDefault="000B6802" w:rsidP="000B6802">
      <w:pPr>
        <w:pStyle w:val="Tekstpodstawowywcity3"/>
        <w:tabs>
          <w:tab w:val="left" w:pos="993"/>
        </w:tabs>
        <w:rPr>
          <w:rFonts w:cs="Arial"/>
          <w:b/>
        </w:rPr>
      </w:pPr>
      <w:r>
        <w:rPr>
          <w:rFonts w:cs="Arial"/>
        </w:rPr>
        <w:tab/>
      </w:r>
      <w:r>
        <w:rPr>
          <w:rFonts w:cs="Arial"/>
        </w:rPr>
        <w:tab/>
      </w:r>
      <w:r w:rsidRPr="003D6FF8">
        <w:rPr>
          <w:rFonts w:cs="Arial"/>
          <w:b/>
        </w:rPr>
        <w:t>oraz:</w:t>
      </w:r>
    </w:p>
    <w:p w:rsidR="0005375D" w:rsidRPr="0005375D" w:rsidRDefault="00C34E53" w:rsidP="0005375D">
      <w:pPr>
        <w:pStyle w:val="Tekstpodstawowywcity3"/>
        <w:numPr>
          <w:ilvl w:val="0"/>
          <w:numId w:val="14"/>
        </w:numPr>
        <w:tabs>
          <w:tab w:val="left" w:pos="993"/>
        </w:tabs>
        <w:rPr>
          <w:rFonts w:cs="Arial"/>
        </w:rPr>
      </w:pPr>
      <w:r w:rsidRPr="00F61F5E">
        <w:rPr>
          <w:rFonts w:cs="Arial"/>
        </w:rPr>
        <w:t>Kolektory słoneczne w ilości 2 szt.</w:t>
      </w:r>
      <w:r>
        <w:rPr>
          <w:rFonts w:cs="Arial"/>
        </w:rPr>
        <w:t xml:space="preserve"> (zestaw).</w:t>
      </w:r>
    </w:p>
    <w:p w:rsidR="002D3BDA" w:rsidRDefault="002D3BDA" w:rsidP="0005375D">
      <w:pPr>
        <w:ind w:left="1418"/>
        <w:outlineLvl w:val="0"/>
        <w:rPr>
          <w:rFonts w:cs="Arial"/>
          <w:b/>
          <w:color w:val="000000" w:themeColor="text1"/>
          <w:szCs w:val="20"/>
        </w:rPr>
      </w:pPr>
    </w:p>
    <w:p w:rsidR="0005375D" w:rsidRPr="002A5E1A" w:rsidRDefault="0005375D" w:rsidP="0005375D">
      <w:pPr>
        <w:ind w:left="1418"/>
        <w:outlineLvl w:val="0"/>
        <w:rPr>
          <w:rFonts w:cs="Arial"/>
          <w:b/>
          <w:color w:val="000000" w:themeColor="text1"/>
          <w:szCs w:val="20"/>
        </w:rPr>
      </w:pPr>
      <w:r w:rsidRPr="009222E7">
        <w:rPr>
          <w:rFonts w:cs="Arial"/>
          <w:b/>
          <w:color w:val="000000" w:themeColor="text1"/>
          <w:szCs w:val="20"/>
        </w:rPr>
        <w:lastRenderedPageBreak/>
        <w:t>Kod CPV:</w:t>
      </w:r>
      <w:r w:rsidRPr="009222E7">
        <w:rPr>
          <w:rFonts w:cs="Arial"/>
          <w:color w:val="000000" w:themeColor="text1"/>
          <w:szCs w:val="20"/>
        </w:rPr>
        <w:t xml:space="preserve"> </w:t>
      </w:r>
    </w:p>
    <w:p w:rsidR="0005375D" w:rsidRPr="009222E7" w:rsidRDefault="0005375D" w:rsidP="0005375D">
      <w:pPr>
        <w:ind w:left="1135" w:firstLine="283"/>
        <w:rPr>
          <w:rFonts w:cs="Arial"/>
          <w:color w:val="000000" w:themeColor="text1"/>
          <w:szCs w:val="20"/>
        </w:rPr>
      </w:pPr>
      <w:r w:rsidRPr="009222E7">
        <w:rPr>
          <w:rFonts w:cs="Arial"/>
          <w:color w:val="000000" w:themeColor="text1"/>
          <w:szCs w:val="20"/>
        </w:rPr>
        <w:t xml:space="preserve">71320000-7 Usługi inżynieryjne w zakresie projektowania </w:t>
      </w:r>
    </w:p>
    <w:p w:rsidR="0005375D" w:rsidRPr="009222E7" w:rsidRDefault="0005375D" w:rsidP="0005375D">
      <w:pPr>
        <w:ind w:left="1418"/>
        <w:rPr>
          <w:rFonts w:cs="Arial"/>
          <w:color w:val="000000" w:themeColor="text1"/>
          <w:szCs w:val="20"/>
        </w:rPr>
      </w:pPr>
      <w:r w:rsidRPr="009222E7">
        <w:rPr>
          <w:rFonts w:cs="Arial"/>
          <w:color w:val="000000" w:themeColor="text1"/>
          <w:szCs w:val="20"/>
        </w:rPr>
        <w:t xml:space="preserve">45310000-3 Roboty instalacji elektrycznych </w:t>
      </w:r>
    </w:p>
    <w:p w:rsidR="0005375D" w:rsidRPr="009222E7" w:rsidRDefault="0005375D" w:rsidP="0005375D">
      <w:pPr>
        <w:ind w:left="1418"/>
        <w:rPr>
          <w:rFonts w:cs="Arial"/>
          <w:color w:val="000000" w:themeColor="text1"/>
          <w:szCs w:val="20"/>
        </w:rPr>
      </w:pPr>
      <w:r w:rsidRPr="009222E7">
        <w:rPr>
          <w:rFonts w:cs="Arial"/>
          <w:color w:val="000000" w:themeColor="text1"/>
          <w:szCs w:val="20"/>
        </w:rPr>
        <w:t xml:space="preserve">45331000-6 Instalowanie urządzeń grzewczych, wentylacyjnych i klimatyzacyjnych </w:t>
      </w:r>
    </w:p>
    <w:p w:rsidR="0005375D" w:rsidRPr="009222E7" w:rsidRDefault="0005375D" w:rsidP="0005375D">
      <w:pPr>
        <w:ind w:left="1418"/>
        <w:rPr>
          <w:rFonts w:cs="Arial"/>
          <w:color w:val="000000" w:themeColor="text1"/>
          <w:szCs w:val="20"/>
        </w:rPr>
      </w:pPr>
      <w:r w:rsidRPr="009222E7">
        <w:rPr>
          <w:rFonts w:cs="Arial"/>
          <w:color w:val="000000" w:themeColor="text1"/>
          <w:szCs w:val="20"/>
        </w:rPr>
        <w:t xml:space="preserve">45332200-5 Prace dotyczące instalacji hydraulicznych </w:t>
      </w:r>
    </w:p>
    <w:p w:rsidR="0005375D" w:rsidRDefault="0005375D" w:rsidP="0005375D">
      <w:pPr>
        <w:ind w:left="1418"/>
        <w:rPr>
          <w:rFonts w:cs="Arial"/>
          <w:color w:val="000000" w:themeColor="text1"/>
          <w:szCs w:val="20"/>
        </w:rPr>
      </w:pPr>
      <w:r w:rsidRPr="009222E7">
        <w:rPr>
          <w:rFonts w:cs="Arial"/>
          <w:color w:val="000000" w:themeColor="text1"/>
          <w:szCs w:val="20"/>
        </w:rPr>
        <w:t>42511110-5 Pompy grzewcze</w:t>
      </w:r>
    </w:p>
    <w:p w:rsidR="0005375D" w:rsidRDefault="0005375D" w:rsidP="0005375D">
      <w:pPr>
        <w:ind w:left="1418"/>
      </w:pPr>
      <w:r w:rsidRPr="008A336C">
        <w:t>09331100-9</w:t>
      </w:r>
      <w:r>
        <w:rPr>
          <w:rFonts w:cs="Arial"/>
          <w:color w:val="000000" w:themeColor="text1"/>
          <w:szCs w:val="20"/>
        </w:rPr>
        <w:t xml:space="preserve"> </w:t>
      </w:r>
      <w:r w:rsidRPr="008A336C">
        <w:t>Kolektory słoneczne do produkcji ciepła</w:t>
      </w:r>
    </w:p>
    <w:p w:rsidR="0005375D" w:rsidRDefault="0005375D" w:rsidP="00990BBB">
      <w:pPr>
        <w:ind w:left="1418"/>
        <w:rPr>
          <w:rFonts w:eastAsiaTheme="minorHAnsi"/>
        </w:rPr>
      </w:pPr>
      <w:r w:rsidRPr="008502D1">
        <w:rPr>
          <w:rFonts w:eastAsiaTheme="minorHAnsi"/>
        </w:rPr>
        <w:t>44620000 Grzejniki centralnego ogrzewania i kotły grzewcze, i ich części</w:t>
      </w:r>
    </w:p>
    <w:p w:rsidR="00990BBB" w:rsidRPr="00990BBB" w:rsidRDefault="00990BBB" w:rsidP="00990BBB">
      <w:pPr>
        <w:ind w:left="1418"/>
        <w:rPr>
          <w:rFonts w:eastAsiaTheme="minorHAnsi"/>
        </w:rPr>
      </w:pPr>
    </w:p>
    <w:p w:rsidR="00460409" w:rsidRPr="00C744A3" w:rsidRDefault="007F4484" w:rsidP="00B047B6">
      <w:pPr>
        <w:pStyle w:val="Akapitzlist"/>
        <w:numPr>
          <w:ilvl w:val="0"/>
          <w:numId w:val="16"/>
        </w:numPr>
        <w:jc w:val="both"/>
        <w:rPr>
          <w:rFonts w:ascii="Arial" w:hAnsi="Arial" w:cs="Arial"/>
          <w:color w:val="000000" w:themeColor="text1"/>
          <w:sz w:val="20"/>
          <w:szCs w:val="20"/>
          <w:u w:val="single"/>
        </w:rPr>
      </w:pPr>
      <w:r w:rsidRPr="00C744A3">
        <w:rPr>
          <w:rFonts w:ascii="Arial" w:hAnsi="Arial" w:cs="Arial"/>
          <w:sz w:val="20"/>
          <w:szCs w:val="20"/>
          <w:u w:val="single"/>
        </w:rPr>
        <w:t>Pozostały zakres obowiązków wykonawcy w ramach zamówienia:</w:t>
      </w:r>
    </w:p>
    <w:p w:rsidR="007F4484" w:rsidRPr="007F4484" w:rsidRDefault="007F4484" w:rsidP="007F4484">
      <w:pPr>
        <w:ind w:left="984" w:firstLine="369"/>
        <w:rPr>
          <w:rFonts w:cs="Arial"/>
          <w:b/>
          <w:szCs w:val="20"/>
        </w:rPr>
      </w:pPr>
      <w:r w:rsidRPr="007F4484">
        <w:rPr>
          <w:rFonts w:cs="Arial"/>
          <w:b/>
          <w:szCs w:val="20"/>
        </w:rPr>
        <w:t xml:space="preserve">Szkolenie </w:t>
      </w:r>
    </w:p>
    <w:p w:rsidR="007F4484" w:rsidRPr="007F4484" w:rsidRDefault="007F4484" w:rsidP="007F4484">
      <w:pPr>
        <w:ind w:left="1353"/>
        <w:rPr>
          <w:rFonts w:cs="Arial"/>
          <w:szCs w:val="20"/>
        </w:rPr>
      </w:pPr>
      <w:r w:rsidRPr="007F4484">
        <w:rPr>
          <w:rFonts w:cs="Arial"/>
          <w:szCs w:val="20"/>
        </w:rPr>
        <w:t xml:space="preserve">Wykonawca zobowiązany jest do sporządzenia instrukcji eksploatacji i przeszkolenie wskazanych użytkowników obiektów. Z przeszkolenia należy sporządzić protokół z wyszczególnieniem co było przedmiotem szkolenia i przekazać instrukcję. Podczas szkolenia Wykonawca przekaże Zamawiającemu oraz wskazanym użytkownikom obiektu opracowane szczegółowej instrukcji obsługi </w:t>
      </w:r>
      <w:r>
        <w:rPr>
          <w:rFonts w:cs="Arial"/>
          <w:szCs w:val="20"/>
        </w:rPr>
        <w:t>danej instalacji</w:t>
      </w:r>
      <w:r w:rsidR="002A2C57">
        <w:rPr>
          <w:rFonts w:cs="Arial"/>
          <w:szCs w:val="20"/>
        </w:rPr>
        <w:t xml:space="preserve"> grzewczej. </w:t>
      </w:r>
      <w:r w:rsidRPr="007F4484">
        <w:rPr>
          <w:rFonts w:cs="Arial"/>
          <w:szCs w:val="20"/>
        </w:rPr>
        <w:t xml:space="preserve"> </w:t>
      </w:r>
    </w:p>
    <w:p w:rsidR="007F4484" w:rsidRPr="007F4484" w:rsidRDefault="007F4484" w:rsidP="007F4484">
      <w:pPr>
        <w:ind w:left="984" w:firstLine="369"/>
        <w:rPr>
          <w:rFonts w:cs="Arial"/>
          <w:b/>
          <w:szCs w:val="20"/>
        </w:rPr>
      </w:pPr>
      <w:r w:rsidRPr="007F4484">
        <w:rPr>
          <w:rFonts w:cs="Arial"/>
          <w:b/>
          <w:szCs w:val="20"/>
        </w:rPr>
        <w:t>Serwis</w:t>
      </w:r>
    </w:p>
    <w:p w:rsidR="00377EBA" w:rsidRDefault="007F4484" w:rsidP="007F4484">
      <w:pPr>
        <w:ind w:left="1353"/>
        <w:rPr>
          <w:rFonts w:cs="Arial"/>
          <w:szCs w:val="20"/>
        </w:rPr>
      </w:pPr>
      <w:r w:rsidRPr="007F4484">
        <w:rPr>
          <w:rFonts w:cs="Arial"/>
          <w:szCs w:val="20"/>
        </w:rPr>
        <w:t xml:space="preserve">W ramach zamówienia przewiduje się wykonanie przynajmniej </w:t>
      </w:r>
      <w:r w:rsidR="00377EBA">
        <w:rPr>
          <w:rFonts w:cs="Arial"/>
          <w:szCs w:val="20"/>
        </w:rPr>
        <w:t>jednego</w:t>
      </w:r>
      <w:r w:rsidR="004E0BB4">
        <w:rPr>
          <w:rFonts w:cs="Arial"/>
          <w:szCs w:val="20"/>
        </w:rPr>
        <w:t xml:space="preserve"> </w:t>
      </w:r>
      <w:r w:rsidR="00B92283">
        <w:rPr>
          <w:rFonts w:cs="Arial"/>
          <w:szCs w:val="20"/>
        </w:rPr>
        <w:t>w roku,</w:t>
      </w:r>
      <w:r w:rsidR="00377EBA">
        <w:rPr>
          <w:rFonts w:cs="Arial"/>
          <w:szCs w:val="20"/>
        </w:rPr>
        <w:t xml:space="preserve"> </w:t>
      </w:r>
      <w:r w:rsidRPr="007F4484">
        <w:rPr>
          <w:rFonts w:cs="Arial"/>
          <w:szCs w:val="20"/>
        </w:rPr>
        <w:t xml:space="preserve">bezpłatnego przeglądu </w:t>
      </w:r>
      <w:r w:rsidR="00F243D0">
        <w:rPr>
          <w:rFonts w:cs="Arial"/>
          <w:szCs w:val="20"/>
        </w:rPr>
        <w:t>technicznego zamontowanych</w:t>
      </w:r>
      <w:r w:rsidR="00377EBA">
        <w:rPr>
          <w:rFonts w:cs="Arial"/>
          <w:szCs w:val="20"/>
        </w:rPr>
        <w:t xml:space="preserve"> instalacji przed, każdym sezonem grzewczym (do 1 października) oraz </w:t>
      </w:r>
      <w:r w:rsidR="00377EBA" w:rsidRPr="007F4484">
        <w:rPr>
          <w:rFonts w:cs="Arial"/>
          <w:szCs w:val="20"/>
        </w:rPr>
        <w:t>bezpłatnych przeglądów technicznych wymaganych przez producentów u</w:t>
      </w:r>
      <w:r w:rsidR="00F243D0">
        <w:rPr>
          <w:rFonts w:cs="Arial"/>
          <w:szCs w:val="20"/>
        </w:rPr>
        <w:t>rządzeń wykorzystanych do montażu</w:t>
      </w:r>
      <w:r w:rsidR="00377EBA" w:rsidRPr="007F4484">
        <w:rPr>
          <w:rFonts w:cs="Arial"/>
          <w:szCs w:val="20"/>
        </w:rPr>
        <w:t xml:space="preserve"> instalacji</w:t>
      </w:r>
      <w:r w:rsidR="00377EBA">
        <w:rPr>
          <w:rFonts w:cs="Arial"/>
          <w:szCs w:val="20"/>
        </w:rPr>
        <w:t xml:space="preserve"> - </w:t>
      </w:r>
      <w:r w:rsidRPr="007F4484">
        <w:rPr>
          <w:rFonts w:cs="Arial"/>
          <w:szCs w:val="20"/>
        </w:rPr>
        <w:t xml:space="preserve"> w okresie trwania</w:t>
      </w:r>
      <w:r>
        <w:rPr>
          <w:rFonts w:cs="Arial"/>
          <w:szCs w:val="20"/>
        </w:rPr>
        <w:t xml:space="preserve"> rękojmi i </w:t>
      </w:r>
      <w:r w:rsidRPr="007F4484">
        <w:rPr>
          <w:rFonts w:cs="Arial"/>
          <w:szCs w:val="20"/>
        </w:rPr>
        <w:t xml:space="preserve"> gwaran</w:t>
      </w:r>
      <w:r w:rsidR="00377EBA">
        <w:rPr>
          <w:rFonts w:cs="Arial"/>
          <w:szCs w:val="20"/>
        </w:rPr>
        <w:t>cji.</w:t>
      </w:r>
    </w:p>
    <w:p w:rsidR="007F4484" w:rsidRDefault="007F4484" w:rsidP="008A158E">
      <w:pPr>
        <w:ind w:left="1353"/>
        <w:rPr>
          <w:rFonts w:cs="Arial"/>
          <w:szCs w:val="20"/>
        </w:rPr>
      </w:pPr>
      <w:r w:rsidRPr="007F4484">
        <w:rPr>
          <w:rFonts w:cs="Arial"/>
          <w:szCs w:val="20"/>
        </w:rPr>
        <w:t>Terminy przeglądów zostaną ustalone z  Zamawiającym oraz zostaną potwierdzone odpowiednimi protokołami, które zostaną przekazane do Zamawiającego w ciągu 14 dni od wykonania przeglądu technicznego</w:t>
      </w:r>
      <w:r w:rsidR="00F243D0">
        <w:rPr>
          <w:rFonts w:cs="Arial"/>
          <w:szCs w:val="20"/>
        </w:rPr>
        <w:t xml:space="preserve"> danej</w:t>
      </w:r>
      <w:r w:rsidRPr="007F4484">
        <w:rPr>
          <w:rFonts w:cs="Arial"/>
          <w:szCs w:val="20"/>
        </w:rPr>
        <w:t xml:space="preserve"> instalacji. Przegląd powinien obejmować sprawdzenie jakości montażu, sprawdzenie i weryfikacje głównych parametrów pracy urządzeń i instalacji</w:t>
      </w:r>
      <w:r w:rsidR="00F243D0">
        <w:rPr>
          <w:rFonts w:cs="Arial"/>
          <w:szCs w:val="20"/>
        </w:rPr>
        <w:t xml:space="preserve">, </w:t>
      </w:r>
      <w:r w:rsidRPr="007F4484">
        <w:rPr>
          <w:rFonts w:cs="Arial"/>
          <w:szCs w:val="20"/>
        </w:rPr>
        <w:t xml:space="preserve"> zgodnie z zaleceniami Wykonawcy oraz sugestiami Zamawiającego. Koszty serwisowania urządzeń i instalacji w okresie obowiązywania</w:t>
      </w:r>
      <w:r w:rsidR="00162810">
        <w:rPr>
          <w:rFonts w:cs="Arial"/>
          <w:szCs w:val="20"/>
        </w:rPr>
        <w:t xml:space="preserve"> rękojmi i </w:t>
      </w:r>
      <w:r w:rsidRPr="007F4484">
        <w:rPr>
          <w:rFonts w:cs="Arial"/>
          <w:szCs w:val="20"/>
        </w:rPr>
        <w:t xml:space="preserve"> gwarancji pokrywa Wykonawca.</w:t>
      </w:r>
    </w:p>
    <w:p w:rsidR="00AF14D7" w:rsidRPr="007F4484" w:rsidRDefault="00AF14D7" w:rsidP="00AF14D7">
      <w:pPr>
        <w:ind w:left="1353"/>
        <w:rPr>
          <w:rFonts w:cs="Arial"/>
          <w:szCs w:val="20"/>
        </w:rPr>
      </w:pPr>
      <w:r w:rsidRPr="008A158E">
        <w:rPr>
          <w:rFonts w:cs="Arial"/>
          <w:szCs w:val="20"/>
        </w:rPr>
        <w:t xml:space="preserve">Czas realizacji serwisu maksymalnie </w:t>
      </w:r>
      <w:r>
        <w:rPr>
          <w:rFonts w:cs="Arial"/>
          <w:szCs w:val="20"/>
        </w:rPr>
        <w:t>do 24</w:t>
      </w:r>
      <w:r w:rsidRPr="008A158E">
        <w:rPr>
          <w:rFonts w:cs="Arial"/>
          <w:szCs w:val="20"/>
        </w:rPr>
        <w:t xml:space="preserve"> godzin od momentu zgłoszenia awarii  pocztą elektroniczną lub sms,</w:t>
      </w:r>
      <w:r>
        <w:rPr>
          <w:rFonts w:cs="Arial"/>
          <w:szCs w:val="20"/>
        </w:rPr>
        <w:t xml:space="preserve"> a czas usunięcia awarii do 48 godzin - </w:t>
      </w:r>
      <w:r w:rsidRPr="008A158E">
        <w:rPr>
          <w:rFonts w:cs="Arial"/>
          <w:szCs w:val="20"/>
        </w:rPr>
        <w:t xml:space="preserve"> w okresie </w:t>
      </w:r>
      <w:r>
        <w:rPr>
          <w:rFonts w:cs="Arial"/>
          <w:szCs w:val="20"/>
        </w:rPr>
        <w:t xml:space="preserve">rękojmi </w:t>
      </w:r>
      <w:r w:rsidRPr="008A158E">
        <w:rPr>
          <w:rFonts w:cs="Arial"/>
          <w:szCs w:val="20"/>
        </w:rPr>
        <w:t>gwarancj</w:t>
      </w:r>
      <w:r>
        <w:rPr>
          <w:rFonts w:cs="Arial"/>
          <w:szCs w:val="20"/>
        </w:rPr>
        <w:t>i.</w:t>
      </w:r>
    </w:p>
    <w:p w:rsidR="007F4484" w:rsidRPr="007F4484" w:rsidRDefault="008A158E" w:rsidP="008A158E">
      <w:pPr>
        <w:ind w:left="984" w:firstLine="369"/>
        <w:rPr>
          <w:rFonts w:cs="Arial"/>
          <w:b/>
          <w:szCs w:val="20"/>
        </w:rPr>
      </w:pPr>
      <w:r>
        <w:rPr>
          <w:rFonts w:cs="Arial"/>
          <w:b/>
          <w:szCs w:val="20"/>
        </w:rPr>
        <w:t>Rękojmia i gwarancja</w:t>
      </w:r>
    </w:p>
    <w:p w:rsidR="008A158E" w:rsidRDefault="007F4484" w:rsidP="008A158E">
      <w:pPr>
        <w:ind w:left="1353"/>
        <w:rPr>
          <w:rFonts w:cs="Arial"/>
          <w:szCs w:val="20"/>
        </w:rPr>
      </w:pPr>
      <w:r w:rsidRPr="007F4484">
        <w:rPr>
          <w:rFonts w:cs="Arial"/>
          <w:szCs w:val="20"/>
        </w:rPr>
        <w:t xml:space="preserve">W ramach przedmiotu zamówienia ustala </w:t>
      </w:r>
      <w:r w:rsidR="008A158E">
        <w:rPr>
          <w:rFonts w:cs="Arial"/>
          <w:szCs w:val="20"/>
        </w:rPr>
        <w:t xml:space="preserve">się </w:t>
      </w:r>
      <w:r w:rsidR="008A158E" w:rsidRPr="005D1DB6">
        <w:rPr>
          <w:rFonts w:cs="Arial"/>
          <w:b/>
          <w:szCs w:val="20"/>
          <w:u w:val="single"/>
        </w:rPr>
        <w:t xml:space="preserve">obligatoryjny </w:t>
      </w:r>
      <w:r w:rsidR="00643876">
        <w:rPr>
          <w:rFonts w:cs="Arial"/>
          <w:b/>
          <w:szCs w:val="20"/>
          <w:u w:val="single"/>
        </w:rPr>
        <w:t xml:space="preserve">minimalny </w:t>
      </w:r>
      <w:r w:rsidR="008A158E" w:rsidRPr="005D1DB6">
        <w:rPr>
          <w:rFonts w:cs="Arial"/>
          <w:b/>
          <w:szCs w:val="20"/>
          <w:u w:val="single"/>
        </w:rPr>
        <w:t>okres rękojmi i gwarancji</w:t>
      </w:r>
      <w:r w:rsidR="008A158E">
        <w:rPr>
          <w:rFonts w:cs="Arial"/>
          <w:szCs w:val="20"/>
        </w:rPr>
        <w:t xml:space="preserve"> obejmujący cały zakres przedmiotu zamówienia dla przedmiotowej </w:t>
      </w:r>
      <w:r w:rsidR="00C1384B">
        <w:rPr>
          <w:rFonts w:cs="Arial"/>
          <w:szCs w:val="20"/>
        </w:rPr>
        <w:t>części w wysokości: 60 miesięcy (5 lat).</w:t>
      </w:r>
      <w:r w:rsidR="008A158E">
        <w:rPr>
          <w:rFonts w:cs="Arial"/>
          <w:szCs w:val="20"/>
        </w:rPr>
        <w:t xml:space="preserve"> </w:t>
      </w:r>
    </w:p>
    <w:p w:rsidR="007F4484" w:rsidRPr="00C744A3" w:rsidRDefault="007F4484" w:rsidP="00C744A3">
      <w:pPr>
        <w:ind w:left="1353"/>
        <w:rPr>
          <w:rFonts w:cs="Arial"/>
          <w:szCs w:val="20"/>
        </w:rPr>
      </w:pPr>
      <w:r w:rsidRPr="00C744A3">
        <w:rPr>
          <w:rFonts w:cs="Arial"/>
          <w:szCs w:val="20"/>
        </w:rPr>
        <w:t>Do napraw</w:t>
      </w:r>
      <w:r w:rsidR="00C744A3">
        <w:rPr>
          <w:rFonts w:cs="Arial"/>
          <w:szCs w:val="20"/>
        </w:rPr>
        <w:t xml:space="preserve"> w ramach rękojmi i  gwarancji</w:t>
      </w:r>
      <w:r w:rsidRPr="00C744A3">
        <w:rPr>
          <w:rFonts w:cs="Arial"/>
          <w:szCs w:val="20"/>
        </w:rPr>
        <w:t xml:space="preserve"> Wykonawca jest zobowiązany użyć fabrycznie nowych elementów o parametrach nie gorszych niż elementów uszkodzonych sprzed usterki.</w:t>
      </w:r>
      <w:r w:rsidR="00E11186" w:rsidRPr="00E11186">
        <w:rPr>
          <w:rFonts w:cs="Arial"/>
          <w:color w:val="000000" w:themeColor="text1"/>
          <w:szCs w:val="20"/>
        </w:rPr>
        <w:t xml:space="preserve"> </w:t>
      </w:r>
      <w:r w:rsidR="00E11186" w:rsidRPr="009222E7">
        <w:rPr>
          <w:rFonts w:cs="Arial"/>
          <w:color w:val="000000" w:themeColor="text1"/>
          <w:szCs w:val="20"/>
        </w:rPr>
        <w:t>Okresy gwarancji i rękojmi za wady liczone będą od dnia podpisania przez Zamawiającego protokołu odbioru końcowego</w:t>
      </w:r>
      <w:r w:rsidR="00E11186">
        <w:rPr>
          <w:rFonts w:cs="Arial"/>
          <w:color w:val="000000" w:themeColor="text1"/>
          <w:szCs w:val="20"/>
        </w:rPr>
        <w:t>.</w:t>
      </w:r>
    </w:p>
    <w:p w:rsidR="00990BBB" w:rsidRPr="006D5A8A" w:rsidRDefault="00A92697" w:rsidP="002D3BDA">
      <w:pPr>
        <w:ind w:left="1353"/>
        <w:rPr>
          <w:rFonts w:cs="Arial"/>
          <w:color w:val="000000" w:themeColor="text1"/>
          <w:szCs w:val="20"/>
          <w:u w:val="single"/>
        </w:rPr>
      </w:pPr>
      <w:r w:rsidRPr="005D1DB6">
        <w:rPr>
          <w:rFonts w:cs="Arial"/>
          <w:b/>
          <w:color w:val="000000" w:themeColor="text1"/>
          <w:szCs w:val="20"/>
        </w:rPr>
        <w:t>Uwaga:</w:t>
      </w:r>
      <w:r>
        <w:rPr>
          <w:rFonts w:cs="Arial"/>
          <w:color w:val="000000" w:themeColor="text1"/>
          <w:szCs w:val="20"/>
        </w:rPr>
        <w:t xml:space="preserve"> </w:t>
      </w:r>
      <w:r w:rsidRPr="005D1DB6">
        <w:rPr>
          <w:rFonts w:cs="Arial"/>
          <w:color w:val="000000" w:themeColor="text1"/>
          <w:szCs w:val="20"/>
          <w:u w:val="single"/>
        </w:rPr>
        <w:t>W związku, iż jednym z kryteriów oceny ofert jest długość okresu rękojmi i gwarancji powyższe obowiązki Wykonawcy wynikające z</w:t>
      </w:r>
      <w:r w:rsidR="00913E65">
        <w:rPr>
          <w:rFonts w:cs="Arial"/>
          <w:color w:val="000000" w:themeColor="text1"/>
          <w:szCs w:val="20"/>
          <w:u w:val="single"/>
        </w:rPr>
        <w:t xml:space="preserve"> rękojmi i gwarancji, obowiązują</w:t>
      </w:r>
      <w:r w:rsidRPr="005D1DB6">
        <w:rPr>
          <w:rFonts w:cs="Arial"/>
          <w:color w:val="000000" w:themeColor="text1"/>
          <w:szCs w:val="20"/>
          <w:u w:val="single"/>
        </w:rPr>
        <w:t xml:space="preserve"> przez cały zadeklaro</w:t>
      </w:r>
      <w:r w:rsidR="00913E65">
        <w:rPr>
          <w:rFonts w:cs="Arial"/>
          <w:color w:val="000000" w:themeColor="text1"/>
          <w:szCs w:val="20"/>
          <w:u w:val="single"/>
        </w:rPr>
        <w:t xml:space="preserve">wany w ofercie </w:t>
      </w:r>
      <w:r w:rsidR="005D1DB6" w:rsidRPr="005D1DB6">
        <w:rPr>
          <w:rFonts w:cs="Arial"/>
          <w:color w:val="000000" w:themeColor="text1"/>
          <w:szCs w:val="20"/>
          <w:u w:val="single"/>
        </w:rPr>
        <w:t>okres rękojmi i gwarancji.</w:t>
      </w:r>
    </w:p>
    <w:p w:rsidR="00BC13EB" w:rsidRPr="00BC13EB" w:rsidRDefault="00BC13EB" w:rsidP="00E11186">
      <w:pPr>
        <w:ind w:left="1353"/>
        <w:rPr>
          <w:rFonts w:cs="Arial"/>
          <w:b/>
          <w:color w:val="000000" w:themeColor="text1"/>
        </w:rPr>
      </w:pPr>
      <w:r w:rsidRPr="00BC13EB">
        <w:rPr>
          <w:rFonts w:cs="Arial"/>
          <w:b/>
          <w:color w:val="000000" w:themeColor="text1"/>
        </w:rPr>
        <w:lastRenderedPageBreak/>
        <w:t>Dokumentacja projektowa</w:t>
      </w:r>
    </w:p>
    <w:p w:rsidR="00BC13EB" w:rsidRDefault="00BC13EB" w:rsidP="006D5A8A">
      <w:pPr>
        <w:ind w:left="1353"/>
        <w:rPr>
          <w:rFonts w:cs="Arial"/>
          <w:color w:val="000000" w:themeColor="text1"/>
        </w:rPr>
      </w:pPr>
      <w:r w:rsidRPr="00BC4C00">
        <w:rPr>
          <w:rFonts w:cs="Arial"/>
          <w:color w:val="000000" w:themeColor="text1"/>
        </w:rPr>
        <w:t>Dokumentację projektową Wykonawca dostarczy w</w:t>
      </w:r>
      <w:r w:rsidR="00136068">
        <w:rPr>
          <w:rFonts w:cs="Arial"/>
          <w:color w:val="000000" w:themeColor="text1"/>
        </w:rPr>
        <w:t xml:space="preserve"> wersji papierowej </w:t>
      </w:r>
      <w:r w:rsidRPr="00BC4C00">
        <w:rPr>
          <w:rFonts w:cs="Arial"/>
          <w:color w:val="000000" w:themeColor="text1"/>
        </w:rPr>
        <w:t xml:space="preserve">w ilości </w:t>
      </w:r>
      <w:r>
        <w:rPr>
          <w:rFonts w:cs="Arial"/>
          <w:color w:val="000000" w:themeColor="text1"/>
        </w:rPr>
        <w:t xml:space="preserve">czterech </w:t>
      </w:r>
      <w:r w:rsidRPr="00BC4C00">
        <w:rPr>
          <w:rFonts w:cs="Arial"/>
          <w:color w:val="000000" w:themeColor="text1"/>
        </w:rPr>
        <w:t xml:space="preserve">egzemplarzy </w:t>
      </w:r>
      <w:r>
        <w:rPr>
          <w:rFonts w:cs="Arial"/>
          <w:color w:val="000000" w:themeColor="text1"/>
        </w:rPr>
        <w:t xml:space="preserve">oraz w tej samej ilości w wersji </w:t>
      </w:r>
      <w:r w:rsidRPr="00BC4C00">
        <w:rPr>
          <w:rFonts w:cs="Arial"/>
          <w:color w:val="000000" w:themeColor="text1"/>
        </w:rPr>
        <w:t xml:space="preserve"> elekt</w:t>
      </w:r>
      <w:r>
        <w:rPr>
          <w:rFonts w:cs="Arial"/>
          <w:color w:val="000000" w:themeColor="text1"/>
        </w:rPr>
        <w:t xml:space="preserve">ronicznej zapisanej na </w:t>
      </w:r>
      <w:r w:rsidRPr="00BC4C00">
        <w:rPr>
          <w:rFonts w:cs="Arial"/>
          <w:color w:val="000000" w:themeColor="text1"/>
        </w:rPr>
        <w:t xml:space="preserve"> opisanych płytach CD.</w:t>
      </w:r>
    </w:p>
    <w:p w:rsidR="00990BBB" w:rsidRPr="006D5A8A" w:rsidRDefault="00990BBB" w:rsidP="006D5A8A">
      <w:pPr>
        <w:ind w:left="1353"/>
        <w:rPr>
          <w:rFonts w:cs="Arial"/>
          <w:color w:val="000000" w:themeColor="text1"/>
        </w:rPr>
      </w:pPr>
    </w:p>
    <w:p w:rsidR="00E11186" w:rsidRDefault="00E11186" w:rsidP="00E11186">
      <w:pPr>
        <w:pStyle w:val="Tekstpodstawowywcity3"/>
        <w:numPr>
          <w:ilvl w:val="0"/>
          <w:numId w:val="15"/>
        </w:numPr>
        <w:tabs>
          <w:tab w:val="left" w:pos="993"/>
        </w:tabs>
        <w:rPr>
          <w:rFonts w:cs="Arial"/>
          <w:b/>
          <w:color w:val="000000" w:themeColor="text1"/>
          <w:szCs w:val="20"/>
        </w:rPr>
      </w:pPr>
      <w:r w:rsidRPr="00674EA5">
        <w:rPr>
          <w:rFonts w:cs="Arial"/>
          <w:b/>
          <w:color w:val="000000" w:themeColor="text1"/>
          <w:szCs w:val="20"/>
        </w:rPr>
        <w:t>Opis części Nr I</w:t>
      </w:r>
      <w:r>
        <w:rPr>
          <w:rFonts w:cs="Arial"/>
          <w:b/>
          <w:color w:val="000000" w:themeColor="text1"/>
          <w:szCs w:val="20"/>
        </w:rPr>
        <w:t>I</w:t>
      </w:r>
      <w:r w:rsidRPr="00674EA5">
        <w:rPr>
          <w:rFonts w:cs="Arial"/>
          <w:b/>
          <w:color w:val="000000" w:themeColor="text1"/>
          <w:szCs w:val="20"/>
        </w:rPr>
        <w:t xml:space="preserve"> zamówienia</w:t>
      </w:r>
    </w:p>
    <w:p w:rsidR="004B5093" w:rsidRPr="004B5093" w:rsidRDefault="00E11186" w:rsidP="004B5093">
      <w:pPr>
        <w:pStyle w:val="Tekstpodstawowywcity3"/>
        <w:numPr>
          <w:ilvl w:val="0"/>
          <w:numId w:val="19"/>
        </w:numPr>
        <w:tabs>
          <w:tab w:val="left" w:pos="993"/>
        </w:tabs>
        <w:rPr>
          <w:rFonts w:cs="Arial"/>
          <w:color w:val="000000" w:themeColor="text1"/>
          <w:szCs w:val="20"/>
          <w:u w:val="single"/>
        </w:rPr>
      </w:pPr>
      <w:r w:rsidRPr="00C744A3">
        <w:rPr>
          <w:rFonts w:cs="Arial"/>
          <w:u w:val="single"/>
        </w:rPr>
        <w:t xml:space="preserve">Zakres realizacji zamówienia </w:t>
      </w:r>
    </w:p>
    <w:p w:rsidR="00891D19" w:rsidRDefault="004B5093" w:rsidP="00891D19">
      <w:pPr>
        <w:pStyle w:val="Tekstpodstawowywcity3"/>
        <w:tabs>
          <w:tab w:val="left" w:pos="993"/>
        </w:tabs>
        <w:ind w:left="1353"/>
        <w:rPr>
          <w:rFonts w:cs="Arial"/>
        </w:rPr>
      </w:pPr>
      <w:r>
        <w:rPr>
          <w:rFonts w:cs="Arial"/>
        </w:rPr>
        <w:tab/>
      </w:r>
      <w:r>
        <w:rPr>
          <w:rFonts w:cs="Arial"/>
        </w:rPr>
        <w:tab/>
        <w:t xml:space="preserve">Zamówienia obejmuje </w:t>
      </w:r>
      <w:r w:rsidRPr="004B5093">
        <w:rPr>
          <w:rFonts w:cs="Arial"/>
          <w:u w:val="single"/>
        </w:rPr>
        <w:t>wykonanie</w:t>
      </w:r>
      <w:r w:rsidRPr="00301305">
        <w:rPr>
          <w:rFonts w:cs="Arial"/>
        </w:rPr>
        <w:t xml:space="preserve"> </w:t>
      </w:r>
      <w:r>
        <w:rPr>
          <w:rFonts w:cs="Arial"/>
        </w:rPr>
        <w:t xml:space="preserve">w oparciu o posiadane przez Zamawiającego projekty koncepcyjne dla poszczególnych lokalizacji instalacji i warunki niniejszej specyfikacji,  </w:t>
      </w:r>
      <w:r w:rsidRPr="009222E7">
        <w:rPr>
          <w:rFonts w:cs="Arial"/>
          <w:color w:val="000000" w:themeColor="text1"/>
          <w:szCs w:val="20"/>
        </w:rPr>
        <w:t>dokumentacji projektowej</w:t>
      </w:r>
      <w:r>
        <w:rPr>
          <w:rFonts w:cs="Arial"/>
          <w:color w:val="000000" w:themeColor="text1"/>
          <w:szCs w:val="20"/>
        </w:rPr>
        <w:t xml:space="preserve"> oraz dostawie, </w:t>
      </w:r>
      <w:r w:rsidRPr="009222E7">
        <w:rPr>
          <w:rFonts w:cs="Arial"/>
          <w:color w:val="000000" w:themeColor="text1"/>
          <w:szCs w:val="20"/>
        </w:rPr>
        <w:t>montażu i ur</w:t>
      </w:r>
      <w:r>
        <w:rPr>
          <w:rFonts w:cs="Arial"/>
          <w:color w:val="000000" w:themeColor="text1"/>
          <w:szCs w:val="20"/>
        </w:rPr>
        <w:t>uchomieniu</w:t>
      </w:r>
      <w:r>
        <w:rPr>
          <w:rFonts w:cs="Arial"/>
        </w:rPr>
        <w:t xml:space="preserve"> -  21 sztuk (zestaw) </w:t>
      </w:r>
      <w:r w:rsidRPr="00D60F39">
        <w:rPr>
          <w:rFonts w:cs="Arial"/>
          <w:b/>
        </w:rPr>
        <w:t xml:space="preserve">systemów </w:t>
      </w:r>
      <w:r>
        <w:rPr>
          <w:rFonts w:cs="Arial"/>
          <w:b/>
        </w:rPr>
        <w:t>instalacji fotowoltaicznych do wytwarzania energii elektrycznej</w:t>
      </w:r>
      <w:r>
        <w:rPr>
          <w:rFonts w:cs="Arial"/>
        </w:rPr>
        <w:t>.</w:t>
      </w:r>
    </w:p>
    <w:p w:rsidR="00891D19" w:rsidRPr="00290D8E" w:rsidRDefault="00891D19" w:rsidP="00891D19">
      <w:pPr>
        <w:ind w:left="1418"/>
        <w:outlineLvl w:val="0"/>
        <w:rPr>
          <w:rFonts w:cs="Arial"/>
          <w:b/>
          <w:color w:val="000000" w:themeColor="text1"/>
          <w:szCs w:val="20"/>
        </w:rPr>
      </w:pPr>
      <w:r w:rsidRPr="009222E7">
        <w:rPr>
          <w:rFonts w:cs="Arial"/>
          <w:b/>
          <w:color w:val="000000" w:themeColor="text1"/>
          <w:szCs w:val="20"/>
        </w:rPr>
        <w:t>Kod CPV:</w:t>
      </w:r>
    </w:p>
    <w:p w:rsidR="0006768E" w:rsidRPr="009222E7" w:rsidRDefault="0006768E" w:rsidP="0006768E">
      <w:pPr>
        <w:ind w:left="1135" w:firstLine="283"/>
        <w:rPr>
          <w:rFonts w:cs="Arial"/>
          <w:color w:val="000000" w:themeColor="text1"/>
          <w:szCs w:val="20"/>
        </w:rPr>
      </w:pPr>
      <w:r w:rsidRPr="009222E7">
        <w:rPr>
          <w:rFonts w:cs="Arial"/>
          <w:color w:val="000000" w:themeColor="text1"/>
          <w:szCs w:val="20"/>
        </w:rPr>
        <w:t xml:space="preserve">71320000-7 Usługi inżynieryjne w zakresie projektowania </w:t>
      </w:r>
    </w:p>
    <w:p w:rsidR="0006768E" w:rsidRPr="009222E7" w:rsidRDefault="0006768E" w:rsidP="0006768E">
      <w:pPr>
        <w:ind w:left="1418"/>
        <w:rPr>
          <w:rFonts w:cs="Arial"/>
          <w:color w:val="000000" w:themeColor="text1"/>
          <w:szCs w:val="20"/>
        </w:rPr>
      </w:pPr>
      <w:r w:rsidRPr="009222E7">
        <w:rPr>
          <w:rFonts w:cs="Arial"/>
          <w:color w:val="000000" w:themeColor="text1"/>
          <w:szCs w:val="20"/>
        </w:rPr>
        <w:t xml:space="preserve">45310000-3 Roboty instalacji elektrycznych   </w:t>
      </w:r>
    </w:p>
    <w:p w:rsidR="0006768E" w:rsidRPr="0083125D" w:rsidRDefault="0006768E" w:rsidP="0006768E">
      <w:pPr>
        <w:ind w:left="1418"/>
        <w:rPr>
          <w:rFonts w:cs="Arial"/>
          <w:color w:val="000000" w:themeColor="text1"/>
          <w:szCs w:val="20"/>
        </w:rPr>
      </w:pPr>
      <w:r w:rsidRPr="009222E7">
        <w:rPr>
          <w:rFonts w:cs="Arial"/>
          <w:color w:val="000000" w:themeColor="text1"/>
          <w:szCs w:val="20"/>
        </w:rPr>
        <w:t xml:space="preserve">09331200-0 Słoneczne moduły fotoelektryczne </w:t>
      </w:r>
    </w:p>
    <w:p w:rsidR="00891D19" w:rsidRPr="00891D19" w:rsidRDefault="00891D19" w:rsidP="00891D19">
      <w:pPr>
        <w:ind w:left="1418"/>
        <w:rPr>
          <w:rFonts w:cs="Arial"/>
          <w:color w:val="000000" w:themeColor="text1"/>
          <w:szCs w:val="20"/>
        </w:rPr>
      </w:pPr>
    </w:p>
    <w:p w:rsidR="00106D59" w:rsidRPr="00106D59" w:rsidRDefault="0015361E" w:rsidP="00106D59">
      <w:pPr>
        <w:pStyle w:val="Akapitzlist"/>
        <w:numPr>
          <w:ilvl w:val="0"/>
          <w:numId w:val="19"/>
        </w:numPr>
        <w:jc w:val="both"/>
        <w:rPr>
          <w:rFonts w:ascii="Arial" w:hAnsi="Arial" w:cs="Arial"/>
          <w:color w:val="000000" w:themeColor="text1"/>
          <w:sz w:val="20"/>
          <w:szCs w:val="20"/>
          <w:u w:val="single"/>
        </w:rPr>
      </w:pPr>
      <w:r w:rsidRPr="00C744A3">
        <w:rPr>
          <w:rFonts w:ascii="Arial" w:hAnsi="Arial" w:cs="Arial"/>
          <w:sz w:val="20"/>
          <w:szCs w:val="20"/>
          <w:u w:val="single"/>
        </w:rPr>
        <w:t>Pozostały zakres obowiązków wykonawcy w ramach zamówienia:</w:t>
      </w:r>
    </w:p>
    <w:p w:rsidR="00106D59" w:rsidRDefault="00711340" w:rsidP="0015361E">
      <w:pPr>
        <w:ind w:left="984" w:firstLine="369"/>
        <w:rPr>
          <w:rFonts w:cs="Arial"/>
          <w:b/>
          <w:szCs w:val="20"/>
        </w:rPr>
      </w:pPr>
      <w:r>
        <w:rPr>
          <w:rFonts w:cs="Arial"/>
          <w:b/>
          <w:szCs w:val="20"/>
        </w:rPr>
        <w:t>Wymogi techniczne</w:t>
      </w:r>
      <w:r w:rsidR="00626165">
        <w:rPr>
          <w:rFonts w:cs="Arial"/>
          <w:b/>
          <w:szCs w:val="20"/>
        </w:rPr>
        <w:t xml:space="preserve"> </w:t>
      </w:r>
    </w:p>
    <w:p w:rsidR="00536B2F" w:rsidRPr="00F7243D" w:rsidRDefault="00106D59" w:rsidP="00F7243D">
      <w:pPr>
        <w:ind w:left="644" w:firstLine="709"/>
        <w:rPr>
          <w:rFonts w:cs="Arial"/>
        </w:rPr>
      </w:pPr>
      <w:r w:rsidRPr="006A29F3">
        <w:rPr>
          <w:rFonts w:cs="Arial"/>
        </w:rPr>
        <w:t>Panele monokrystaliczne</w:t>
      </w:r>
      <w:r w:rsidR="005A38F2">
        <w:rPr>
          <w:rFonts w:cs="Arial"/>
        </w:rPr>
        <w:t>,</w:t>
      </w:r>
      <w:r w:rsidR="00536B2F">
        <w:t xml:space="preserve"> </w:t>
      </w:r>
    </w:p>
    <w:p w:rsidR="001F2F9C" w:rsidRDefault="00536B2F" w:rsidP="001F2F9C">
      <w:pPr>
        <w:ind w:left="709" w:firstLine="644"/>
      </w:pPr>
      <w:r>
        <w:t>Z</w:t>
      </w:r>
      <w:r w:rsidR="00774F53">
        <w:t>ainstalowane ogranic</w:t>
      </w:r>
      <w:r w:rsidR="001F2F9C">
        <w:t>zniki przepięć strony DC i AC",</w:t>
      </w:r>
    </w:p>
    <w:p w:rsidR="001F2F9C" w:rsidRPr="005A38F2" w:rsidRDefault="001F2F9C" w:rsidP="005A38F2">
      <w:pPr>
        <w:ind w:left="1353"/>
        <w:rPr>
          <w:rFonts w:cs="Arial"/>
          <w:iCs/>
          <w:szCs w:val="20"/>
          <w:lang w:eastAsia="pl-PL"/>
        </w:rPr>
      </w:pPr>
      <w:r>
        <w:rPr>
          <w:rFonts w:cs="Arial"/>
          <w:bCs/>
          <w:iCs/>
          <w:szCs w:val="20"/>
          <w:lang w:eastAsia="pl-PL"/>
        </w:rPr>
        <w:t>Uzgodnienie</w:t>
      </w:r>
      <w:r w:rsidRPr="001F2F9C">
        <w:rPr>
          <w:rFonts w:cs="Arial"/>
          <w:bCs/>
          <w:iCs/>
          <w:szCs w:val="20"/>
          <w:lang w:eastAsia="pl-PL"/>
        </w:rPr>
        <w:t xml:space="preserve"> z rzeczoznawcą do spraw zabezpieczeń przeciwpożarowych </w:t>
      </w:r>
      <w:r w:rsidRPr="001F2F9C">
        <w:rPr>
          <w:rFonts w:cs="Arial"/>
          <w:iCs/>
          <w:szCs w:val="20"/>
          <w:lang w:eastAsia="pl-PL"/>
        </w:rPr>
        <w:t>pod względem zgodności z wymaganiami ochrony</w:t>
      </w:r>
      <w:r>
        <w:rPr>
          <w:rFonts w:cs="Arial"/>
          <w:iCs/>
          <w:szCs w:val="20"/>
          <w:lang w:eastAsia="pl-PL"/>
        </w:rPr>
        <w:t xml:space="preserve"> przeciwpożarowej (</w:t>
      </w:r>
      <w:r w:rsidR="00BB7F3C">
        <w:rPr>
          <w:rFonts w:cs="Arial"/>
          <w:iCs/>
          <w:szCs w:val="20"/>
          <w:lang w:eastAsia="pl-PL"/>
        </w:rPr>
        <w:t>uzgodnienie</w:t>
      </w:r>
      <w:r w:rsidRPr="001F2F9C">
        <w:rPr>
          <w:rFonts w:cs="Arial"/>
          <w:iCs/>
          <w:szCs w:val="20"/>
          <w:lang w:eastAsia="pl-PL"/>
        </w:rPr>
        <w:t xml:space="preserve"> pod wzg</w:t>
      </w:r>
      <w:r>
        <w:rPr>
          <w:rFonts w:cs="Arial"/>
          <w:iCs/>
          <w:szCs w:val="20"/>
          <w:lang w:eastAsia="pl-PL"/>
        </w:rPr>
        <w:t xml:space="preserve">lędem ochrony przeciwpożarowej) projektów </w:t>
      </w:r>
      <w:r w:rsidRPr="001F2F9C">
        <w:rPr>
          <w:rFonts w:cs="Arial"/>
          <w:iCs/>
          <w:szCs w:val="20"/>
          <w:lang w:eastAsia="pl-PL"/>
        </w:rPr>
        <w:t>urządzeń </w:t>
      </w:r>
      <w:r w:rsidRPr="001F2F9C">
        <w:rPr>
          <w:rFonts w:cs="Arial"/>
          <w:szCs w:val="20"/>
          <w:lang w:eastAsia="pl-PL"/>
        </w:rPr>
        <w:t>przy łącznej mocy modułów większej niż 6,5 kWp.</w:t>
      </w:r>
      <w:r>
        <w:rPr>
          <w:rFonts w:cs="Arial"/>
          <w:iCs/>
          <w:szCs w:val="20"/>
          <w:lang w:eastAsia="pl-PL"/>
        </w:rPr>
        <w:t xml:space="preserve"> </w:t>
      </w:r>
      <w:r>
        <w:rPr>
          <w:rFonts w:cs="Arial"/>
          <w:bCs/>
          <w:iCs/>
          <w:szCs w:val="20"/>
          <w:lang w:eastAsia="pl-PL"/>
        </w:rPr>
        <w:t>oraz zawiadomienia właściwego organu</w:t>
      </w:r>
      <w:r w:rsidRPr="001F2F9C">
        <w:rPr>
          <w:rFonts w:cs="Arial"/>
          <w:bCs/>
          <w:iCs/>
          <w:szCs w:val="20"/>
          <w:lang w:eastAsia="pl-PL"/>
        </w:rPr>
        <w:t xml:space="preserve"> Państwowej Straży Pożarnej</w:t>
      </w:r>
      <w:r>
        <w:rPr>
          <w:rFonts w:cs="Arial"/>
          <w:iCs/>
          <w:szCs w:val="20"/>
          <w:lang w:eastAsia="pl-PL"/>
        </w:rPr>
        <w:t xml:space="preserve"> (</w:t>
      </w:r>
      <w:r w:rsidR="00F7243D">
        <w:rPr>
          <w:rFonts w:cs="Arial"/>
          <w:iCs/>
          <w:szCs w:val="20"/>
          <w:lang w:eastAsia="pl-PL"/>
        </w:rPr>
        <w:t xml:space="preserve">art. 29 ust. 4 pkt 3) lit. c) ; </w:t>
      </w:r>
      <w:r>
        <w:rPr>
          <w:rFonts w:cs="Arial"/>
          <w:iCs/>
          <w:szCs w:val="20"/>
          <w:lang w:eastAsia="pl-PL"/>
        </w:rPr>
        <w:t>art.</w:t>
      </w:r>
      <w:r w:rsidR="00F7243D">
        <w:rPr>
          <w:rFonts w:cs="Arial"/>
          <w:iCs/>
          <w:szCs w:val="20"/>
          <w:lang w:eastAsia="pl-PL"/>
        </w:rPr>
        <w:t xml:space="preserve"> 56 ust. 1a ustawy z dnia 7 lipca 1994 roku – Prawo budowlane (Dz. U. z 2020 roku, poz. </w:t>
      </w:r>
      <w:r w:rsidR="005A38F2">
        <w:rPr>
          <w:rFonts w:cs="Arial"/>
          <w:iCs/>
          <w:szCs w:val="20"/>
          <w:lang w:eastAsia="pl-PL"/>
        </w:rPr>
        <w:t>1333),</w:t>
      </w:r>
    </w:p>
    <w:p w:rsidR="00106D59" w:rsidRPr="00E91AB2" w:rsidRDefault="00774F53" w:rsidP="00536B2F">
      <w:pPr>
        <w:ind w:left="1353"/>
        <w:rPr>
          <w:rFonts w:cs="Arial"/>
        </w:rPr>
      </w:pPr>
      <w:r>
        <w:rPr>
          <w:rFonts w:cs="Arial"/>
          <w:kern w:val="2"/>
        </w:rPr>
        <w:t>System monitorujący</w:t>
      </w:r>
      <w:r w:rsidR="0011127E" w:rsidRPr="00BC4C00">
        <w:rPr>
          <w:rFonts w:cs="Arial"/>
          <w:kern w:val="2"/>
        </w:rPr>
        <w:t xml:space="preserve"> pracę i</w:t>
      </w:r>
      <w:r w:rsidR="00536B2F">
        <w:rPr>
          <w:rFonts w:cs="Arial"/>
          <w:kern w:val="2"/>
        </w:rPr>
        <w:t xml:space="preserve">nstalacji fotowoltaicznej - </w:t>
      </w:r>
      <w:r w:rsidR="0011127E" w:rsidRPr="00BC4C00">
        <w:rPr>
          <w:rFonts w:cs="Arial"/>
          <w:kern w:val="2"/>
        </w:rPr>
        <w:t>możliwość darmowego korzystania z systemu on-line przez okres minimum 5 lat od uruchomienia instalacji fotowoltaicznych.</w:t>
      </w:r>
    </w:p>
    <w:p w:rsidR="0015361E" w:rsidRPr="007F4484" w:rsidRDefault="00106D59" w:rsidP="00106D59">
      <w:pPr>
        <w:ind w:left="984" w:firstLine="369"/>
        <w:rPr>
          <w:rFonts w:cs="Arial"/>
          <w:b/>
          <w:szCs w:val="20"/>
        </w:rPr>
      </w:pPr>
      <w:r w:rsidRPr="007F4484">
        <w:rPr>
          <w:rFonts w:cs="Arial"/>
          <w:b/>
          <w:szCs w:val="20"/>
        </w:rPr>
        <w:t xml:space="preserve">Szkolenie </w:t>
      </w:r>
    </w:p>
    <w:p w:rsidR="002A2C57" w:rsidRPr="002A2C57" w:rsidRDefault="0015361E" w:rsidP="002A2C57">
      <w:pPr>
        <w:ind w:left="1353"/>
        <w:rPr>
          <w:rFonts w:cs="Arial"/>
          <w:szCs w:val="20"/>
        </w:rPr>
      </w:pPr>
      <w:r w:rsidRPr="007F4484">
        <w:rPr>
          <w:rFonts w:cs="Arial"/>
          <w:szCs w:val="20"/>
        </w:rPr>
        <w:t xml:space="preserve">Wykonawca zobowiązany jest do sporządzenia instrukcji eksploatacji i przeszkolenie wskazanych użytkowników obiektów. Z przeszkolenia należy sporządzić protokół z wyszczególnieniem co było przedmiotem szkolenia i przekazać instrukcję. Podczas szkolenia Wykonawca przekaże Zamawiającemu oraz wskazanym użytkownikom obiektu opracowane szczegółowej instrukcji obsługi </w:t>
      </w:r>
      <w:r>
        <w:rPr>
          <w:rFonts w:cs="Arial"/>
          <w:szCs w:val="20"/>
        </w:rPr>
        <w:t>danej instalacji</w:t>
      </w:r>
      <w:r w:rsidR="002A2C57">
        <w:rPr>
          <w:rFonts w:cs="Arial"/>
          <w:szCs w:val="20"/>
        </w:rPr>
        <w:t xml:space="preserve"> fotowoltaicznej.</w:t>
      </w:r>
      <w:r w:rsidRPr="007F4484">
        <w:rPr>
          <w:rFonts w:cs="Arial"/>
          <w:szCs w:val="20"/>
        </w:rPr>
        <w:t xml:space="preserve"> </w:t>
      </w:r>
    </w:p>
    <w:p w:rsidR="002A2C57" w:rsidRPr="002A2C57" w:rsidRDefault="002A2C57" w:rsidP="002A2C57">
      <w:pPr>
        <w:ind w:left="644" w:firstLine="709"/>
        <w:rPr>
          <w:rFonts w:cs="Arial"/>
          <w:b/>
          <w:szCs w:val="20"/>
        </w:rPr>
      </w:pPr>
      <w:r w:rsidRPr="002A2C57">
        <w:rPr>
          <w:rFonts w:cs="Arial"/>
          <w:b/>
          <w:szCs w:val="20"/>
        </w:rPr>
        <w:t>Zgłoszenie przyłączenia instalacji do sieci elektroenergetycznej do OSD</w:t>
      </w:r>
    </w:p>
    <w:p w:rsidR="002A2C57" w:rsidRPr="002A2C57" w:rsidRDefault="002A2C57" w:rsidP="002A2C57">
      <w:pPr>
        <w:ind w:left="1353"/>
        <w:rPr>
          <w:rFonts w:cs="Arial"/>
          <w:szCs w:val="20"/>
        </w:rPr>
      </w:pPr>
      <w:r w:rsidRPr="002A2C57">
        <w:rPr>
          <w:rFonts w:cs="Arial"/>
          <w:szCs w:val="20"/>
        </w:rPr>
        <w:t>Wykonawca instalacji ma obowiązek przygotowanie wniosku zgłoszenia instalacji wraz z wymaganą dokumentacją przyłączenia do sieci elektroenergetycznej oraz złożenie wniosku zgłoszenia w imieniu Zamawiającego do właściwego Zakładu Energetycznego.</w:t>
      </w:r>
    </w:p>
    <w:p w:rsidR="002A2C57" w:rsidRPr="002A2C57" w:rsidRDefault="002A2C57" w:rsidP="002A2C57">
      <w:pPr>
        <w:ind w:left="1353"/>
        <w:rPr>
          <w:rFonts w:cs="Arial"/>
          <w:szCs w:val="20"/>
        </w:rPr>
      </w:pPr>
      <w:r w:rsidRPr="002A2C57">
        <w:rPr>
          <w:rFonts w:cs="Arial"/>
          <w:szCs w:val="20"/>
        </w:rPr>
        <w:t xml:space="preserve">Wykonawca instalacji składa oświadczenie o zgodnym z obowiązującymi przepisami wykonaniu instalacji. Wymaganym jest by Wykonawca instalacji legitymował się certyfikatem </w:t>
      </w:r>
      <w:r w:rsidRPr="002A2C57">
        <w:rPr>
          <w:rFonts w:cs="Arial"/>
          <w:szCs w:val="20"/>
        </w:rPr>
        <w:lastRenderedPageBreak/>
        <w:t>instalatora OZE w zakresie instalacji fotowoltaicznych oraz ważnym świadectwem kwalifikacyjnym typu „E” oraz „D” w odniesieniu do instalacji elektrycznych.</w:t>
      </w:r>
    </w:p>
    <w:p w:rsidR="00957654" w:rsidRDefault="0015361E" w:rsidP="00957654">
      <w:pPr>
        <w:ind w:left="984" w:firstLine="369"/>
        <w:rPr>
          <w:rFonts w:cs="Arial"/>
          <w:b/>
          <w:szCs w:val="20"/>
        </w:rPr>
      </w:pPr>
      <w:r w:rsidRPr="007F4484">
        <w:rPr>
          <w:rFonts w:cs="Arial"/>
          <w:b/>
          <w:szCs w:val="20"/>
        </w:rPr>
        <w:t>Serwis</w:t>
      </w:r>
    </w:p>
    <w:p w:rsidR="00AF14D7" w:rsidRDefault="00957654" w:rsidP="00957654">
      <w:pPr>
        <w:ind w:left="1353"/>
        <w:rPr>
          <w:rFonts w:cs="Arial"/>
          <w:color w:val="000000" w:themeColor="text1"/>
        </w:rPr>
      </w:pPr>
      <w:r w:rsidRPr="00957654">
        <w:rPr>
          <w:rFonts w:cs="Arial"/>
          <w:color w:val="000000" w:themeColor="text1"/>
        </w:rPr>
        <w:t>W ramach zamówienia przewiduje się wykonanie przynajmniej raz w roku bezpłatnego przeglądu technicznego wybudowanych instalacji oraz  bezpłatnych przeglądów technicznych wymaganych przez producentów urządzeń wykorzystanych do montażu instalacji - w okresie trwania gwarancji, nie krócej jednak niż 5 lat, licząc od daty podpisania protokołu odbioru końcowego zadania.</w:t>
      </w:r>
    </w:p>
    <w:p w:rsidR="00366A5A" w:rsidRDefault="002A2C57" w:rsidP="00957654">
      <w:pPr>
        <w:ind w:left="1353"/>
        <w:rPr>
          <w:rFonts w:cs="Arial"/>
          <w:szCs w:val="20"/>
        </w:rPr>
      </w:pPr>
      <w:r w:rsidRPr="002A2C57">
        <w:rPr>
          <w:rFonts w:cs="Arial"/>
          <w:szCs w:val="20"/>
        </w:rPr>
        <w:t>Przegląd powinien odbyć się nie wcześniej niż po roku od daty zakończenia</w:t>
      </w:r>
      <w:r>
        <w:rPr>
          <w:rFonts w:cs="Arial"/>
          <w:szCs w:val="20"/>
        </w:rPr>
        <w:t xml:space="preserve"> m</w:t>
      </w:r>
      <w:r w:rsidR="001B376E">
        <w:rPr>
          <w:rFonts w:cs="Arial"/>
          <w:szCs w:val="20"/>
        </w:rPr>
        <w:t>ontażu potwierdzonego odbiorem instalacji fotowoltaicznej</w:t>
      </w:r>
      <w:r w:rsidRPr="002A2C57">
        <w:rPr>
          <w:rFonts w:cs="Arial"/>
          <w:szCs w:val="20"/>
        </w:rPr>
        <w:t>. Terminy przeglądów zostaną ustalone z  Zamawiającym oraz zostaną potwierdzone odpowiednimi protokołami, które zostaną przekazane do Zamawiającego w ciągu 14 dni od wykonania przeglądu technicznego instalacji. Przegląd powinien obejmować sprawdzenie jakości montażu, sprawdzenie i weryfikacje głównych parametrów pracy urządzeń i instalacji zgodnie z zaleceniami Wykonawcy oraz sugestiami Zamawiającego. Koszty serwisowania urządzeń i instalacji w okresie obowiązywania gwarancji pokrywa Wykonawca.</w:t>
      </w:r>
    </w:p>
    <w:p w:rsidR="00AF14D7" w:rsidRPr="00AF14D7" w:rsidRDefault="00AF14D7" w:rsidP="00AF14D7">
      <w:pPr>
        <w:ind w:left="1353"/>
        <w:rPr>
          <w:rFonts w:cs="Arial"/>
        </w:rPr>
      </w:pPr>
      <w:r w:rsidRPr="008A158E">
        <w:rPr>
          <w:rFonts w:cs="Arial"/>
          <w:szCs w:val="20"/>
        </w:rPr>
        <w:t xml:space="preserve">Czas realizacji serwisu maksymalnie </w:t>
      </w:r>
      <w:r>
        <w:rPr>
          <w:rFonts w:cs="Arial"/>
          <w:szCs w:val="20"/>
        </w:rPr>
        <w:t>do 24</w:t>
      </w:r>
      <w:r w:rsidRPr="008A158E">
        <w:rPr>
          <w:rFonts w:cs="Arial"/>
          <w:szCs w:val="20"/>
        </w:rPr>
        <w:t xml:space="preserve"> godzin od momentu zgłoszenia awarii  pocztą elektroniczną lub sms,</w:t>
      </w:r>
      <w:r>
        <w:rPr>
          <w:rFonts w:cs="Arial"/>
          <w:szCs w:val="20"/>
        </w:rPr>
        <w:t xml:space="preserve"> a czas usunięcia awarii do 48 godzin -  </w:t>
      </w:r>
      <w:r w:rsidRPr="006A29F3">
        <w:rPr>
          <w:rFonts w:cs="Arial"/>
        </w:rPr>
        <w:t>w okresie 5 lat od daty podpisania protokołu odbioru końcowego zadania</w:t>
      </w:r>
      <w:r>
        <w:rPr>
          <w:rFonts w:cs="Arial"/>
        </w:rPr>
        <w:t xml:space="preserve">. </w:t>
      </w:r>
      <w:r w:rsidRPr="006A29F3">
        <w:rPr>
          <w:rFonts w:cs="Arial"/>
        </w:rPr>
        <w:t>Wykonawca gwarantuje podjęcie naprawy instalacji PV (urządzeń komponentów) na 14 dni roboczych od momentu zgłoszenia usterki</w:t>
      </w:r>
      <w:r>
        <w:rPr>
          <w:rFonts w:cs="Arial"/>
        </w:rPr>
        <w:t>.</w:t>
      </w:r>
      <w:r>
        <w:rPr>
          <w:rFonts w:cs="Arial"/>
          <w:b/>
          <w:color w:val="000000" w:themeColor="text1"/>
          <w:szCs w:val="20"/>
        </w:rPr>
        <w:t xml:space="preserve"> </w:t>
      </w:r>
    </w:p>
    <w:p w:rsidR="0015361E" w:rsidRPr="007F4484" w:rsidRDefault="0015361E" w:rsidP="0015361E">
      <w:pPr>
        <w:ind w:left="984" w:firstLine="369"/>
        <w:rPr>
          <w:rFonts w:cs="Arial"/>
          <w:b/>
          <w:szCs w:val="20"/>
        </w:rPr>
      </w:pPr>
      <w:r>
        <w:rPr>
          <w:rFonts w:cs="Arial"/>
          <w:b/>
          <w:szCs w:val="20"/>
        </w:rPr>
        <w:t>Rękojmia i gwarancja</w:t>
      </w:r>
    </w:p>
    <w:p w:rsidR="00750074" w:rsidRDefault="0015361E" w:rsidP="00750074">
      <w:pPr>
        <w:ind w:left="1353"/>
        <w:rPr>
          <w:rFonts w:cs="Arial"/>
          <w:szCs w:val="20"/>
        </w:rPr>
      </w:pPr>
      <w:r w:rsidRPr="007F4484">
        <w:rPr>
          <w:rFonts w:cs="Arial"/>
          <w:szCs w:val="20"/>
        </w:rPr>
        <w:t xml:space="preserve">W ramach przedmiotu zamówienia ustala </w:t>
      </w:r>
      <w:r>
        <w:rPr>
          <w:rFonts w:cs="Arial"/>
          <w:szCs w:val="20"/>
        </w:rPr>
        <w:t xml:space="preserve">się </w:t>
      </w:r>
      <w:r w:rsidRPr="005D1DB6">
        <w:rPr>
          <w:rFonts w:cs="Arial"/>
          <w:b/>
          <w:szCs w:val="20"/>
          <w:u w:val="single"/>
        </w:rPr>
        <w:t xml:space="preserve">obligatoryjny </w:t>
      </w:r>
      <w:r w:rsidR="00643876">
        <w:rPr>
          <w:rFonts w:cs="Arial"/>
          <w:b/>
          <w:szCs w:val="20"/>
          <w:u w:val="single"/>
        </w:rPr>
        <w:t xml:space="preserve">minimalny </w:t>
      </w:r>
      <w:r w:rsidRPr="005D1DB6">
        <w:rPr>
          <w:rFonts w:cs="Arial"/>
          <w:b/>
          <w:szCs w:val="20"/>
          <w:u w:val="single"/>
        </w:rPr>
        <w:t>okres rękojmi i gwarancji</w:t>
      </w:r>
      <w:r w:rsidR="00750074">
        <w:rPr>
          <w:rFonts w:cs="Arial"/>
          <w:szCs w:val="20"/>
        </w:rPr>
        <w:t xml:space="preserve"> </w:t>
      </w:r>
      <w:r w:rsidR="00750074">
        <w:rPr>
          <w:rFonts w:cs="Arial"/>
          <w:color w:val="000000" w:themeColor="text1"/>
          <w:szCs w:val="20"/>
        </w:rPr>
        <w:t xml:space="preserve">  </w:t>
      </w:r>
      <w:r w:rsidR="00750074" w:rsidRPr="00620014">
        <w:rPr>
          <w:rFonts w:cs="Arial"/>
          <w:b/>
          <w:color w:val="000000" w:themeColor="text1"/>
          <w:szCs w:val="20"/>
        </w:rPr>
        <w:t>dla instalacji fotowoltaicznych</w:t>
      </w:r>
      <w:r w:rsidR="00750074">
        <w:rPr>
          <w:rFonts w:cs="Arial"/>
          <w:color w:val="000000" w:themeColor="text1"/>
          <w:szCs w:val="20"/>
        </w:rPr>
        <w:t xml:space="preserve"> </w:t>
      </w:r>
      <w:r w:rsidR="00750074" w:rsidRPr="00371815">
        <w:rPr>
          <w:rFonts w:cs="Arial"/>
          <w:color w:val="000000" w:themeColor="text1"/>
          <w:szCs w:val="20"/>
        </w:rPr>
        <w:t>na wykonane prace budowlano montażowe i poszczególne elementy instalacji</w:t>
      </w:r>
      <w:r w:rsidR="00750074" w:rsidRPr="00750074">
        <w:rPr>
          <w:rFonts w:cs="Arial"/>
          <w:szCs w:val="20"/>
        </w:rPr>
        <w:t xml:space="preserve"> </w:t>
      </w:r>
      <w:r w:rsidR="00750074" w:rsidRPr="00A071EF">
        <w:rPr>
          <w:rFonts w:cs="Arial"/>
          <w:szCs w:val="20"/>
          <w:u w:val="single"/>
        </w:rPr>
        <w:t>z wyłączeniem modułów fotowoltaicznych</w:t>
      </w:r>
      <w:r w:rsidR="00750074">
        <w:rPr>
          <w:rFonts w:cs="Arial"/>
          <w:szCs w:val="20"/>
        </w:rPr>
        <w:t xml:space="preserve"> – </w:t>
      </w:r>
      <w:r w:rsidR="00750074" w:rsidRPr="00750074">
        <w:rPr>
          <w:rFonts w:cs="Arial"/>
          <w:b/>
          <w:szCs w:val="20"/>
        </w:rPr>
        <w:t>5 lat</w:t>
      </w:r>
      <w:r w:rsidR="00750074">
        <w:rPr>
          <w:rFonts w:cs="Arial"/>
          <w:szCs w:val="20"/>
        </w:rPr>
        <w:t xml:space="preserve"> (60 miesięcy).</w:t>
      </w:r>
    </w:p>
    <w:p w:rsidR="0015361E" w:rsidRDefault="00A40B9C" w:rsidP="00750074">
      <w:pPr>
        <w:ind w:left="1353"/>
        <w:rPr>
          <w:rFonts w:cs="Arial"/>
          <w:szCs w:val="20"/>
        </w:rPr>
      </w:pPr>
      <w:r>
        <w:rPr>
          <w:rFonts w:cs="Arial"/>
          <w:szCs w:val="20"/>
        </w:rPr>
        <w:t xml:space="preserve">Minimalny obligatoryjny okres </w:t>
      </w:r>
      <w:r w:rsidRPr="00A40B9C">
        <w:rPr>
          <w:rFonts w:cs="Arial"/>
          <w:b/>
          <w:szCs w:val="20"/>
        </w:rPr>
        <w:t>rękojmi i</w:t>
      </w:r>
      <w:r>
        <w:rPr>
          <w:rFonts w:cs="Arial"/>
          <w:szCs w:val="20"/>
        </w:rPr>
        <w:t xml:space="preserve"> </w:t>
      </w:r>
      <w:r w:rsidRPr="00A40B9C">
        <w:rPr>
          <w:rFonts w:cs="Arial"/>
          <w:b/>
          <w:szCs w:val="20"/>
        </w:rPr>
        <w:t>gwarancji produktowej</w:t>
      </w:r>
      <w:r>
        <w:rPr>
          <w:rFonts w:cs="Arial"/>
          <w:szCs w:val="20"/>
        </w:rPr>
        <w:t xml:space="preserve"> na moduły fotowoltaiczne wynosi: 120 miesięcy (10 lat), a minimalna obligatoryjna </w:t>
      </w:r>
      <w:r w:rsidRPr="00047942">
        <w:rPr>
          <w:rFonts w:cs="Arial"/>
          <w:b/>
          <w:szCs w:val="20"/>
          <w:u w:val="single"/>
        </w:rPr>
        <w:t>gwarancja wydajności mocy producenta</w:t>
      </w:r>
      <w:r>
        <w:rPr>
          <w:rFonts w:cs="Arial"/>
          <w:szCs w:val="20"/>
        </w:rPr>
        <w:t xml:space="preserve"> musi wynosić: 120 miesięcy (10 lat) min. 92% mocy znamionowej; 300 miesięcy (25 lat) min. 83% mocy znamionowej.</w:t>
      </w:r>
    </w:p>
    <w:p w:rsidR="0015361E" w:rsidRPr="00C744A3" w:rsidRDefault="0015361E" w:rsidP="0015361E">
      <w:pPr>
        <w:ind w:left="1353"/>
        <w:rPr>
          <w:rFonts w:cs="Arial"/>
          <w:szCs w:val="20"/>
        </w:rPr>
      </w:pPr>
      <w:r w:rsidRPr="00C744A3">
        <w:rPr>
          <w:rFonts w:cs="Arial"/>
          <w:szCs w:val="20"/>
        </w:rPr>
        <w:t>Do napraw</w:t>
      </w:r>
      <w:r>
        <w:rPr>
          <w:rFonts w:cs="Arial"/>
          <w:szCs w:val="20"/>
        </w:rPr>
        <w:t xml:space="preserve"> w ramach rękojmi i  gwarancji</w:t>
      </w:r>
      <w:r w:rsidRPr="00C744A3">
        <w:rPr>
          <w:rFonts w:cs="Arial"/>
          <w:szCs w:val="20"/>
        </w:rPr>
        <w:t xml:space="preserve"> Wykonawca jest zobowiązany użyć fabrycznie nowych elementów o parametrach nie gorszych niż elementów uszkodzonych sprzed usterki.</w:t>
      </w:r>
      <w:r w:rsidRPr="00E11186">
        <w:rPr>
          <w:rFonts w:cs="Arial"/>
          <w:color w:val="000000" w:themeColor="text1"/>
          <w:szCs w:val="20"/>
        </w:rPr>
        <w:t xml:space="preserve"> </w:t>
      </w:r>
      <w:r w:rsidRPr="009222E7">
        <w:rPr>
          <w:rFonts w:cs="Arial"/>
          <w:color w:val="000000" w:themeColor="text1"/>
          <w:szCs w:val="20"/>
        </w:rPr>
        <w:t>Okresy gwarancji i rękojmi za wady liczone będą od dnia podpisania przez Zamawiającego protokołu odbioru końcowego</w:t>
      </w:r>
      <w:r>
        <w:rPr>
          <w:rFonts w:cs="Arial"/>
          <w:color w:val="000000" w:themeColor="text1"/>
          <w:szCs w:val="20"/>
        </w:rPr>
        <w:t>.</w:t>
      </w:r>
    </w:p>
    <w:p w:rsidR="00106D59" w:rsidRDefault="00D808C1" w:rsidP="00176089">
      <w:pPr>
        <w:tabs>
          <w:tab w:val="left" w:pos="0"/>
        </w:tabs>
        <w:rPr>
          <w:rFonts w:cs="Arial"/>
          <w:b/>
        </w:rPr>
      </w:pPr>
      <w:r>
        <w:rPr>
          <w:rFonts w:cs="Arial"/>
        </w:rPr>
        <w:tab/>
      </w:r>
      <w:r w:rsidRPr="00D808C1">
        <w:rPr>
          <w:rFonts w:cs="Arial"/>
          <w:b/>
        </w:rPr>
        <w:t xml:space="preserve">          Gwarancja absolutna </w:t>
      </w:r>
      <w:r>
        <w:rPr>
          <w:rFonts w:cs="Arial"/>
          <w:b/>
        </w:rPr>
        <w:t>na inwerter</w:t>
      </w:r>
    </w:p>
    <w:p w:rsidR="00E11186" w:rsidRPr="00D808C1" w:rsidRDefault="00D808C1" w:rsidP="00D808C1">
      <w:pPr>
        <w:tabs>
          <w:tab w:val="left" w:pos="0"/>
        </w:tabs>
        <w:ind w:left="1418"/>
        <w:rPr>
          <w:rFonts w:cs="Arial"/>
        </w:rPr>
      </w:pPr>
      <w:r>
        <w:rPr>
          <w:rFonts w:cs="Arial"/>
        </w:rPr>
        <w:t>Wykonawca zobowiązuje się w okresie gwarancji na instalację fotowoltaiczną</w:t>
      </w:r>
      <w:r w:rsidR="00F15564">
        <w:rPr>
          <w:rFonts w:cs="Arial"/>
        </w:rPr>
        <w:t xml:space="preserve"> (</w:t>
      </w:r>
      <w:r w:rsidR="00B525C7">
        <w:rPr>
          <w:rFonts w:cs="Arial"/>
        </w:rPr>
        <w:t xml:space="preserve">w okresie </w:t>
      </w:r>
      <w:r w:rsidR="00F15564">
        <w:rPr>
          <w:rFonts w:cs="Arial"/>
        </w:rPr>
        <w:t>5 lat)</w:t>
      </w:r>
      <w:r>
        <w:rPr>
          <w:rFonts w:cs="Arial"/>
        </w:rPr>
        <w:t xml:space="preserve"> objąć gwarancją absolutną serwis inwertera sieciowego</w:t>
      </w:r>
      <w:r w:rsidR="00F15564">
        <w:rPr>
          <w:rFonts w:cs="Arial"/>
        </w:rPr>
        <w:t xml:space="preserve">, której realizacja </w:t>
      </w:r>
      <w:r>
        <w:rPr>
          <w:rFonts w:cs="Arial"/>
        </w:rPr>
        <w:t xml:space="preserve"> będzie polegała na</w:t>
      </w:r>
      <w:r w:rsidR="00F15564">
        <w:rPr>
          <w:rFonts w:cs="Arial"/>
        </w:rPr>
        <w:t xml:space="preserve"> wymianie inwertera  </w:t>
      </w:r>
      <w:r>
        <w:rPr>
          <w:rFonts w:cs="Arial"/>
        </w:rPr>
        <w:t>w przypadku wystąpienia awarii.</w:t>
      </w:r>
    </w:p>
    <w:p w:rsidR="006B3748" w:rsidRPr="00BC13EB" w:rsidRDefault="006B3748" w:rsidP="006B3748">
      <w:pPr>
        <w:ind w:left="1353"/>
        <w:rPr>
          <w:rFonts w:cs="Arial"/>
          <w:b/>
          <w:color w:val="000000" w:themeColor="text1"/>
        </w:rPr>
      </w:pPr>
      <w:r w:rsidRPr="00BC13EB">
        <w:rPr>
          <w:rFonts w:cs="Arial"/>
          <w:b/>
          <w:color w:val="000000" w:themeColor="text1"/>
        </w:rPr>
        <w:t>Dokumentacja projektowa</w:t>
      </w:r>
    </w:p>
    <w:p w:rsidR="00D808C1" w:rsidRPr="00990BBB" w:rsidRDefault="006B3748" w:rsidP="00990BBB">
      <w:pPr>
        <w:ind w:left="1353"/>
        <w:rPr>
          <w:rFonts w:cs="Arial"/>
          <w:color w:val="000000" w:themeColor="text1"/>
        </w:rPr>
      </w:pPr>
      <w:r w:rsidRPr="00BC4C00">
        <w:rPr>
          <w:rFonts w:cs="Arial"/>
          <w:color w:val="000000" w:themeColor="text1"/>
        </w:rPr>
        <w:t>Dokumentację projektową Wykonawca dostarczy w</w:t>
      </w:r>
      <w:r w:rsidR="00F96888">
        <w:rPr>
          <w:rFonts w:cs="Arial"/>
          <w:color w:val="000000" w:themeColor="text1"/>
        </w:rPr>
        <w:t xml:space="preserve"> wersji papierowej</w:t>
      </w:r>
      <w:r w:rsidRPr="00BC4C00">
        <w:rPr>
          <w:rFonts w:cs="Arial"/>
          <w:color w:val="000000" w:themeColor="text1"/>
        </w:rPr>
        <w:t xml:space="preserve"> w ilości </w:t>
      </w:r>
      <w:r>
        <w:rPr>
          <w:rFonts w:cs="Arial"/>
          <w:color w:val="000000" w:themeColor="text1"/>
        </w:rPr>
        <w:t xml:space="preserve">czterech </w:t>
      </w:r>
      <w:r w:rsidRPr="00BC4C00">
        <w:rPr>
          <w:rFonts w:cs="Arial"/>
          <w:color w:val="000000" w:themeColor="text1"/>
        </w:rPr>
        <w:t xml:space="preserve">egzemplarzy </w:t>
      </w:r>
      <w:r>
        <w:rPr>
          <w:rFonts w:cs="Arial"/>
          <w:color w:val="000000" w:themeColor="text1"/>
        </w:rPr>
        <w:t xml:space="preserve">oraz w tej samej ilości w wersji </w:t>
      </w:r>
      <w:r w:rsidRPr="00BC4C00">
        <w:rPr>
          <w:rFonts w:cs="Arial"/>
          <w:color w:val="000000" w:themeColor="text1"/>
        </w:rPr>
        <w:t xml:space="preserve"> elekt</w:t>
      </w:r>
      <w:r>
        <w:rPr>
          <w:rFonts w:cs="Arial"/>
          <w:color w:val="000000" w:themeColor="text1"/>
        </w:rPr>
        <w:t xml:space="preserve">ronicznej zapisanej na </w:t>
      </w:r>
      <w:r w:rsidRPr="00BC4C00">
        <w:rPr>
          <w:rFonts w:cs="Arial"/>
          <w:color w:val="000000" w:themeColor="text1"/>
        </w:rPr>
        <w:t xml:space="preserve"> opisanych płytach CD.</w:t>
      </w:r>
    </w:p>
    <w:p w:rsidR="00626165" w:rsidRPr="00626165" w:rsidRDefault="00626165" w:rsidP="00176089">
      <w:pPr>
        <w:tabs>
          <w:tab w:val="left" w:pos="0"/>
        </w:tabs>
        <w:rPr>
          <w:rFonts w:cs="Arial"/>
          <w:b/>
          <w:szCs w:val="20"/>
        </w:rPr>
      </w:pPr>
      <w:r w:rsidRPr="00626165">
        <w:rPr>
          <w:rFonts w:cs="Arial"/>
          <w:b/>
          <w:szCs w:val="20"/>
        </w:rPr>
        <w:lastRenderedPageBreak/>
        <w:t>Załączniki:</w:t>
      </w:r>
    </w:p>
    <w:p w:rsidR="00626165" w:rsidRPr="00626165" w:rsidRDefault="00626165" w:rsidP="00176089">
      <w:pPr>
        <w:pStyle w:val="Akapitzlist"/>
        <w:numPr>
          <w:ilvl w:val="0"/>
          <w:numId w:val="20"/>
        </w:numPr>
        <w:tabs>
          <w:tab w:val="left" w:pos="0"/>
        </w:tabs>
        <w:rPr>
          <w:rFonts w:ascii="Arial" w:hAnsi="Arial" w:cs="Arial"/>
          <w:sz w:val="20"/>
          <w:szCs w:val="20"/>
        </w:rPr>
      </w:pPr>
      <w:r w:rsidRPr="00626165">
        <w:rPr>
          <w:rFonts w:ascii="Arial" w:hAnsi="Arial" w:cs="Arial"/>
          <w:sz w:val="20"/>
          <w:szCs w:val="20"/>
        </w:rPr>
        <w:t xml:space="preserve">Załącznik </w:t>
      </w:r>
      <w:r w:rsidRPr="00626165">
        <w:rPr>
          <w:rFonts w:ascii="Arial" w:hAnsi="Arial" w:cs="Arial"/>
          <w:b/>
          <w:sz w:val="20"/>
          <w:szCs w:val="20"/>
        </w:rPr>
        <w:t>Nr 1</w:t>
      </w:r>
      <w:r w:rsidRPr="00626165">
        <w:rPr>
          <w:rFonts w:ascii="Arial" w:hAnsi="Arial" w:cs="Arial"/>
          <w:sz w:val="20"/>
          <w:szCs w:val="20"/>
        </w:rPr>
        <w:t xml:space="preserve"> - Dokumentację techniczna (projekt</w:t>
      </w:r>
      <w:r w:rsidR="00B82B71">
        <w:rPr>
          <w:rFonts w:ascii="Arial" w:hAnsi="Arial" w:cs="Arial"/>
          <w:sz w:val="20"/>
          <w:szCs w:val="20"/>
        </w:rPr>
        <w:t>y</w:t>
      </w:r>
      <w:r w:rsidR="001D5C42">
        <w:rPr>
          <w:rFonts w:ascii="Arial" w:hAnsi="Arial" w:cs="Arial"/>
          <w:sz w:val="20"/>
          <w:szCs w:val="20"/>
        </w:rPr>
        <w:t xml:space="preserve"> koncepcyjne</w:t>
      </w:r>
      <w:r w:rsidRPr="00626165">
        <w:rPr>
          <w:rFonts w:ascii="Arial" w:hAnsi="Arial" w:cs="Arial"/>
          <w:sz w:val="20"/>
          <w:szCs w:val="20"/>
        </w:rPr>
        <w:t>)</w:t>
      </w:r>
    </w:p>
    <w:p w:rsidR="00626165" w:rsidRPr="00626165" w:rsidRDefault="00626165" w:rsidP="00176089">
      <w:pPr>
        <w:pStyle w:val="Akapitzlist"/>
        <w:numPr>
          <w:ilvl w:val="0"/>
          <w:numId w:val="20"/>
        </w:numPr>
        <w:tabs>
          <w:tab w:val="left" w:pos="0"/>
        </w:tabs>
        <w:rPr>
          <w:rFonts w:ascii="Arial" w:hAnsi="Arial" w:cs="Arial"/>
          <w:sz w:val="20"/>
          <w:szCs w:val="20"/>
        </w:rPr>
      </w:pPr>
      <w:r w:rsidRPr="00626165">
        <w:rPr>
          <w:rFonts w:ascii="Arial" w:hAnsi="Arial" w:cs="Arial"/>
          <w:sz w:val="20"/>
          <w:szCs w:val="20"/>
        </w:rPr>
        <w:t xml:space="preserve">Załącznik </w:t>
      </w:r>
      <w:r w:rsidRPr="00626165">
        <w:rPr>
          <w:rFonts w:ascii="Arial" w:hAnsi="Arial" w:cs="Arial"/>
          <w:b/>
          <w:sz w:val="20"/>
          <w:szCs w:val="20"/>
        </w:rPr>
        <w:t xml:space="preserve">Nr 2 </w:t>
      </w:r>
      <w:r w:rsidR="006A2445">
        <w:rPr>
          <w:rFonts w:ascii="Arial" w:hAnsi="Arial" w:cs="Arial"/>
          <w:sz w:val="20"/>
          <w:szCs w:val="20"/>
        </w:rPr>
        <w:t>– Zestawienie (zbiorcze)</w:t>
      </w:r>
      <w:r w:rsidRPr="00626165">
        <w:rPr>
          <w:rFonts w:ascii="Arial" w:hAnsi="Arial" w:cs="Arial"/>
          <w:sz w:val="20"/>
          <w:szCs w:val="20"/>
        </w:rPr>
        <w:t xml:space="preserve"> lokalizacji poszczególnych instalacji</w:t>
      </w:r>
    </w:p>
    <w:sectPr w:rsidR="00626165" w:rsidRPr="00626165" w:rsidSect="00743DDB">
      <w:footerReference w:type="default" r:id="rId7"/>
      <w:headerReference w:type="first" r:id="rId8"/>
      <w:pgSz w:w="11907" w:h="16840" w:code="9"/>
      <w:pgMar w:top="1384" w:right="1134" w:bottom="1134" w:left="1134" w:header="709" w:footer="62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5EA7" w:rsidRDefault="00175EA7">
      <w:r>
        <w:separator/>
      </w:r>
    </w:p>
  </w:endnote>
  <w:endnote w:type="continuationSeparator" w:id="1">
    <w:p w:rsidR="00175EA7" w:rsidRDefault="00175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okmarkStart w:id="0" w:name="_GoBack"/>
  <w:p w:rsidR="00D9565D" w:rsidRPr="00B36434" w:rsidRDefault="00A60275" w:rsidP="001460EE">
    <w:pPr>
      <w:pStyle w:val="Stopka"/>
      <w:jc w:val="center"/>
      <w:rPr>
        <w:sz w:val="18"/>
        <w:szCs w:val="18"/>
      </w:rPr>
    </w:pPr>
    <w:r w:rsidRPr="00B36434">
      <w:rPr>
        <w:rStyle w:val="Numerstrony"/>
        <w:sz w:val="18"/>
        <w:szCs w:val="18"/>
      </w:rPr>
      <w:fldChar w:fldCharType="begin"/>
    </w:r>
    <w:r w:rsidR="00D9565D" w:rsidRPr="00B36434">
      <w:rPr>
        <w:rStyle w:val="Numerstrony"/>
        <w:sz w:val="18"/>
        <w:szCs w:val="18"/>
      </w:rPr>
      <w:instrText xml:space="preserve"> PAGE </w:instrText>
    </w:r>
    <w:r w:rsidRPr="00B36434">
      <w:rPr>
        <w:rStyle w:val="Numerstrony"/>
        <w:sz w:val="18"/>
        <w:szCs w:val="18"/>
      </w:rPr>
      <w:fldChar w:fldCharType="separate"/>
    </w:r>
    <w:r w:rsidR="00BB7F3C">
      <w:rPr>
        <w:rStyle w:val="Numerstrony"/>
        <w:noProof/>
        <w:sz w:val="18"/>
        <w:szCs w:val="18"/>
      </w:rPr>
      <w:t>3</w:t>
    </w:r>
    <w:r w:rsidRPr="00B36434">
      <w:rPr>
        <w:rStyle w:val="Numerstrony"/>
        <w:sz w:val="18"/>
        <w:szCs w:val="18"/>
      </w:rPr>
      <w:fldChar w:fldCharType="end"/>
    </w:r>
    <w:bookmarkEnd w:id="0"/>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5EA7" w:rsidRDefault="00175EA7">
      <w:r>
        <w:separator/>
      </w:r>
    </w:p>
  </w:footnote>
  <w:footnote w:type="continuationSeparator" w:id="1">
    <w:p w:rsidR="00175EA7" w:rsidRDefault="00175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434" w:rsidRDefault="003C00FD" w:rsidP="007D569A">
    <w:pPr>
      <w:pStyle w:val="Nagwek"/>
      <w:jc w:val="center"/>
    </w:pPr>
    <w:r w:rsidRPr="003C00FD">
      <w:rPr>
        <w:noProof/>
        <w:lang w:eastAsia="pl-PL"/>
      </w:rPr>
      <w:drawing>
        <wp:inline distT="0" distB="0" distL="0" distR="0">
          <wp:extent cx="5972810" cy="580390"/>
          <wp:effectExtent l="19050" t="0" r="8890" b="0"/>
          <wp:docPr id="1" name="Obraz 1" descr="C:\Users\k.ostrowski\Desktop\POZIOM KOLOR RPO+FLAGA RP+MAZOWSZE+EFRR.jpg"/>
          <wp:cNvGraphicFramePr/>
          <a:graphic xmlns:a="http://schemas.openxmlformats.org/drawingml/2006/main">
            <a:graphicData uri="http://schemas.openxmlformats.org/drawingml/2006/picture">
              <pic:pic xmlns:pic="http://schemas.openxmlformats.org/drawingml/2006/picture">
                <pic:nvPicPr>
                  <pic:cNvPr id="0" name="Obraz 1" descr="C:\Users\k.ostrowski\Desktop\POZIOM KOLOR RPO+FLAGA RP+MAZOWSZE+EFRR.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xmlns:lc="http://schemas.openxmlformats.org/drawingml/2006/lockedCanvas" val="0"/>
                      </a:ext>
                    </a:extLst>
                  </a:blip>
                  <a:srcRect/>
                  <a:stretch>
                    <a:fillRect/>
                  </a:stretch>
                </pic:blipFill>
                <pic:spPr bwMode="auto">
                  <a:xfrm>
                    <a:off x="0" y="0"/>
                    <a:ext cx="5972810" cy="580390"/>
                  </a:xfrm>
                  <a:prstGeom prst="rect">
                    <a:avLst/>
                  </a:prstGeom>
                  <a:noFill/>
                  <a:ln>
                    <a:noFill/>
                  </a:ln>
                </pic:spPr>
              </pic:pic>
            </a:graphicData>
          </a:graphic>
        </wp:inline>
      </w:drawing>
    </w:r>
  </w:p>
  <w:p w:rsidR="0009239E" w:rsidRDefault="0009239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lowerLetter"/>
      <w:lvlText w:val="%1)"/>
      <w:lvlJc w:val="left"/>
      <w:pPr>
        <w:tabs>
          <w:tab w:val="num" w:pos="360"/>
        </w:tabs>
      </w:pPr>
    </w:lvl>
  </w:abstractNum>
  <w:abstractNum w:abstractNumId="1">
    <w:nsid w:val="00000006"/>
    <w:multiLevelType w:val="singleLevel"/>
    <w:tmpl w:val="00000006"/>
    <w:name w:val="WW8Num5"/>
    <w:lvl w:ilvl="0">
      <w:start w:val="1"/>
      <w:numFmt w:val="decimal"/>
      <w:lvlText w:val="%1."/>
      <w:lvlJc w:val="left"/>
      <w:pPr>
        <w:ind w:left="360" w:hanging="360"/>
      </w:pPr>
      <w:rPr>
        <w:rFonts w:cs="Times New Roman"/>
      </w:rPr>
    </w:lvl>
  </w:abstractNum>
  <w:abstractNum w:abstractNumId="2">
    <w:nsid w:val="0000000B"/>
    <w:multiLevelType w:val="singleLevel"/>
    <w:tmpl w:val="0000000B"/>
    <w:name w:val="WW8Num11"/>
    <w:lvl w:ilvl="0">
      <w:start w:val="1"/>
      <w:numFmt w:val="bullet"/>
      <w:lvlText w:val="-"/>
      <w:lvlJc w:val="left"/>
      <w:pPr>
        <w:tabs>
          <w:tab w:val="num" w:pos="794"/>
        </w:tabs>
        <w:ind w:left="794" w:hanging="397"/>
      </w:pPr>
      <w:rPr>
        <w:rFonts w:ascii="Times New Roman" w:hAnsi="Times New Roman" w:cs="Times New Roman"/>
      </w:rPr>
    </w:lvl>
  </w:abstractNum>
  <w:abstractNum w:abstractNumId="3">
    <w:nsid w:val="0000000D"/>
    <w:multiLevelType w:val="singleLevel"/>
    <w:tmpl w:val="0000000D"/>
    <w:name w:val="WW8Num35"/>
    <w:lvl w:ilvl="0">
      <w:start w:val="1"/>
      <w:numFmt w:val="decimal"/>
      <w:lvlText w:val="%1."/>
      <w:lvlJc w:val="left"/>
      <w:pPr>
        <w:tabs>
          <w:tab w:val="num" w:pos="720"/>
        </w:tabs>
      </w:pPr>
    </w:lvl>
  </w:abstractNum>
  <w:abstractNum w:abstractNumId="4">
    <w:nsid w:val="00000046"/>
    <w:multiLevelType w:val="multilevel"/>
    <w:tmpl w:val="00000046"/>
    <w:name w:val="WW8Num79"/>
    <w:lvl w:ilvl="0">
      <w:start w:val="22"/>
      <w:numFmt w:val="decimal"/>
      <w:lvlText w:val="%1"/>
      <w:lvlJc w:val="left"/>
      <w:pPr>
        <w:tabs>
          <w:tab w:val="num" w:pos="435"/>
        </w:tabs>
        <w:ind w:left="435" w:hanging="435"/>
      </w:pPr>
    </w:lvl>
    <w:lvl w:ilvl="1">
      <w:start w:val="1"/>
      <w:numFmt w:val="decimal"/>
      <w:lvlText w:val="%2."/>
      <w:lvlJc w:val="left"/>
      <w:pPr>
        <w:tabs>
          <w:tab w:val="num" w:pos="435"/>
        </w:tabs>
        <w:ind w:left="435" w:hanging="435"/>
      </w:pPr>
      <w:rPr>
        <w:rFonts w:ascii="Arial" w:eastAsia="Times New Roman" w:hAnsi="Arial" w:cs="Arial"/>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3F1A6C"/>
    <w:multiLevelType w:val="hybridMultilevel"/>
    <w:tmpl w:val="AEE632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nsid w:val="009D3BC3"/>
    <w:multiLevelType w:val="hybridMultilevel"/>
    <w:tmpl w:val="E8BADDC4"/>
    <w:lvl w:ilvl="0" w:tplc="8D0A261C">
      <w:start w:val="1"/>
      <w:numFmt w:val="bullet"/>
      <w:lvlText w:val=""/>
      <w:lvlJc w:val="left"/>
      <w:pPr>
        <w:ind w:left="2205" w:hanging="360"/>
      </w:pPr>
      <w:rPr>
        <w:rFonts w:ascii="Symbol" w:hAnsi="Symbol" w:hint="default"/>
      </w:rPr>
    </w:lvl>
    <w:lvl w:ilvl="1" w:tplc="04150003" w:tentative="1">
      <w:start w:val="1"/>
      <w:numFmt w:val="bullet"/>
      <w:lvlText w:val="o"/>
      <w:lvlJc w:val="left"/>
      <w:pPr>
        <w:ind w:left="2925" w:hanging="360"/>
      </w:pPr>
      <w:rPr>
        <w:rFonts w:ascii="Courier New" w:hAnsi="Courier New" w:cs="Courier New" w:hint="default"/>
      </w:rPr>
    </w:lvl>
    <w:lvl w:ilvl="2" w:tplc="04150005" w:tentative="1">
      <w:start w:val="1"/>
      <w:numFmt w:val="bullet"/>
      <w:lvlText w:val=""/>
      <w:lvlJc w:val="left"/>
      <w:pPr>
        <w:ind w:left="3645" w:hanging="360"/>
      </w:pPr>
      <w:rPr>
        <w:rFonts w:ascii="Wingdings" w:hAnsi="Wingdings" w:hint="default"/>
      </w:rPr>
    </w:lvl>
    <w:lvl w:ilvl="3" w:tplc="04150001" w:tentative="1">
      <w:start w:val="1"/>
      <w:numFmt w:val="bullet"/>
      <w:lvlText w:val=""/>
      <w:lvlJc w:val="left"/>
      <w:pPr>
        <w:ind w:left="4365" w:hanging="360"/>
      </w:pPr>
      <w:rPr>
        <w:rFonts w:ascii="Symbol" w:hAnsi="Symbol" w:hint="default"/>
      </w:rPr>
    </w:lvl>
    <w:lvl w:ilvl="4" w:tplc="04150003" w:tentative="1">
      <w:start w:val="1"/>
      <w:numFmt w:val="bullet"/>
      <w:lvlText w:val="o"/>
      <w:lvlJc w:val="left"/>
      <w:pPr>
        <w:ind w:left="5085" w:hanging="360"/>
      </w:pPr>
      <w:rPr>
        <w:rFonts w:ascii="Courier New" w:hAnsi="Courier New" w:cs="Courier New" w:hint="default"/>
      </w:rPr>
    </w:lvl>
    <w:lvl w:ilvl="5" w:tplc="04150005" w:tentative="1">
      <w:start w:val="1"/>
      <w:numFmt w:val="bullet"/>
      <w:lvlText w:val=""/>
      <w:lvlJc w:val="left"/>
      <w:pPr>
        <w:ind w:left="5805" w:hanging="360"/>
      </w:pPr>
      <w:rPr>
        <w:rFonts w:ascii="Wingdings" w:hAnsi="Wingdings" w:hint="default"/>
      </w:rPr>
    </w:lvl>
    <w:lvl w:ilvl="6" w:tplc="04150001" w:tentative="1">
      <w:start w:val="1"/>
      <w:numFmt w:val="bullet"/>
      <w:lvlText w:val=""/>
      <w:lvlJc w:val="left"/>
      <w:pPr>
        <w:ind w:left="6525" w:hanging="360"/>
      </w:pPr>
      <w:rPr>
        <w:rFonts w:ascii="Symbol" w:hAnsi="Symbol" w:hint="default"/>
      </w:rPr>
    </w:lvl>
    <w:lvl w:ilvl="7" w:tplc="04150003" w:tentative="1">
      <w:start w:val="1"/>
      <w:numFmt w:val="bullet"/>
      <w:lvlText w:val="o"/>
      <w:lvlJc w:val="left"/>
      <w:pPr>
        <w:ind w:left="7245" w:hanging="360"/>
      </w:pPr>
      <w:rPr>
        <w:rFonts w:ascii="Courier New" w:hAnsi="Courier New" w:cs="Courier New" w:hint="default"/>
      </w:rPr>
    </w:lvl>
    <w:lvl w:ilvl="8" w:tplc="04150005" w:tentative="1">
      <w:start w:val="1"/>
      <w:numFmt w:val="bullet"/>
      <w:lvlText w:val=""/>
      <w:lvlJc w:val="left"/>
      <w:pPr>
        <w:ind w:left="7965" w:hanging="360"/>
      </w:pPr>
      <w:rPr>
        <w:rFonts w:ascii="Wingdings" w:hAnsi="Wingdings" w:hint="default"/>
      </w:rPr>
    </w:lvl>
  </w:abstractNum>
  <w:abstractNum w:abstractNumId="7">
    <w:nsid w:val="0DD557E3"/>
    <w:multiLevelType w:val="hybridMultilevel"/>
    <w:tmpl w:val="E76CC11C"/>
    <w:lvl w:ilvl="0" w:tplc="9D0C6D20">
      <w:start w:val="1"/>
      <w:numFmt w:val="decimal"/>
      <w:lvlText w:val="%1)"/>
      <w:lvlJc w:val="left"/>
      <w:pPr>
        <w:ind w:left="1353" w:hanging="360"/>
      </w:pPr>
      <w:rPr>
        <w:rFonts w:hint="default"/>
        <w:color w:val="00000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
    <w:nsid w:val="0FA31853"/>
    <w:multiLevelType w:val="hybridMultilevel"/>
    <w:tmpl w:val="B6648CC0"/>
    <w:lvl w:ilvl="0" w:tplc="2402BC66">
      <w:start w:val="1"/>
      <w:numFmt w:val="lowerLetter"/>
      <w:lvlText w:val="%1)"/>
      <w:lvlJc w:val="left"/>
      <w:pPr>
        <w:tabs>
          <w:tab w:val="num" w:pos="2340"/>
        </w:tabs>
        <w:ind w:left="2340" w:hanging="360"/>
      </w:pPr>
      <w:rPr>
        <w:rFonts w:hint="default"/>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4511675"/>
    <w:multiLevelType w:val="hybridMultilevel"/>
    <w:tmpl w:val="E77E4C0C"/>
    <w:lvl w:ilvl="0" w:tplc="EB0CC884">
      <w:start w:val="1"/>
      <w:numFmt w:val="decimal"/>
      <w:lvlText w:val="%1."/>
      <w:lvlJc w:val="left"/>
      <w:pPr>
        <w:tabs>
          <w:tab w:val="num" w:pos="768"/>
        </w:tabs>
        <w:ind w:left="768" w:hanging="360"/>
      </w:pPr>
      <w:rPr>
        <w:rFonts w:hint="default"/>
        <w:color w:val="00000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14E840A2"/>
    <w:multiLevelType w:val="hybridMultilevel"/>
    <w:tmpl w:val="39E0A090"/>
    <w:lvl w:ilvl="0" w:tplc="0415000F">
      <w:start w:val="1"/>
      <w:numFmt w:val="decimal"/>
      <w:lvlText w:val="%1."/>
      <w:lvlJc w:val="left"/>
      <w:pPr>
        <w:tabs>
          <w:tab w:val="num" w:pos="720"/>
        </w:tabs>
        <w:ind w:left="720" w:hanging="360"/>
      </w:pPr>
    </w:lvl>
    <w:lvl w:ilvl="1" w:tplc="3FFE4468">
      <w:start w:val="1"/>
      <w:numFmt w:val="decimal"/>
      <w:lvlText w:val="%2)"/>
      <w:lvlJc w:val="left"/>
      <w:pPr>
        <w:tabs>
          <w:tab w:val="num" w:pos="1440"/>
        </w:tabs>
        <w:ind w:left="1440" w:hanging="360"/>
      </w:pPr>
    </w:lvl>
    <w:lvl w:ilvl="2" w:tplc="8E688F90">
      <w:start w:val="1"/>
      <w:numFmt w:val="bullet"/>
      <w:lvlText w:val="­"/>
      <w:lvlJc w:val="left"/>
      <w:pPr>
        <w:tabs>
          <w:tab w:val="num" w:pos="2340"/>
        </w:tabs>
        <w:ind w:left="2340" w:hanging="360"/>
      </w:pPr>
      <w:rPr>
        <w:rFonts w:ascii="Courier New" w:hAnsi="Courier New" w:cs="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4F82C17"/>
    <w:multiLevelType w:val="hybridMultilevel"/>
    <w:tmpl w:val="338E4BC0"/>
    <w:lvl w:ilvl="0" w:tplc="AA9EEB80">
      <w:start w:val="26"/>
      <w:numFmt w:val="bullet"/>
      <w:lvlText w:val=""/>
      <w:lvlJc w:val="left"/>
      <w:pPr>
        <w:tabs>
          <w:tab w:val="num" w:pos="720"/>
        </w:tabs>
        <w:ind w:left="720" w:hanging="360"/>
      </w:pPr>
      <w:rPr>
        <w:rFonts w:ascii="Symbol" w:eastAsia="Times New Roman" w:hAnsi="Symbol" w:cs="Arial" w:hint="default"/>
        <w:b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8F47E50"/>
    <w:multiLevelType w:val="hybridMultilevel"/>
    <w:tmpl w:val="2E88A1C2"/>
    <w:lvl w:ilvl="0" w:tplc="8D0A261C">
      <w:start w:val="1"/>
      <w:numFmt w:val="bullet"/>
      <w:lvlText w:val=""/>
      <w:lvlJc w:val="left"/>
      <w:pPr>
        <w:ind w:left="2205" w:hanging="360"/>
      </w:pPr>
      <w:rPr>
        <w:rFonts w:ascii="Symbol" w:hAnsi="Symbol" w:hint="default"/>
      </w:rPr>
    </w:lvl>
    <w:lvl w:ilvl="1" w:tplc="04150003" w:tentative="1">
      <w:start w:val="1"/>
      <w:numFmt w:val="bullet"/>
      <w:lvlText w:val="o"/>
      <w:lvlJc w:val="left"/>
      <w:pPr>
        <w:ind w:left="2925" w:hanging="360"/>
      </w:pPr>
      <w:rPr>
        <w:rFonts w:ascii="Courier New" w:hAnsi="Courier New" w:cs="Courier New" w:hint="default"/>
      </w:rPr>
    </w:lvl>
    <w:lvl w:ilvl="2" w:tplc="04150005" w:tentative="1">
      <w:start w:val="1"/>
      <w:numFmt w:val="bullet"/>
      <w:lvlText w:val=""/>
      <w:lvlJc w:val="left"/>
      <w:pPr>
        <w:ind w:left="3645" w:hanging="360"/>
      </w:pPr>
      <w:rPr>
        <w:rFonts w:ascii="Wingdings" w:hAnsi="Wingdings" w:hint="default"/>
      </w:rPr>
    </w:lvl>
    <w:lvl w:ilvl="3" w:tplc="04150001" w:tentative="1">
      <w:start w:val="1"/>
      <w:numFmt w:val="bullet"/>
      <w:lvlText w:val=""/>
      <w:lvlJc w:val="left"/>
      <w:pPr>
        <w:ind w:left="4365" w:hanging="360"/>
      </w:pPr>
      <w:rPr>
        <w:rFonts w:ascii="Symbol" w:hAnsi="Symbol" w:hint="default"/>
      </w:rPr>
    </w:lvl>
    <w:lvl w:ilvl="4" w:tplc="04150003" w:tentative="1">
      <w:start w:val="1"/>
      <w:numFmt w:val="bullet"/>
      <w:lvlText w:val="o"/>
      <w:lvlJc w:val="left"/>
      <w:pPr>
        <w:ind w:left="5085" w:hanging="360"/>
      </w:pPr>
      <w:rPr>
        <w:rFonts w:ascii="Courier New" w:hAnsi="Courier New" w:cs="Courier New" w:hint="default"/>
      </w:rPr>
    </w:lvl>
    <w:lvl w:ilvl="5" w:tplc="04150005" w:tentative="1">
      <w:start w:val="1"/>
      <w:numFmt w:val="bullet"/>
      <w:lvlText w:val=""/>
      <w:lvlJc w:val="left"/>
      <w:pPr>
        <w:ind w:left="5805" w:hanging="360"/>
      </w:pPr>
      <w:rPr>
        <w:rFonts w:ascii="Wingdings" w:hAnsi="Wingdings" w:hint="default"/>
      </w:rPr>
    </w:lvl>
    <w:lvl w:ilvl="6" w:tplc="04150001" w:tentative="1">
      <w:start w:val="1"/>
      <w:numFmt w:val="bullet"/>
      <w:lvlText w:val=""/>
      <w:lvlJc w:val="left"/>
      <w:pPr>
        <w:ind w:left="6525" w:hanging="360"/>
      </w:pPr>
      <w:rPr>
        <w:rFonts w:ascii="Symbol" w:hAnsi="Symbol" w:hint="default"/>
      </w:rPr>
    </w:lvl>
    <w:lvl w:ilvl="7" w:tplc="04150003" w:tentative="1">
      <w:start w:val="1"/>
      <w:numFmt w:val="bullet"/>
      <w:lvlText w:val="o"/>
      <w:lvlJc w:val="left"/>
      <w:pPr>
        <w:ind w:left="7245" w:hanging="360"/>
      </w:pPr>
      <w:rPr>
        <w:rFonts w:ascii="Courier New" w:hAnsi="Courier New" w:cs="Courier New" w:hint="default"/>
      </w:rPr>
    </w:lvl>
    <w:lvl w:ilvl="8" w:tplc="04150005" w:tentative="1">
      <w:start w:val="1"/>
      <w:numFmt w:val="bullet"/>
      <w:lvlText w:val=""/>
      <w:lvlJc w:val="left"/>
      <w:pPr>
        <w:ind w:left="7965" w:hanging="360"/>
      </w:pPr>
      <w:rPr>
        <w:rFonts w:ascii="Wingdings" w:hAnsi="Wingdings" w:hint="default"/>
      </w:rPr>
    </w:lvl>
  </w:abstractNum>
  <w:abstractNum w:abstractNumId="13">
    <w:nsid w:val="1C9C4358"/>
    <w:multiLevelType w:val="hybridMultilevel"/>
    <w:tmpl w:val="367220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4CE2B90"/>
    <w:multiLevelType w:val="hybridMultilevel"/>
    <w:tmpl w:val="ED1250EC"/>
    <w:lvl w:ilvl="0" w:tplc="DEC26C2C">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82567"/>
    <w:multiLevelType w:val="hybridMultilevel"/>
    <w:tmpl w:val="5CAE0790"/>
    <w:lvl w:ilvl="0" w:tplc="742E7010">
      <w:start w:val="1"/>
      <w:numFmt w:val="decimal"/>
      <w:pStyle w:val="Nagwek1"/>
      <w:lvlText w:val="%1."/>
      <w:lvlJc w:val="left"/>
      <w:pPr>
        <w:tabs>
          <w:tab w:val="num" w:pos="720"/>
        </w:tabs>
        <w:ind w:left="720" w:hanging="360"/>
      </w:pPr>
    </w:lvl>
    <w:lvl w:ilvl="1" w:tplc="B5BA30FC">
      <w:start w:val="1"/>
      <w:numFmt w:val="decimal"/>
      <w:lvlText w:val="4.%2."/>
      <w:lvlJc w:val="left"/>
      <w:pPr>
        <w:tabs>
          <w:tab w:val="num" w:pos="1440"/>
        </w:tabs>
        <w:ind w:left="1440" w:hanging="360"/>
      </w:pPr>
      <w:rPr>
        <w:rFonts w:hint="default"/>
        <w:b/>
        <w:sz w:val="22"/>
        <w:szCs w:val="22"/>
      </w:rPr>
    </w:lvl>
    <w:lvl w:ilvl="2" w:tplc="04441E94">
      <w:start w:val="1"/>
      <w:numFmt w:val="lowerLetter"/>
      <w:lvlText w:val="%3)"/>
      <w:lvlJc w:val="left"/>
      <w:pPr>
        <w:tabs>
          <w:tab w:val="num" w:pos="2340"/>
        </w:tabs>
        <w:ind w:left="2340" w:hanging="360"/>
      </w:pPr>
      <w:rPr>
        <w:rFonts w:ascii="Arial" w:hAnsi="Arial" w:cs="Arial" w:hint="default"/>
        <w:b w:val="0"/>
        <w:color w:val="auto"/>
        <w:sz w:val="20"/>
        <w:szCs w:val="20"/>
      </w:rPr>
    </w:lvl>
    <w:lvl w:ilvl="3" w:tplc="3D765F22">
      <w:start w:val="1"/>
      <w:numFmt w:val="decimal"/>
      <w:lvlText w:val="7.2.%4."/>
      <w:lvlJc w:val="left"/>
      <w:pPr>
        <w:tabs>
          <w:tab w:val="num" w:pos="2880"/>
        </w:tabs>
        <w:ind w:left="2880" w:hanging="360"/>
      </w:pPr>
      <w:rPr>
        <w:rFonts w:ascii="Arial" w:hAnsi="Arial" w:cs="Arial" w:hint="default"/>
        <w:b w:val="0"/>
        <w:color w:val="auto"/>
        <w:sz w:val="20"/>
        <w:szCs w:val="20"/>
      </w:rPr>
    </w:lvl>
    <w:lvl w:ilvl="4" w:tplc="A91C1326">
      <w:start w:val="1"/>
      <w:numFmt w:val="decimal"/>
      <w:lvlText w:val="%5)"/>
      <w:lvlJc w:val="left"/>
      <w:pPr>
        <w:tabs>
          <w:tab w:val="num" w:pos="3600"/>
        </w:tabs>
        <w:ind w:left="3600" w:hanging="360"/>
      </w:pPr>
      <w:rPr>
        <w:rFonts w:hint="default"/>
      </w:rPr>
    </w:lvl>
    <w:lvl w:ilvl="5" w:tplc="76B8E0F4">
      <w:start w:val="1"/>
      <w:numFmt w:val="decimal"/>
      <w:lvlText w:val="8.%6."/>
      <w:lvlJc w:val="left"/>
      <w:pPr>
        <w:tabs>
          <w:tab w:val="num" w:pos="4500"/>
        </w:tabs>
        <w:ind w:left="4500" w:hanging="360"/>
      </w:pPr>
      <w:rPr>
        <w:rFonts w:ascii="Arial" w:hAnsi="Arial" w:cs="Arial" w:hint="default"/>
        <w:color w:val="auto"/>
        <w:sz w:val="20"/>
        <w:szCs w:val="20"/>
      </w:rPr>
    </w:lvl>
    <w:lvl w:ilvl="6" w:tplc="8C982094">
      <w:start w:val="1"/>
      <w:numFmt w:val="bullet"/>
      <w:lvlText w:val=""/>
      <w:lvlJc w:val="left"/>
      <w:pPr>
        <w:tabs>
          <w:tab w:val="num" w:pos="4975"/>
        </w:tabs>
        <w:ind w:left="4975" w:hanging="295"/>
      </w:pPr>
      <w:rPr>
        <w:rFonts w:ascii="Symbol" w:hAnsi="Symbol"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D034E90"/>
    <w:multiLevelType w:val="hybridMultilevel"/>
    <w:tmpl w:val="81786E7E"/>
    <w:lvl w:ilvl="0" w:tplc="8D0A261C">
      <w:start w:val="1"/>
      <w:numFmt w:val="bullet"/>
      <w:lvlText w:val=""/>
      <w:lvlJc w:val="left"/>
      <w:pPr>
        <w:ind w:left="2204" w:hanging="360"/>
      </w:pPr>
      <w:rPr>
        <w:rFonts w:ascii="Symbol" w:hAnsi="Symbol" w:hint="default"/>
      </w:rPr>
    </w:lvl>
    <w:lvl w:ilvl="1" w:tplc="04150003" w:tentative="1">
      <w:start w:val="1"/>
      <w:numFmt w:val="bullet"/>
      <w:lvlText w:val="o"/>
      <w:lvlJc w:val="left"/>
      <w:pPr>
        <w:ind w:left="2924" w:hanging="360"/>
      </w:pPr>
      <w:rPr>
        <w:rFonts w:ascii="Courier New" w:hAnsi="Courier New" w:cs="Courier New" w:hint="default"/>
      </w:rPr>
    </w:lvl>
    <w:lvl w:ilvl="2" w:tplc="04150005" w:tentative="1">
      <w:start w:val="1"/>
      <w:numFmt w:val="bullet"/>
      <w:lvlText w:val=""/>
      <w:lvlJc w:val="left"/>
      <w:pPr>
        <w:ind w:left="3644" w:hanging="360"/>
      </w:pPr>
      <w:rPr>
        <w:rFonts w:ascii="Wingdings" w:hAnsi="Wingdings" w:hint="default"/>
      </w:rPr>
    </w:lvl>
    <w:lvl w:ilvl="3" w:tplc="04150001" w:tentative="1">
      <w:start w:val="1"/>
      <w:numFmt w:val="bullet"/>
      <w:lvlText w:val=""/>
      <w:lvlJc w:val="left"/>
      <w:pPr>
        <w:ind w:left="4364" w:hanging="360"/>
      </w:pPr>
      <w:rPr>
        <w:rFonts w:ascii="Symbol" w:hAnsi="Symbol" w:hint="default"/>
      </w:rPr>
    </w:lvl>
    <w:lvl w:ilvl="4" w:tplc="04150003" w:tentative="1">
      <w:start w:val="1"/>
      <w:numFmt w:val="bullet"/>
      <w:lvlText w:val="o"/>
      <w:lvlJc w:val="left"/>
      <w:pPr>
        <w:ind w:left="5084" w:hanging="360"/>
      </w:pPr>
      <w:rPr>
        <w:rFonts w:ascii="Courier New" w:hAnsi="Courier New" w:cs="Courier New" w:hint="default"/>
      </w:rPr>
    </w:lvl>
    <w:lvl w:ilvl="5" w:tplc="04150005" w:tentative="1">
      <w:start w:val="1"/>
      <w:numFmt w:val="bullet"/>
      <w:lvlText w:val=""/>
      <w:lvlJc w:val="left"/>
      <w:pPr>
        <w:ind w:left="5804" w:hanging="360"/>
      </w:pPr>
      <w:rPr>
        <w:rFonts w:ascii="Wingdings" w:hAnsi="Wingdings" w:hint="default"/>
      </w:rPr>
    </w:lvl>
    <w:lvl w:ilvl="6" w:tplc="04150001" w:tentative="1">
      <w:start w:val="1"/>
      <w:numFmt w:val="bullet"/>
      <w:lvlText w:val=""/>
      <w:lvlJc w:val="left"/>
      <w:pPr>
        <w:ind w:left="6524" w:hanging="360"/>
      </w:pPr>
      <w:rPr>
        <w:rFonts w:ascii="Symbol" w:hAnsi="Symbol" w:hint="default"/>
      </w:rPr>
    </w:lvl>
    <w:lvl w:ilvl="7" w:tplc="04150003" w:tentative="1">
      <w:start w:val="1"/>
      <w:numFmt w:val="bullet"/>
      <w:lvlText w:val="o"/>
      <w:lvlJc w:val="left"/>
      <w:pPr>
        <w:ind w:left="7244" w:hanging="360"/>
      </w:pPr>
      <w:rPr>
        <w:rFonts w:ascii="Courier New" w:hAnsi="Courier New" w:cs="Courier New" w:hint="default"/>
      </w:rPr>
    </w:lvl>
    <w:lvl w:ilvl="8" w:tplc="04150005" w:tentative="1">
      <w:start w:val="1"/>
      <w:numFmt w:val="bullet"/>
      <w:lvlText w:val=""/>
      <w:lvlJc w:val="left"/>
      <w:pPr>
        <w:ind w:left="7964" w:hanging="360"/>
      </w:pPr>
      <w:rPr>
        <w:rFonts w:ascii="Wingdings" w:hAnsi="Wingdings" w:hint="default"/>
      </w:rPr>
    </w:lvl>
  </w:abstractNum>
  <w:abstractNum w:abstractNumId="17">
    <w:nsid w:val="41E52FC7"/>
    <w:multiLevelType w:val="hybridMultilevel"/>
    <w:tmpl w:val="3968DB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373535D"/>
    <w:multiLevelType w:val="hybridMultilevel"/>
    <w:tmpl w:val="55587A66"/>
    <w:name w:val="WW8Num122"/>
    <w:lvl w:ilvl="0" w:tplc="1C02E97E">
      <w:start w:val="1"/>
      <w:numFmt w:val="lowerLetter"/>
      <w:lvlText w:val="%1)"/>
      <w:lvlJc w:val="left"/>
      <w:pPr>
        <w:tabs>
          <w:tab w:val="num" w:pos="1069"/>
        </w:tabs>
        <w:ind w:left="709" w:firstLine="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A67F37"/>
    <w:multiLevelType w:val="hybridMultilevel"/>
    <w:tmpl w:val="B2422AB2"/>
    <w:lvl w:ilvl="0" w:tplc="E1BEE436">
      <w:start w:val="1"/>
      <w:numFmt w:val="lowerLetter"/>
      <w:lvlText w:val="%1)"/>
      <w:lvlJc w:val="left"/>
      <w:pPr>
        <w:ind w:left="1715" w:hanging="360"/>
      </w:pPr>
      <w:rPr>
        <w:rFonts w:hint="default"/>
      </w:rPr>
    </w:lvl>
    <w:lvl w:ilvl="1" w:tplc="04150019" w:tentative="1">
      <w:start w:val="1"/>
      <w:numFmt w:val="lowerLetter"/>
      <w:lvlText w:val="%2."/>
      <w:lvlJc w:val="left"/>
      <w:pPr>
        <w:ind w:left="2435" w:hanging="360"/>
      </w:pPr>
    </w:lvl>
    <w:lvl w:ilvl="2" w:tplc="0415001B" w:tentative="1">
      <w:start w:val="1"/>
      <w:numFmt w:val="lowerRoman"/>
      <w:lvlText w:val="%3."/>
      <w:lvlJc w:val="right"/>
      <w:pPr>
        <w:ind w:left="3155" w:hanging="180"/>
      </w:pPr>
    </w:lvl>
    <w:lvl w:ilvl="3" w:tplc="0415000F" w:tentative="1">
      <w:start w:val="1"/>
      <w:numFmt w:val="decimal"/>
      <w:lvlText w:val="%4."/>
      <w:lvlJc w:val="left"/>
      <w:pPr>
        <w:ind w:left="3875" w:hanging="360"/>
      </w:pPr>
    </w:lvl>
    <w:lvl w:ilvl="4" w:tplc="04150019" w:tentative="1">
      <w:start w:val="1"/>
      <w:numFmt w:val="lowerLetter"/>
      <w:lvlText w:val="%5."/>
      <w:lvlJc w:val="left"/>
      <w:pPr>
        <w:ind w:left="4595" w:hanging="360"/>
      </w:pPr>
    </w:lvl>
    <w:lvl w:ilvl="5" w:tplc="0415001B" w:tentative="1">
      <w:start w:val="1"/>
      <w:numFmt w:val="lowerRoman"/>
      <w:lvlText w:val="%6."/>
      <w:lvlJc w:val="right"/>
      <w:pPr>
        <w:ind w:left="5315" w:hanging="180"/>
      </w:pPr>
    </w:lvl>
    <w:lvl w:ilvl="6" w:tplc="0415000F" w:tentative="1">
      <w:start w:val="1"/>
      <w:numFmt w:val="decimal"/>
      <w:lvlText w:val="%7."/>
      <w:lvlJc w:val="left"/>
      <w:pPr>
        <w:ind w:left="6035" w:hanging="360"/>
      </w:pPr>
    </w:lvl>
    <w:lvl w:ilvl="7" w:tplc="04150019" w:tentative="1">
      <w:start w:val="1"/>
      <w:numFmt w:val="lowerLetter"/>
      <w:lvlText w:val="%8."/>
      <w:lvlJc w:val="left"/>
      <w:pPr>
        <w:ind w:left="6755" w:hanging="360"/>
      </w:pPr>
    </w:lvl>
    <w:lvl w:ilvl="8" w:tplc="0415001B" w:tentative="1">
      <w:start w:val="1"/>
      <w:numFmt w:val="lowerRoman"/>
      <w:lvlText w:val="%9."/>
      <w:lvlJc w:val="right"/>
      <w:pPr>
        <w:ind w:left="7475" w:hanging="180"/>
      </w:pPr>
    </w:lvl>
  </w:abstractNum>
  <w:abstractNum w:abstractNumId="20">
    <w:nsid w:val="59B83FEE"/>
    <w:multiLevelType w:val="hybridMultilevel"/>
    <w:tmpl w:val="5256418A"/>
    <w:lvl w:ilvl="0" w:tplc="0718600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EB34C5B"/>
    <w:multiLevelType w:val="hybridMultilevel"/>
    <w:tmpl w:val="4E7C58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4C5202A"/>
    <w:multiLevelType w:val="hybridMultilevel"/>
    <w:tmpl w:val="50A2CB3E"/>
    <w:lvl w:ilvl="0" w:tplc="FFFFFFFF">
      <w:start w:val="1"/>
      <w:numFmt w:val="bullet"/>
      <w:lvlText w:val="­"/>
      <w:lvlJc w:val="left"/>
      <w:pPr>
        <w:tabs>
          <w:tab w:val="num" w:pos="720"/>
        </w:tabs>
        <w:ind w:left="72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340"/>
        </w:tabs>
        <w:ind w:left="2340" w:hanging="360"/>
      </w:pPr>
      <w:rPr>
        <w:rFonts w:ascii="Courier New" w:hAnsi="Courier New" w:cs="Times New Roman"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6598414A"/>
    <w:multiLevelType w:val="multilevel"/>
    <w:tmpl w:val="27FE8010"/>
    <w:lvl w:ilvl="0">
      <w:start w:val="3"/>
      <w:numFmt w:val="decimal"/>
      <w:lvlText w:val="%1"/>
      <w:lvlJc w:val="left"/>
      <w:pPr>
        <w:ind w:left="360" w:hanging="360"/>
      </w:pPr>
      <w:rPr>
        <w:rFonts w:hint="default"/>
        <w:b w:val="0"/>
      </w:rPr>
    </w:lvl>
    <w:lvl w:ilvl="1">
      <w:start w:val="1"/>
      <w:numFmt w:val="decimal"/>
      <w:lvlText w:val="3.%2."/>
      <w:lvlJc w:val="left"/>
      <w:pPr>
        <w:ind w:left="3763" w:hanging="360"/>
      </w:pPr>
      <w:rPr>
        <w:rFonts w:hint="default"/>
        <w:b w:val="0"/>
        <w:sz w:val="20"/>
        <w:szCs w:val="2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nsid w:val="662C043C"/>
    <w:multiLevelType w:val="hybridMultilevel"/>
    <w:tmpl w:val="50648C12"/>
    <w:name w:val="WW8Num12"/>
    <w:lvl w:ilvl="0" w:tplc="650C1116">
      <w:start w:val="1"/>
      <w:numFmt w:val="lowerLetter"/>
      <w:lvlText w:val="%1)"/>
      <w:lvlJc w:val="left"/>
      <w:pPr>
        <w:tabs>
          <w:tab w:val="num" w:pos="1069"/>
        </w:tabs>
        <w:ind w:left="709" w:firstLine="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nsid w:val="6C15350E"/>
    <w:multiLevelType w:val="hybridMultilevel"/>
    <w:tmpl w:val="63D20812"/>
    <w:lvl w:ilvl="0" w:tplc="E194855C">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0BE7637"/>
    <w:multiLevelType w:val="hybridMultilevel"/>
    <w:tmpl w:val="72E43350"/>
    <w:lvl w:ilvl="0" w:tplc="1D9658C2">
      <w:start w:val="1"/>
      <w:numFmt w:val="decimal"/>
      <w:lvlText w:val="%1)"/>
      <w:lvlJc w:val="left"/>
      <w:pPr>
        <w:ind w:left="1440" w:hanging="360"/>
      </w:pPr>
      <w:rPr>
        <w:rFonts w:hint="default"/>
        <w:color w:val="00000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78896384"/>
    <w:multiLevelType w:val="hybridMultilevel"/>
    <w:tmpl w:val="215ADE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D7E135F"/>
    <w:multiLevelType w:val="hybridMultilevel"/>
    <w:tmpl w:val="B4AE29E2"/>
    <w:lvl w:ilvl="0" w:tplc="FB2200F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11"/>
  </w:num>
  <w:num w:numId="3">
    <w:abstractNumId w:val="25"/>
  </w:num>
  <w:num w:numId="4">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8"/>
  </w:num>
  <w:num w:numId="8">
    <w:abstractNumId w:val="21"/>
  </w:num>
  <w:num w:numId="9">
    <w:abstractNumId w:val="13"/>
  </w:num>
  <w:num w:numId="10">
    <w:abstractNumId w:val="5"/>
  </w:num>
  <w:num w:numId="11">
    <w:abstractNumId w:val="23"/>
  </w:num>
  <w:num w:numId="12">
    <w:abstractNumId w:val="12"/>
  </w:num>
  <w:num w:numId="13">
    <w:abstractNumId w:val="6"/>
  </w:num>
  <w:num w:numId="14">
    <w:abstractNumId w:val="16"/>
  </w:num>
  <w:num w:numId="15">
    <w:abstractNumId w:val="20"/>
  </w:num>
  <w:num w:numId="16">
    <w:abstractNumId w:val="7"/>
  </w:num>
  <w:num w:numId="17">
    <w:abstractNumId w:val="19"/>
  </w:num>
  <w:num w:numId="18">
    <w:abstractNumId w:val="17"/>
  </w:num>
  <w:num w:numId="19">
    <w:abstractNumId w:val="26"/>
  </w:num>
  <w:num w:numId="20">
    <w:abstractNumId w:val="14"/>
  </w:num>
  <w:num w:numId="21">
    <w:abstractNumId w:val="9"/>
  </w:num>
  <w:num w:numId="22">
    <w:abstractNumId w:val="2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1F08"/>
  <w:defaultTabStop w:val="709"/>
  <w:hyphenationZone w:val="425"/>
  <w:characterSpacingControl w:val="doNotCompress"/>
  <w:hdrShapeDefaults>
    <o:shapedefaults v:ext="edit" spidmax="83970"/>
  </w:hdrShapeDefaults>
  <w:footnotePr>
    <w:footnote w:id="0"/>
    <w:footnote w:id="1"/>
  </w:footnotePr>
  <w:endnotePr>
    <w:endnote w:id="0"/>
    <w:endnote w:id="1"/>
  </w:endnotePr>
  <w:compat/>
  <w:rsids>
    <w:rsidRoot w:val="00F543FE"/>
    <w:rsid w:val="00000636"/>
    <w:rsid w:val="00000A9F"/>
    <w:rsid w:val="00000CA0"/>
    <w:rsid w:val="00000F20"/>
    <w:rsid w:val="00001764"/>
    <w:rsid w:val="000028CE"/>
    <w:rsid w:val="00006783"/>
    <w:rsid w:val="00007646"/>
    <w:rsid w:val="00007739"/>
    <w:rsid w:val="00007A9C"/>
    <w:rsid w:val="00007AD4"/>
    <w:rsid w:val="00007C56"/>
    <w:rsid w:val="0001042D"/>
    <w:rsid w:val="00010EC0"/>
    <w:rsid w:val="00011978"/>
    <w:rsid w:val="000122B9"/>
    <w:rsid w:val="000130B1"/>
    <w:rsid w:val="00013D4F"/>
    <w:rsid w:val="00013F6B"/>
    <w:rsid w:val="00014D71"/>
    <w:rsid w:val="000158D5"/>
    <w:rsid w:val="000158E1"/>
    <w:rsid w:val="00015FB8"/>
    <w:rsid w:val="00016098"/>
    <w:rsid w:val="00016E09"/>
    <w:rsid w:val="00017649"/>
    <w:rsid w:val="000179C2"/>
    <w:rsid w:val="00017C85"/>
    <w:rsid w:val="000202EE"/>
    <w:rsid w:val="000203DD"/>
    <w:rsid w:val="00020468"/>
    <w:rsid w:val="00020EE7"/>
    <w:rsid w:val="000214DC"/>
    <w:rsid w:val="000217D0"/>
    <w:rsid w:val="00021B79"/>
    <w:rsid w:val="00023B4C"/>
    <w:rsid w:val="0002433A"/>
    <w:rsid w:val="00024D14"/>
    <w:rsid w:val="00025971"/>
    <w:rsid w:val="00025AAC"/>
    <w:rsid w:val="00026700"/>
    <w:rsid w:val="0002725D"/>
    <w:rsid w:val="00027877"/>
    <w:rsid w:val="00032668"/>
    <w:rsid w:val="00032EC5"/>
    <w:rsid w:val="0003403C"/>
    <w:rsid w:val="00034B5D"/>
    <w:rsid w:val="00034EED"/>
    <w:rsid w:val="000359A8"/>
    <w:rsid w:val="0003617D"/>
    <w:rsid w:val="00036FB5"/>
    <w:rsid w:val="0004009A"/>
    <w:rsid w:val="00040621"/>
    <w:rsid w:val="000411CB"/>
    <w:rsid w:val="0004176D"/>
    <w:rsid w:val="000432B3"/>
    <w:rsid w:val="000444A7"/>
    <w:rsid w:val="000454C0"/>
    <w:rsid w:val="00045A77"/>
    <w:rsid w:val="0004674A"/>
    <w:rsid w:val="00046DD3"/>
    <w:rsid w:val="00047942"/>
    <w:rsid w:val="00047AD9"/>
    <w:rsid w:val="000505D0"/>
    <w:rsid w:val="00051FBC"/>
    <w:rsid w:val="00052443"/>
    <w:rsid w:val="00052546"/>
    <w:rsid w:val="000530AF"/>
    <w:rsid w:val="0005375D"/>
    <w:rsid w:val="0006090E"/>
    <w:rsid w:val="00061093"/>
    <w:rsid w:val="000619EE"/>
    <w:rsid w:val="00063052"/>
    <w:rsid w:val="000632E1"/>
    <w:rsid w:val="00063E96"/>
    <w:rsid w:val="00065978"/>
    <w:rsid w:val="00065DC8"/>
    <w:rsid w:val="0006606D"/>
    <w:rsid w:val="00066957"/>
    <w:rsid w:val="00066CF0"/>
    <w:rsid w:val="00066E99"/>
    <w:rsid w:val="0006768E"/>
    <w:rsid w:val="00067A8B"/>
    <w:rsid w:val="000705F9"/>
    <w:rsid w:val="0007202D"/>
    <w:rsid w:val="0007245B"/>
    <w:rsid w:val="00072630"/>
    <w:rsid w:val="00072689"/>
    <w:rsid w:val="000735B9"/>
    <w:rsid w:val="00073CBA"/>
    <w:rsid w:val="00073F11"/>
    <w:rsid w:val="00074031"/>
    <w:rsid w:val="00074143"/>
    <w:rsid w:val="0007652E"/>
    <w:rsid w:val="00077811"/>
    <w:rsid w:val="00080266"/>
    <w:rsid w:val="000802BB"/>
    <w:rsid w:val="0008092E"/>
    <w:rsid w:val="0008138F"/>
    <w:rsid w:val="00081D01"/>
    <w:rsid w:val="00083A55"/>
    <w:rsid w:val="00083C90"/>
    <w:rsid w:val="00084F6F"/>
    <w:rsid w:val="000851CF"/>
    <w:rsid w:val="00086809"/>
    <w:rsid w:val="00087166"/>
    <w:rsid w:val="000913BC"/>
    <w:rsid w:val="0009239E"/>
    <w:rsid w:val="000926BC"/>
    <w:rsid w:val="00094C1B"/>
    <w:rsid w:val="00094CF8"/>
    <w:rsid w:val="00096A1B"/>
    <w:rsid w:val="00096C13"/>
    <w:rsid w:val="00097274"/>
    <w:rsid w:val="000A0511"/>
    <w:rsid w:val="000A16EE"/>
    <w:rsid w:val="000A1A4B"/>
    <w:rsid w:val="000A2203"/>
    <w:rsid w:val="000A280A"/>
    <w:rsid w:val="000A2AC1"/>
    <w:rsid w:val="000A2D4F"/>
    <w:rsid w:val="000A2DE4"/>
    <w:rsid w:val="000A375E"/>
    <w:rsid w:val="000A4705"/>
    <w:rsid w:val="000A5ABB"/>
    <w:rsid w:val="000A63B8"/>
    <w:rsid w:val="000A6A79"/>
    <w:rsid w:val="000B0DB2"/>
    <w:rsid w:val="000B0EA3"/>
    <w:rsid w:val="000B1427"/>
    <w:rsid w:val="000B19C3"/>
    <w:rsid w:val="000B21CB"/>
    <w:rsid w:val="000B224B"/>
    <w:rsid w:val="000B28EE"/>
    <w:rsid w:val="000B3A5D"/>
    <w:rsid w:val="000B3B4E"/>
    <w:rsid w:val="000B400C"/>
    <w:rsid w:val="000B42F7"/>
    <w:rsid w:val="000B4940"/>
    <w:rsid w:val="000B4FB3"/>
    <w:rsid w:val="000B56CA"/>
    <w:rsid w:val="000B5B2F"/>
    <w:rsid w:val="000B5B3D"/>
    <w:rsid w:val="000B6802"/>
    <w:rsid w:val="000B6900"/>
    <w:rsid w:val="000C0809"/>
    <w:rsid w:val="000C0E45"/>
    <w:rsid w:val="000C13E1"/>
    <w:rsid w:val="000C1B32"/>
    <w:rsid w:val="000C2E82"/>
    <w:rsid w:val="000C4A54"/>
    <w:rsid w:val="000C5B51"/>
    <w:rsid w:val="000C7997"/>
    <w:rsid w:val="000C7CBD"/>
    <w:rsid w:val="000D0970"/>
    <w:rsid w:val="000D0F94"/>
    <w:rsid w:val="000D152E"/>
    <w:rsid w:val="000D1637"/>
    <w:rsid w:val="000D3ABD"/>
    <w:rsid w:val="000D55EF"/>
    <w:rsid w:val="000D57F1"/>
    <w:rsid w:val="000D629A"/>
    <w:rsid w:val="000D69A9"/>
    <w:rsid w:val="000D6A49"/>
    <w:rsid w:val="000D7AC5"/>
    <w:rsid w:val="000D7FF1"/>
    <w:rsid w:val="000E076F"/>
    <w:rsid w:val="000E286E"/>
    <w:rsid w:val="000E468C"/>
    <w:rsid w:val="000E48E2"/>
    <w:rsid w:val="000E4D39"/>
    <w:rsid w:val="000E4DEF"/>
    <w:rsid w:val="000E5788"/>
    <w:rsid w:val="000E6F81"/>
    <w:rsid w:val="000E7624"/>
    <w:rsid w:val="000F072B"/>
    <w:rsid w:val="000F0924"/>
    <w:rsid w:val="000F0CBB"/>
    <w:rsid w:val="000F176B"/>
    <w:rsid w:val="000F3921"/>
    <w:rsid w:val="000F39C6"/>
    <w:rsid w:val="000F4539"/>
    <w:rsid w:val="000F53BF"/>
    <w:rsid w:val="000F5814"/>
    <w:rsid w:val="000F7698"/>
    <w:rsid w:val="000F7BBC"/>
    <w:rsid w:val="00100745"/>
    <w:rsid w:val="001008E2"/>
    <w:rsid w:val="00102C97"/>
    <w:rsid w:val="001032D9"/>
    <w:rsid w:val="001042D3"/>
    <w:rsid w:val="00104827"/>
    <w:rsid w:val="00104A5B"/>
    <w:rsid w:val="00104D03"/>
    <w:rsid w:val="00105658"/>
    <w:rsid w:val="001062E2"/>
    <w:rsid w:val="00106695"/>
    <w:rsid w:val="0010680C"/>
    <w:rsid w:val="00106A96"/>
    <w:rsid w:val="00106D59"/>
    <w:rsid w:val="00106F17"/>
    <w:rsid w:val="00110283"/>
    <w:rsid w:val="00110617"/>
    <w:rsid w:val="0011127E"/>
    <w:rsid w:val="00111721"/>
    <w:rsid w:val="00111849"/>
    <w:rsid w:val="00111DCC"/>
    <w:rsid w:val="001139D7"/>
    <w:rsid w:val="001154FE"/>
    <w:rsid w:val="00117281"/>
    <w:rsid w:val="00117CA6"/>
    <w:rsid w:val="0012021D"/>
    <w:rsid w:val="00120A1A"/>
    <w:rsid w:val="00120B85"/>
    <w:rsid w:val="0012185C"/>
    <w:rsid w:val="00121E3C"/>
    <w:rsid w:val="00121E59"/>
    <w:rsid w:val="00123433"/>
    <w:rsid w:val="00123A11"/>
    <w:rsid w:val="00124FB9"/>
    <w:rsid w:val="001268D2"/>
    <w:rsid w:val="001274B4"/>
    <w:rsid w:val="00127D8F"/>
    <w:rsid w:val="0013160F"/>
    <w:rsid w:val="00131E79"/>
    <w:rsid w:val="00132CEC"/>
    <w:rsid w:val="001335BD"/>
    <w:rsid w:val="00133BB2"/>
    <w:rsid w:val="001354DE"/>
    <w:rsid w:val="001355B9"/>
    <w:rsid w:val="00135D1C"/>
    <w:rsid w:val="00136068"/>
    <w:rsid w:val="00136182"/>
    <w:rsid w:val="00136D8B"/>
    <w:rsid w:val="00136F33"/>
    <w:rsid w:val="00137277"/>
    <w:rsid w:val="00140B31"/>
    <w:rsid w:val="00141264"/>
    <w:rsid w:val="00141EB4"/>
    <w:rsid w:val="001453F1"/>
    <w:rsid w:val="001460EE"/>
    <w:rsid w:val="001462FF"/>
    <w:rsid w:val="001463A7"/>
    <w:rsid w:val="0014682C"/>
    <w:rsid w:val="00146E3D"/>
    <w:rsid w:val="0014753D"/>
    <w:rsid w:val="00147544"/>
    <w:rsid w:val="001478CB"/>
    <w:rsid w:val="001517EE"/>
    <w:rsid w:val="00151CCF"/>
    <w:rsid w:val="00151DE8"/>
    <w:rsid w:val="00152224"/>
    <w:rsid w:val="00152CCD"/>
    <w:rsid w:val="0015361E"/>
    <w:rsid w:val="001553C3"/>
    <w:rsid w:val="00155794"/>
    <w:rsid w:val="00155F1C"/>
    <w:rsid w:val="0015610F"/>
    <w:rsid w:val="00156115"/>
    <w:rsid w:val="00160495"/>
    <w:rsid w:val="00160FA3"/>
    <w:rsid w:val="001614DF"/>
    <w:rsid w:val="00161E77"/>
    <w:rsid w:val="00162810"/>
    <w:rsid w:val="00162EE9"/>
    <w:rsid w:val="001630EA"/>
    <w:rsid w:val="00163A07"/>
    <w:rsid w:val="0016468F"/>
    <w:rsid w:val="00164D7D"/>
    <w:rsid w:val="00165E0A"/>
    <w:rsid w:val="00166992"/>
    <w:rsid w:val="00170241"/>
    <w:rsid w:val="00170565"/>
    <w:rsid w:val="00170869"/>
    <w:rsid w:val="00170871"/>
    <w:rsid w:val="00174350"/>
    <w:rsid w:val="00175EA7"/>
    <w:rsid w:val="00175F12"/>
    <w:rsid w:val="00176089"/>
    <w:rsid w:val="001768A4"/>
    <w:rsid w:val="00180A0C"/>
    <w:rsid w:val="00183C2F"/>
    <w:rsid w:val="00184A83"/>
    <w:rsid w:val="00184B20"/>
    <w:rsid w:val="00184F41"/>
    <w:rsid w:val="00185D04"/>
    <w:rsid w:val="00185D25"/>
    <w:rsid w:val="00186D60"/>
    <w:rsid w:val="001875AA"/>
    <w:rsid w:val="00187E79"/>
    <w:rsid w:val="0019036F"/>
    <w:rsid w:val="00190F1A"/>
    <w:rsid w:val="00191410"/>
    <w:rsid w:val="00191AA4"/>
    <w:rsid w:val="00191E8A"/>
    <w:rsid w:val="001925CA"/>
    <w:rsid w:val="00192994"/>
    <w:rsid w:val="00193371"/>
    <w:rsid w:val="001935EB"/>
    <w:rsid w:val="00194872"/>
    <w:rsid w:val="001955F7"/>
    <w:rsid w:val="00196482"/>
    <w:rsid w:val="00196B94"/>
    <w:rsid w:val="00196BA1"/>
    <w:rsid w:val="00197655"/>
    <w:rsid w:val="00197999"/>
    <w:rsid w:val="001A01EC"/>
    <w:rsid w:val="001A06ED"/>
    <w:rsid w:val="001A0D73"/>
    <w:rsid w:val="001A129E"/>
    <w:rsid w:val="001A1704"/>
    <w:rsid w:val="001A2180"/>
    <w:rsid w:val="001A36DC"/>
    <w:rsid w:val="001A381A"/>
    <w:rsid w:val="001A39C2"/>
    <w:rsid w:val="001A3BE9"/>
    <w:rsid w:val="001A471B"/>
    <w:rsid w:val="001A5030"/>
    <w:rsid w:val="001A517A"/>
    <w:rsid w:val="001A5364"/>
    <w:rsid w:val="001A5458"/>
    <w:rsid w:val="001A5981"/>
    <w:rsid w:val="001A5A29"/>
    <w:rsid w:val="001A64E1"/>
    <w:rsid w:val="001A650F"/>
    <w:rsid w:val="001A658F"/>
    <w:rsid w:val="001A708F"/>
    <w:rsid w:val="001A7DE7"/>
    <w:rsid w:val="001B1013"/>
    <w:rsid w:val="001B2873"/>
    <w:rsid w:val="001B2E8E"/>
    <w:rsid w:val="001B30BD"/>
    <w:rsid w:val="001B376E"/>
    <w:rsid w:val="001B38FC"/>
    <w:rsid w:val="001B463D"/>
    <w:rsid w:val="001B4BFB"/>
    <w:rsid w:val="001B66E9"/>
    <w:rsid w:val="001B72C3"/>
    <w:rsid w:val="001C1840"/>
    <w:rsid w:val="001C2133"/>
    <w:rsid w:val="001C2E43"/>
    <w:rsid w:val="001C302A"/>
    <w:rsid w:val="001C3335"/>
    <w:rsid w:val="001C3AC8"/>
    <w:rsid w:val="001C3F6A"/>
    <w:rsid w:val="001C443F"/>
    <w:rsid w:val="001C4734"/>
    <w:rsid w:val="001C47AC"/>
    <w:rsid w:val="001C48CE"/>
    <w:rsid w:val="001C4CA4"/>
    <w:rsid w:val="001C4CDA"/>
    <w:rsid w:val="001C549C"/>
    <w:rsid w:val="001C56F5"/>
    <w:rsid w:val="001C5B34"/>
    <w:rsid w:val="001C6D9F"/>
    <w:rsid w:val="001C7B95"/>
    <w:rsid w:val="001D05F7"/>
    <w:rsid w:val="001D1189"/>
    <w:rsid w:val="001D136C"/>
    <w:rsid w:val="001D1964"/>
    <w:rsid w:val="001D25F7"/>
    <w:rsid w:val="001D3B0F"/>
    <w:rsid w:val="001D3CA7"/>
    <w:rsid w:val="001D4B72"/>
    <w:rsid w:val="001D50DD"/>
    <w:rsid w:val="001D5C42"/>
    <w:rsid w:val="001E1DB6"/>
    <w:rsid w:val="001E1F67"/>
    <w:rsid w:val="001E2C18"/>
    <w:rsid w:val="001E3A91"/>
    <w:rsid w:val="001E5757"/>
    <w:rsid w:val="001E6EE0"/>
    <w:rsid w:val="001E769D"/>
    <w:rsid w:val="001E7B51"/>
    <w:rsid w:val="001F00BB"/>
    <w:rsid w:val="001F025C"/>
    <w:rsid w:val="001F0365"/>
    <w:rsid w:val="001F0717"/>
    <w:rsid w:val="001F1C09"/>
    <w:rsid w:val="001F2F9C"/>
    <w:rsid w:val="001F4008"/>
    <w:rsid w:val="001F449A"/>
    <w:rsid w:val="001F44D9"/>
    <w:rsid w:val="001F4B81"/>
    <w:rsid w:val="001F4BC4"/>
    <w:rsid w:val="001F4E64"/>
    <w:rsid w:val="001F53F9"/>
    <w:rsid w:val="001F54F8"/>
    <w:rsid w:val="001F6508"/>
    <w:rsid w:val="001F73D2"/>
    <w:rsid w:val="001F7FD9"/>
    <w:rsid w:val="0020021C"/>
    <w:rsid w:val="00201AB5"/>
    <w:rsid w:val="00202AB9"/>
    <w:rsid w:val="00202FA7"/>
    <w:rsid w:val="002031D2"/>
    <w:rsid w:val="00203446"/>
    <w:rsid w:val="002037FA"/>
    <w:rsid w:val="002041ED"/>
    <w:rsid w:val="002042D7"/>
    <w:rsid w:val="002055F3"/>
    <w:rsid w:val="00206C66"/>
    <w:rsid w:val="00207200"/>
    <w:rsid w:val="00207E90"/>
    <w:rsid w:val="00207E98"/>
    <w:rsid w:val="00210361"/>
    <w:rsid w:val="00210B7E"/>
    <w:rsid w:val="00211CB1"/>
    <w:rsid w:val="00211D2B"/>
    <w:rsid w:val="00211EF0"/>
    <w:rsid w:val="0021273B"/>
    <w:rsid w:val="0021379A"/>
    <w:rsid w:val="00213859"/>
    <w:rsid w:val="00213C11"/>
    <w:rsid w:val="00214506"/>
    <w:rsid w:val="00214595"/>
    <w:rsid w:val="00215B89"/>
    <w:rsid w:val="00217270"/>
    <w:rsid w:val="00217793"/>
    <w:rsid w:val="00217797"/>
    <w:rsid w:val="002201B5"/>
    <w:rsid w:val="0022171D"/>
    <w:rsid w:val="002223DD"/>
    <w:rsid w:val="002228E1"/>
    <w:rsid w:val="00224160"/>
    <w:rsid w:val="00225295"/>
    <w:rsid w:val="002256B7"/>
    <w:rsid w:val="00225A71"/>
    <w:rsid w:val="0022605B"/>
    <w:rsid w:val="00226472"/>
    <w:rsid w:val="00227EC0"/>
    <w:rsid w:val="00230A9C"/>
    <w:rsid w:val="00230AA4"/>
    <w:rsid w:val="0023145B"/>
    <w:rsid w:val="002330CA"/>
    <w:rsid w:val="00233A1C"/>
    <w:rsid w:val="0023418A"/>
    <w:rsid w:val="002347DD"/>
    <w:rsid w:val="00235B5B"/>
    <w:rsid w:val="0023668B"/>
    <w:rsid w:val="00236A1B"/>
    <w:rsid w:val="0024068D"/>
    <w:rsid w:val="00240D9A"/>
    <w:rsid w:val="00241681"/>
    <w:rsid w:val="0024280A"/>
    <w:rsid w:val="0024397A"/>
    <w:rsid w:val="00243C7D"/>
    <w:rsid w:val="0024470A"/>
    <w:rsid w:val="002452B7"/>
    <w:rsid w:val="002453A5"/>
    <w:rsid w:val="00246E86"/>
    <w:rsid w:val="0024710F"/>
    <w:rsid w:val="002477EB"/>
    <w:rsid w:val="00250F5A"/>
    <w:rsid w:val="00251E10"/>
    <w:rsid w:val="0025280D"/>
    <w:rsid w:val="00252A52"/>
    <w:rsid w:val="00253342"/>
    <w:rsid w:val="00253FA6"/>
    <w:rsid w:val="00254D4A"/>
    <w:rsid w:val="00255C29"/>
    <w:rsid w:val="002572C2"/>
    <w:rsid w:val="002579AD"/>
    <w:rsid w:val="0026074B"/>
    <w:rsid w:val="00261896"/>
    <w:rsid w:val="0026260B"/>
    <w:rsid w:val="002637B3"/>
    <w:rsid w:val="002648DE"/>
    <w:rsid w:val="002659F7"/>
    <w:rsid w:val="00266558"/>
    <w:rsid w:val="00270414"/>
    <w:rsid w:val="0027093B"/>
    <w:rsid w:val="00270F75"/>
    <w:rsid w:val="00271FAD"/>
    <w:rsid w:val="002728E7"/>
    <w:rsid w:val="00275F2A"/>
    <w:rsid w:val="00276351"/>
    <w:rsid w:val="00276A2A"/>
    <w:rsid w:val="00276EC0"/>
    <w:rsid w:val="00276F0C"/>
    <w:rsid w:val="00277426"/>
    <w:rsid w:val="002779B5"/>
    <w:rsid w:val="002801E3"/>
    <w:rsid w:val="00280F21"/>
    <w:rsid w:val="002815D9"/>
    <w:rsid w:val="00281AE9"/>
    <w:rsid w:val="00281D95"/>
    <w:rsid w:val="002828E3"/>
    <w:rsid w:val="00282A59"/>
    <w:rsid w:val="002836F3"/>
    <w:rsid w:val="00283963"/>
    <w:rsid w:val="00283C8D"/>
    <w:rsid w:val="00284088"/>
    <w:rsid w:val="00284196"/>
    <w:rsid w:val="002845EF"/>
    <w:rsid w:val="00284A46"/>
    <w:rsid w:val="002850C3"/>
    <w:rsid w:val="002851E5"/>
    <w:rsid w:val="00285979"/>
    <w:rsid w:val="00286560"/>
    <w:rsid w:val="00287B96"/>
    <w:rsid w:val="0029030A"/>
    <w:rsid w:val="00290414"/>
    <w:rsid w:val="002909B0"/>
    <w:rsid w:val="0029110F"/>
    <w:rsid w:val="0029174B"/>
    <w:rsid w:val="002923E2"/>
    <w:rsid w:val="002929FF"/>
    <w:rsid w:val="002930DA"/>
    <w:rsid w:val="00293536"/>
    <w:rsid w:val="002937E5"/>
    <w:rsid w:val="00293DB8"/>
    <w:rsid w:val="00294D43"/>
    <w:rsid w:val="0029524C"/>
    <w:rsid w:val="00295995"/>
    <w:rsid w:val="0029630C"/>
    <w:rsid w:val="00297E34"/>
    <w:rsid w:val="002A0701"/>
    <w:rsid w:val="002A0D33"/>
    <w:rsid w:val="002A14E2"/>
    <w:rsid w:val="002A2727"/>
    <w:rsid w:val="002A2C57"/>
    <w:rsid w:val="002A2DC0"/>
    <w:rsid w:val="002A353D"/>
    <w:rsid w:val="002A43DA"/>
    <w:rsid w:val="002A4FF8"/>
    <w:rsid w:val="002A6320"/>
    <w:rsid w:val="002A6A4B"/>
    <w:rsid w:val="002A733F"/>
    <w:rsid w:val="002B1594"/>
    <w:rsid w:val="002B3509"/>
    <w:rsid w:val="002B37A7"/>
    <w:rsid w:val="002B43E9"/>
    <w:rsid w:val="002B4432"/>
    <w:rsid w:val="002B5369"/>
    <w:rsid w:val="002B55AB"/>
    <w:rsid w:val="002B601E"/>
    <w:rsid w:val="002B7175"/>
    <w:rsid w:val="002B770C"/>
    <w:rsid w:val="002B7D05"/>
    <w:rsid w:val="002B7D9F"/>
    <w:rsid w:val="002C0930"/>
    <w:rsid w:val="002C0D47"/>
    <w:rsid w:val="002C0F98"/>
    <w:rsid w:val="002C15EE"/>
    <w:rsid w:val="002C2804"/>
    <w:rsid w:val="002C2ACC"/>
    <w:rsid w:val="002C3456"/>
    <w:rsid w:val="002C39E3"/>
    <w:rsid w:val="002C522C"/>
    <w:rsid w:val="002C5AAD"/>
    <w:rsid w:val="002C5BC7"/>
    <w:rsid w:val="002C5C1D"/>
    <w:rsid w:val="002C5D13"/>
    <w:rsid w:val="002C6094"/>
    <w:rsid w:val="002C62C9"/>
    <w:rsid w:val="002C67AF"/>
    <w:rsid w:val="002C6A4F"/>
    <w:rsid w:val="002C6A90"/>
    <w:rsid w:val="002C7045"/>
    <w:rsid w:val="002C7A2F"/>
    <w:rsid w:val="002D1213"/>
    <w:rsid w:val="002D1A8A"/>
    <w:rsid w:val="002D2A24"/>
    <w:rsid w:val="002D3121"/>
    <w:rsid w:val="002D3219"/>
    <w:rsid w:val="002D3871"/>
    <w:rsid w:val="002D3BDA"/>
    <w:rsid w:val="002D42C6"/>
    <w:rsid w:val="002D5561"/>
    <w:rsid w:val="002D61F2"/>
    <w:rsid w:val="002D7071"/>
    <w:rsid w:val="002D709F"/>
    <w:rsid w:val="002E0499"/>
    <w:rsid w:val="002E0533"/>
    <w:rsid w:val="002E0B20"/>
    <w:rsid w:val="002E2566"/>
    <w:rsid w:val="002E3DB4"/>
    <w:rsid w:val="002E459F"/>
    <w:rsid w:val="002E61CE"/>
    <w:rsid w:val="002E65F3"/>
    <w:rsid w:val="002F00B0"/>
    <w:rsid w:val="002F011D"/>
    <w:rsid w:val="002F0579"/>
    <w:rsid w:val="002F0775"/>
    <w:rsid w:val="002F0C3A"/>
    <w:rsid w:val="002F1B71"/>
    <w:rsid w:val="002F25F0"/>
    <w:rsid w:val="002F46F1"/>
    <w:rsid w:val="002F4B23"/>
    <w:rsid w:val="002F4F21"/>
    <w:rsid w:val="002F519F"/>
    <w:rsid w:val="002F5570"/>
    <w:rsid w:val="002F5D6D"/>
    <w:rsid w:val="002F6ED6"/>
    <w:rsid w:val="002F77BB"/>
    <w:rsid w:val="00300732"/>
    <w:rsid w:val="0030194B"/>
    <w:rsid w:val="0030224E"/>
    <w:rsid w:val="003024B3"/>
    <w:rsid w:val="003035AC"/>
    <w:rsid w:val="00304B79"/>
    <w:rsid w:val="00304C86"/>
    <w:rsid w:val="00304F2C"/>
    <w:rsid w:val="00305A07"/>
    <w:rsid w:val="00305BFF"/>
    <w:rsid w:val="003063D1"/>
    <w:rsid w:val="00306902"/>
    <w:rsid w:val="003074E7"/>
    <w:rsid w:val="003075D6"/>
    <w:rsid w:val="00307A1B"/>
    <w:rsid w:val="00307D76"/>
    <w:rsid w:val="00310633"/>
    <w:rsid w:val="003111F5"/>
    <w:rsid w:val="00311A8B"/>
    <w:rsid w:val="0031246B"/>
    <w:rsid w:val="00313439"/>
    <w:rsid w:val="00313765"/>
    <w:rsid w:val="00313ADD"/>
    <w:rsid w:val="003148F7"/>
    <w:rsid w:val="0031616D"/>
    <w:rsid w:val="0031631C"/>
    <w:rsid w:val="00317ACA"/>
    <w:rsid w:val="00321063"/>
    <w:rsid w:val="003211DB"/>
    <w:rsid w:val="00321CB8"/>
    <w:rsid w:val="00321D32"/>
    <w:rsid w:val="00321E10"/>
    <w:rsid w:val="00322585"/>
    <w:rsid w:val="00322C42"/>
    <w:rsid w:val="00322CB4"/>
    <w:rsid w:val="00324C07"/>
    <w:rsid w:val="003262EF"/>
    <w:rsid w:val="003264B6"/>
    <w:rsid w:val="003306C8"/>
    <w:rsid w:val="00331021"/>
    <w:rsid w:val="00331DA9"/>
    <w:rsid w:val="0033313D"/>
    <w:rsid w:val="00333B5C"/>
    <w:rsid w:val="00334411"/>
    <w:rsid w:val="003362B5"/>
    <w:rsid w:val="003364C2"/>
    <w:rsid w:val="003364F9"/>
    <w:rsid w:val="003416ED"/>
    <w:rsid w:val="003419BA"/>
    <w:rsid w:val="00341C6F"/>
    <w:rsid w:val="00343C8C"/>
    <w:rsid w:val="00344519"/>
    <w:rsid w:val="00344DEF"/>
    <w:rsid w:val="00345009"/>
    <w:rsid w:val="00345C37"/>
    <w:rsid w:val="00346CF1"/>
    <w:rsid w:val="00346E4C"/>
    <w:rsid w:val="00346F00"/>
    <w:rsid w:val="0034793A"/>
    <w:rsid w:val="00347DE7"/>
    <w:rsid w:val="00350F2F"/>
    <w:rsid w:val="00353632"/>
    <w:rsid w:val="003547F4"/>
    <w:rsid w:val="00354BCF"/>
    <w:rsid w:val="0035781B"/>
    <w:rsid w:val="00357BBE"/>
    <w:rsid w:val="00360218"/>
    <w:rsid w:val="003613C9"/>
    <w:rsid w:val="003617A7"/>
    <w:rsid w:val="003636F5"/>
    <w:rsid w:val="00363B83"/>
    <w:rsid w:val="003661CA"/>
    <w:rsid w:val="0036642A"/>
    <w:rsid w:val="00366A5A"/>
    <w:rsid w:val="00366D96"/>
    <w:rsid w:val="00366F5D"/>
    <w:rsid w:val="003721C4"/>
    <w:rsid w:val="003729C0"/>
    <w:rsid w:val="00372BCF"/>
    <w:rsid w:val="0037378E"/>
    <w:rsid w:val="00374D63"/>
    <w:rsid w:val="0037551E"/>
    <w:rsid w:val="003757DA"/>
    <w:rsid w:val="00375FC9"/>
    <w:rsid w:val="00376C04"/>
    <w:rsid w:val="00377B3C"/>
    <w:rsid w:val="00377EBA"/>
    <w:rsid w:val="003800A5"/>
    <w:rsid w:val="00383A3F"/>
    <w:rsid w:val="00384736"/>
    <w:rsid w:val="0038477B"/>
    <w:rsid w:val="003857C7"/>
    <w:rsid w:val="0038619B"/>
    <w:rsid w:val="00386E2C"/>
    <w:rsid w:val="00386E83"/>
    <w:rsid w:val="00387260"/>
    <w:rsid w:val="003879D6"/>
    <w:rsid w:val="00390D0F"/>
    <w:rsid w:val="00391246"/>
    <w:rsid w:val="00391F2B"/>
    <w:rsid w:val="0039343D"/>
    <w:rsid w:val="0039389B"/>
    <w:rsid w:val="0039469D"/>
    <w:rsid w:val="00394B1C"/>
    <w:rsid w:val="0039504E"/>
    <w:rsid w:val="00395A58"/>
    <w:rsid w:val="00395E71"/>
    <w:rsid w:val="00395FC9"/>
    <w:rsid w:val="003962AE"/>
    <w:rsid w:val="003A0042"/>
    <w:rsid w:val="003A04CB"/>
    <w:rsid w:val="003A0CB0"/>
    <w:rsid w:val="003A0FB6"/>
    <w:rsid w:val="003A1411"/>
    <w:rsid w:val="003A2114"/>
    <w:rsid w:val="003A2772"/>
    <w:rsid w:val="003A282D"/>
    <w:rsid w:val="003A2AC1"/>
    <w:rsid w:val="003A3F4F"/>
    <w:rsid w:val="003A44D7"/>
    <w:rsid w:val="003A5363"/>
    <w:rsid w:val="003B103C"/>
    <w:rsid w:val="003B10D2"/>
    <w:rsid w:val="003B124A"/>
    <w:rsid w:val="003B183F"/>
    <w:rsid w:val="003B1AAC"/>
    <w:rsid w:val="003B2664"/>
    <w:rsid w:val="003B2E8D"/>
    <w:rsid w:val="003B2EA0"/>
    <w:rsid w:val="003B428A"/>
    <w:rsid w:val="003B51A6"/>
    <w:rsid w:val="003B640A"/>
    <w:rsid w:val="003B6E2F"/>
    <w:rsid w:val="003B7762"/>
    <w:rsid w:val="003C00FD"/>
    <w:rsid w:val="003C27AD"/>
    <w:rsid w:val="003C3A0F"/>
    <w:rsid w:val="003C5AF7"/>
    <w:rsid w:val="003C6064"/>
    <w:rsid w:val="003C7462"/>
    <w:rsid w:val="003C7CF8"/>
    <w:rsid w:val="003D1F31"/>
    <w:rsid w:val="003D24EB"/>
    <w:rsid w:val="003D45AC"/>
    <w:rsid w:val="003D5A40"/>
    <w:rsid w:val="003D5F5A"/>
    <w:rsid w:val="003D5FE2"/>
    <w:rsid w:val="003D6A0C"/>
    <w:rsid w:val="003D6FF8"/>
    <w:rsid w:val="003D7702"/>
    <w:rsid w:val="003E11FD"/>
    <w:rsid w:val="003E17F2"/>
    <w:rsid w:val="003E190F"/>
    <w:rsid w:val="003E1EB2"/>
    <w:rsid w:val="003E24C4"/>
    <w:rsid w:val="003E3EC3"/>
    <w:rsid w:val="003E4F9B"/>
    <w:rsid w:val="003E5424"/>
    <w:rsid w:val="003E6D3B"/>
    <w:rsid w:val="003E744A"/>
    <w:rsid w:val="003F23A4"/>
    <w:rsid w:val="003F2AD3"/>
    <w:rsid w:val="003F2E68"/>
    <w:rsid w:val="003F3B2B"/>
    <w:rsid w:val="003F4BC1"/>
    <w:rsid w:val="003F6185"/>
    <w:rsid w:val="003F677F"/>
    <w:rsid w:val="004002C1"/>
    <w:rsid w:val="00400561"/>
    <w:rsid w:val="004005EA"/>
    <w:rsid w:val="0040073B"/>
    <w:rsid w:val="00401029"/>
    <w:rsid w:val="0040156C"/>
    <w:rsid w:val="00401832"/>
    <w:rsid w:val="004027B4"/>
    <w:rsid w:val="004032B9"/>
    <w:rsid w:val="00403B34"/>
    <w:rsid w:val="00405351"/>
    <w:rsid w:val="004058EC"/>
    <w:rsid w:val="00406053"/>
    <w:rsid w:val="00406827"/>
    <w:rsid w:val="00407AA6"/>
    <w:rsid w:val="00410098"/>
    <w:rsid w:val="00410130"/>
    <w:rsid w:val="00411157"/>
    <w:rsid w:val="0041220C"/>
    <w:rsid w:val="00413566"/>
    <w:rsid w:val="00414ABB"/>
    <w:rsid w:val="004158AD"/>
    <w:rsid w:val="004162E8"/>
    <w:rsid w:val="0041688F"/>
    <w:rsid w:val="00416EF0"/>
    <w:rsid w:val="00417EE3"/>
    <w:rsid w:val="00417FA5"/>
    <w:rsid w:val="00420B27"/>
    <w:rsid w:val="00420CCA"/>
    <w:rsid w:val="00420E7C"/>
    <w:rsid w:val="00421CF6"/>
    <w:rsid w:val="0042396D"/>
    <w:rsid w:val="00423DE5"/>
    <w:rsid w:val="004241EE"/>
    <w:rsid w:val="004243AB"/>
    <w:rsid w:val="004243CA"/>
    <w:rsid w:val="00424F88"/>
    <w:rsid w:val="00425310"/>
    <w:rsid w:val="0042595A"/>
    <w:rsid w:val="00426D61"/>
    <w:rsid w:val="00426EB2"/>
    <w:rsid w:val="004276A0"/>
    <w:rsid w:val="00430009"/>
    <w:rsid w:val="004316BB"/>
    <w:rsid w:val="0043280F"/>
    <w:rsid w:val="00432D5A"/>
    <w:rsid w:val="0043362F"/>
    <w:rsid w:val="004357E7"/>
    <w:rsid w:val="00436640"/>
    <w:rsid w:val="00436F12"/>
    <w:rsid w:val="00437627"/>
    <w:rsid w:val="0044057B"/>
    <w:rsid w:val="00440782"/>
    <w:rsid w:val="00440793"/>
    <w:rsid w:val="004408B8"/>
    <w:rsid w:val="0044167C"/>
    <w:rsid w:val="00442E97"/>
    <w:rsid w:val="004430C5"/>
    <w:rsid w:val="00446590"/>
    <w:rsid w:val="004471B6"/>
    <w:rsid w:val="00447439"/>
    <w:rsid w:val="004474C7"/>
    <w:rsid w:val="0044771B"/>
    <w:rsid w:val="0045035A"/>
    <w:rsid w:val="00450587"/>
    <w:rsid w:val="00450783"/>
    <w:rsid w:val="00450A9A"/>
    <w:rsid w:val="00450C75"/>
    <w:rsid w:val="004515A5"/>
    <w:rsid w:val="004517BA"/>
    <w:rsid w:val="0045316A"/>
    <w:rsid w:val="0045461B"/>
    <w:rsid w:val="00454BF7"/>
    <w:rsid w:val="004552B1"/>
    <w:rsid w:val="004554BB"/>
    <w:rsid w:val="00455FDF"/>
    <w:rsid w:val="00456D63"/>
    <w:rsid w:val="00456DD1"/>
    <w:rsid w:val="00460409"/>
    <w:rsid w:val="00460655"/>
    <w:rsid w:val="004607AD"/>
    <w:rsid w:val="00460A9C"/>
    <w:rsid w:val="00461AE4"/>
    <w:rsid w:val="004634AD"/>
    <w:rsid w:val="00464570"/>
    <w:rsid w:val="00464F4A"/>
    <w:rsid w:val="004652D1"/>
    <w:rsid w:val="00466F6B"/>
    <w:rsid w:val="0046761C"/>
    <w:rsid w:val="00470BF7"/>
    <w:rsid w:val="00471273"/>
    <w:rsid w:val="00471793"/>
    <w:rsid w:val="00472565"/>
    <w:rsid w:val="00472994"/>
    <w:rsid w:val="00472A09"/>
    <w:rsid w:val="00472D0B"/>
    <w:rsid w:val="004731DF"/>
    <w:rsid w:val="00473A23"/>
    <w:rsid w:val="00473EA3"/>
    <w:rsid w:val="00474C4B"/>
    <w:rsid w:val="00475BEB"/>
    <w:rsid w:val="00480354"/>
    <w:rsid w:val="00480E90"/>
    <w:rsid w:val="00482FCD"/>
    <w:rsid w:val="00483725"/>
    <w:rsid w:val="00483BC0"/>
    <w:rsid w:val="00483C2C"/>
    <w:rsid w:val="00483C6B"/>
    <w:rsid w:val="004842A6"/>
    <w:rsid w:val="00484B94"/>
    <w:rsid w:val="0048648B"/>
    <w:rsid w:val="00486AE3"/>
    <w:rsid w:val="00487B3A"/>
    <w:rsid w:val="00487BA2"/>
    <w:rsid w:val="00487E29"/>
    <w:rsid w:val="004904B1"/>
    <w:rsid w:val="00492677"/>
    <w:rsid w:val="00492858"/>
    <w:rsid w:val="00494E63"/>
    <w:rsid w:val="00496560"/>
    <w:rsid w:val="0049756E"/>
    <w:rsid w:val="004A0648"/>
    <w:rsid w:val="004A0B83"/>
    <w:rsid w:val="004A0EA7"/>
    <w:rsid w:val="004A0F2C"/>
    <w:rsid w:val="004A0F7B"/>
    <w:rsid w:val="004A1535"/>
    <w:rsid w:val="004A19F0"/>
    <w:rsid w:val="004A2B6C"/>
    <w:rsid w:val="004A394C"/>
    <w:rsid w:val="004A39CA"/>
    <w:rsid w:val="004A3CF7"/>
    <w:rsid w:val="004A5221"/>
    <w:rsid w:val="004A7549"/>
    <w:rsid w:val="004B0392"/>
    <w:rsid w:val="004B0CBB"/>
    <w:rsid w:val="004B1459"/>
    <w:rsid w:val="004B18D6"/>
    <w:rsid w:val="004B19FF"/>
    <w:rsid w:val="004B1C13"/>
    <w:rsid w:val="004B1D25"/>
    <w:rsid w:val="004B22B3"/>
    <w:rsid w:val="004B236A"/>
    <w:rsid w:val="004B398A"/>
    <w:rsid w:val="004B3DA8"/>
    <w:rsid w:val="004B3E44"/>
    <w:rsid w:val="004B477B"/>
    <w:rsid w:val="004B4E92"/>
    <w:rsid w:val="004B5093"/>
    <w:rsid w:val="004B5C8A"/>
    <w:rsid w:val="004B5E60"/>
    <w:rsid w:val="004B693D"/>
    <w:rsid w:val="004B75FC"/>
    <w:rsid w:val="004B7FF4"/>
    <w:rsid w:val="004C0A15"/>
    <w:rsid w:val="004C0B5F"/>
    <w:rsid w:val="004C1935"/>
    <w:rsid w:val="004C1A8E"/>
    <w:rsid w:val="004C1F59"/>
    <w:rsid w:val="004C287E"/>
    <w:rsid w:val="004C382E"/>
    <w:rsid w:val="004C3999"/>
    <w:rsid w:val="004C41C4"/>
    <w:rsid w:val="004C5E12"/>
    <w:rsid w:val="004C6051"/>
    <w:rsid w:val="004C635A"/>
    <w:rsid w:val="004C6C64"/>
    <w:rsid w:val="004C70F1"/>
    <w:rsid w:val="004D0181"/>
    <w:rsid w:val="004D01E2"/>
    <w:rsid w:val="004D0712"/>
    <w:rsid w:val="004D0B86"/>
    <w:rsid w:val="004D1B46"/>
    <w:rsid w:val="004D27A8"/>
    <w:rsid w:val="004D3DF1"/>
    <w:rsid w:val="004D3EE0"/>
    <w:rsid w:val="004D6323"/>
    <w:rsid w:val="004E0BB4"/>
    <w:rsid w:val="004E0E72"/>
    <w:rsid w:val="004E21B3"/>
    <w:rsid w:val="004E2DC0"/>
    <w:rsid w:val="004E3C9C"/>
    <w:rsid w:val="004E5728"/>
    <w:rsid w:val="004E64EA"/>
    <w:rsid w:val="004E6AD5"/>
    <w:rsid w:val="004E72EF"/>
    <w:rsid w:val="004E7348"/>
    <w:rsid w:val="004E7940"/>
    <w:rsid w:val="004F02D5"/>
    <w:rsid w:val="004F0347"/>
    <w:rsid w:val="004F0C4B"/>
    <w:rsid w:val="004F2B63"/>
    <w:rsid w:val="004F2D42"/>
    <w:rsid w:val="004F4724"/>
    <w:rsid w:val="004F4AF9"/>
    <w:rsid w:val="004F53BB"/>
    <w:rsid w:val="004F5E1D"/>
    <w:rsid w:val="004F5F77"/>
    <w:rsid w:val="004F6A19"/>
    <w:rsid w:val="004F6BDE"/>
    <w:rsid w:val="004F6DFB"/>
    <w:rsid w:val="004F73ED"/>
    <w:rsid w:val="0050049A"/>
    <w:rsid w:val="0050194F"/>
    <w:rsid w:val="0050200D"/>
    <w:rsid w:val="00503CA7"/>
    <w:rsid w:val="00503E70"/>
    <w:rsid w:val="00506591"/>
    <w:rsid w:val="00506F40"/>
    <w:rsid w:val="005072BD"/>
    <w:rsid w:val="005106B7"/>
    <w:rsid w:val="005113AD"/>
    <w:rsid w:val="005114B6"/>
    <w:rsid w:val="00511E86"/>
    <w:rsid w:val="00512FE9"/>
    <w:rsid w:val="00513540"/>
    <w:rsid w:val="0051386E"/>
    <w:rsid w:val="00514788"/>
    <w:rsid w:val="0051572C"/>
    <w:rsid w:val="0051578B"/>
    <w:rsid w:val="005161AE"/>
    <w:rsid w:val="00516F8D"/>
    <w:rsid w:val="00517234"/>
    <w:rsid w:val="005172B2"/>
    <w:rsid w:val="0051754D"/>
    <w:rsid w:val="0051790C"/>
    <w:rsid w:val="0052091A"/>
    <w:rsid w:val="0052117A"/>
    <w:rsid w:val="005217FE"/>
    <w:rsid w:val="00522B98"/>
    <w:rsid w:val="005230AB"/>
    <w:rsid w:val="00524CB8"/>
    <w:rsid w:val="00524F4C"/>
    <w:rsid w:val="005250FA"/>
    <w:rsid w:val="00526A0F"/>
    <w:rsid w:val="0052771D"/>
    <w:rsid w:val="005305BA"/>
    <w:rsid w:val="0053094C"/>
    <w:rsid w:val="00530D16"/>
    <w:rsid w:val="005325DD"/>
    <w:rsid w:val="00532D27"/>
    <w:rsid w:val="00533C00"/>
    <w:rsid w:val="005341A7"/>
    <w:rsid w:val="00534219"/>
    <w:rsid w:val="005351A5"/>
    <w:rsid w:val="005359B6"/>
    <w:rsid w:val="00535F0A"/>
    <w:rsid w:val="005365C4"/>
    <w:rsid w:val="00536886"/>
    <w:rsid w:val="00536B2F"/>
    <w:rsid w:val="00543A4C"/>
    <w:rsid w:val="00544219"/>
    <w:rsid w:val="0054425A"/>
    <w:rsid w:val="005449C5"/>
    <w:rsid w:val="0054665C"/>
    <w:rsid w:val="00546B42"/>
    <w:rsid w:val="00546DE5"/>
    <w:rsid w:val="00546E80"/>
    <w:rsid w:val="00547316"/>
    <w:rsid w:val="00547D37"/>
    <w:rsid w:val="00550917"/>
    <w:rsid w:val="00550A44"/>
    <w:rsid w:val="00550B89"/>
    <w:rsid w:val="005518B0"/>
    <w:rsid w:val="00551BF6"/>
    <w:rsid w:val="0055416B"/>
    <w:rsid w:val="00554EFC"/>
    <w:rsid w:val="005551A5"/>
    <w:rsid w:val="00555221"/>
    <w:rsid w:val="005553A9"/>
    <w:rsid w:val="00555629"/>
    <w:rsid w:val="00555D67"/>
    <w:rsid w:val="0055727B"/>
    <w:rsid w:val="005577B6"/>
    <w:rsid w:val="00557EAF"/>
    <w:rsid w:val="0056084E"/>
    <w:rsid w:val="00560930"/>
    <w:rsid w:val="00560A36"/>
    <w:rsid w:val="00562208"/>
    <w:rsid w:val="00562965"/>
    <w:rsid w:val="005633B6"/>
    <w:rsid w:val="00563BF1"/>
    <w:rsid w:val="00563DA6"/>
    <w:rsid w:val="0056427E"/>
    <w:rsid w:val="00564863"/>
    <w:rsid w:val="0056516E"/>
    <w:rsid w:val="005655B6"/>
    <w:rsid w:val="005667EB"/>
    <w:rsid w:val="005671CC"/>
    <w:rsid w:val="005676AA"/>
    <w:rsid w:val="00567EA7"/>
    <w:rsid w:val="005702F1"/>
    <w:rsid w:val="00570FA8"/>
    <w:rsid w:val="00573737"/>
    <w:rsid w:val="005737EB"/>
    <w:rsid w:val="00574683"/>
    <w:rsid w:val="005760B0"/>
    <w:rsid w:val="005763BE"/>
    <w:rsid w:val="005763E5"/>
    <w:rsid w:val="005764FF"/>
    <w:rsid w:val="0057782F"/>
    <w:rsid w:val="005840C3"/>
    <w:rsid w:val="00584781"/>
    <w:rsid w:val="00584FF8"/>
    <w:rsid w:val="0058671F"/>
    <w:rsid w:val="00586FFB"/>
    <w:rsid w:val="00587314"/>
    <w:rsid w:val="00590981"/>
    <w:rsid w:val="00591C0E"/>
    <w:rsid w:val="00591CB6"/>
    <w:rsid w:val="00593256"/>
    <w:rsid w:val="00593A22"/>
    <w:rsid w:val="0059478C"/>
    <w:rsid w:val="00594F85"/>
    <w:rsid w:val="0059677C"/>
    <w:rsid w:val="00597293"/>
    <w:rsid w:val="005A0C55"/>
    <w:rsid w:val="005A0C77"/>
    <w:rsid w:val="005A210C"/>
    <w:rsid w:val="005A2BFD"/>
    <w:rsid w:val="005A34BA"/>
    <w:rsid w:val="005A38F2"/>
    <w:rsid w:val="005A42D6"/>
    <w:rsid w:val="005A638E"/>
    <w:rsid w:val="005A7CBE"/>
    <w:rsid w:val="005B0389"/>
    <w:rsid w:val="005B0689"/>
    <w:rsid w:val="005B1C54"/>
    <w:rsid w:val="005B31D9"/>
    <w:rsid w:val="005B4D09"/>
    <w:rsid w:val="005B5981"/>
    <w:rsid w:val="005B66A4"/>
    <w:rsid w:val="005B685C"/>
    <w:rsid w:val="005B7AF4"/>
    <w:rsid w:val="005B7AFE"/>
    <w:rsid w:val="005C0A9C"/>
    <w:rsid w:val="005C1A3D"/>
    <w:rsid w:val="005C49C4"/>
    <w:rsid w:val="005C4F92"/>
    <w:rsid w:val="005C53D0"/>
    <w:rsid w:val="005C5CD7"/>
    <w:rsid w:val="005C6F6B"/>
    <w:rsid w:val="005C701D"/>
    <w:rsid w:val="005C787B"/>
    <w:rsid w:val="005D09CA"/>
    <w:rsid w:val="005D0AA6"/>
    <w:rsid w:val="005D130C"/>
    <w:rsid w:val="005D140E"/>
    <w:rsid w:val="005D1DB6"/>
    <w:rsid w:val="005D319A"/>
    <w:rsid w:val="005D3C31"/>
    <w:rsid w:val="005D4385"/>
    <w:rsid w:val="005D4BBB"/>
    <w:rsid w:val="005D5905"/>
    <w:rsid w:val="005D5F41"/>
    <w:rsid w:val="005D7F8E"/>
    <w:rsid w:val="005E3919"/>
    <w:rsid w:val="005E3A5A"/>
    <w:rsid w:val="005E3FC9"/>
    <w:rsid w:val="005E41BF"/>
    <w:rsid w:val="005E43F6"/>
    <w:rsid w:val="005E443D"/>
    <w:rsid w:val="005E47E6"/>
    <w:rsid w:val="005E542B"/>
    <w:rsid w:val="005E54FA"/>
    <w:rsid w:val="005E6B0C"/>
    <w:rsid w:val="005F0C19"/>
    <w:rsid w:val="005F0C4A"/>
    <w:rsid w:val="005F1181"/>
    <w:rsid w:val="005F1640"/>
    <w:rsid w:val="005F3367"/>
    <w:rsid w:val="005F44A1"/>
    <w:rsid w:val="005F5068"/>
    <w:rsid w:val="005F6188"/>
    <w:rsid w:val="005F6275"/>
    <w:rsid w:val="005F7A12"/>
    <w:rsid w:val="005F7D04"/>
    <w:rsid w:val="006005CC"/>
    <w:rsid w:val="00600DC1"/>
    <w:rsid w:val="0060123A"/>
    <w:rsid w:val="00601776"/>
    <w:rsid w:val="00601F02"/>
    <w:rsid w:val="00602E1A"/>
    <w:rsid w:val="00603426"/>
    <w:rsid w:val="00603669"/>
    <w:rsid w:val="00603F80"/>
    <w:rsid w:val="006041E6"/>
    <w:rsid w:val="006045FD"/>
    <w:rsid w:val="00604E5A"/>
    <w:rsid w:val="00605BF9"/>
    <w:rsid w:val="0060773B"/>
    <w:rsid w:val="00607B19"/>
    <w:rsid w:val="00610339"/>
    <w:rsid w:val="006106F8"/>
    <w:rsid w:val="006109A3"/>
    <w:rsid w:val="006110B5"/>
    <w:rsid w:val="0061178F"/>
    <w:rsid w:val="0061295A"/>
    <w:rsid w:val="00613D90"/>
    <w:rsid w:val="00614168"/>
    <w:rsid w:val="006169F5"/>
    <w:rsid w:val="00616CC3"/>
    <w:rsid w:val="00617046"/>
    <w:rsid w:val="00617396"/>
    <w:rsid w:val="006201A0"/>
    <w:rsid w:val="006219B1"/>
    <w:rsid w:val="00622999"/>
    <w:rsid w:val="0062389B"/>
    <w:rsid w:val="00623B54"/>
    <w:rsid w:val="00624A24"/>
    <w:rsid w:val="00626165"/>
    <w:rsid w:val="00626B8D"/>
    <w:rsid w:val="006279CC"/>
    <w:rsid w:val="00630C2B"/>
    <w:rsid w:val="006332E0"/>
    <w:rsid w:val="0063360F"/>
    <w:rsid w:val="00633FAF"/>
    <w:rsid w:val="0063424D"/>
    <w:rsid w:val="00634DAB"/>
    <w:rsid w:val="00635AA2"/>
    <w:rsid w:val="00636481"/>
    <w:rsid w:val="00640519"/>
    <w:rsid w:val="006428DB"/>
    <w:rsid w:val="006434C6"/>
    <w:rsid w:val="00643876"/>
    <w:rsid w:val="00643E0E"/>
    <w:rsid w:val="006449F6"/>
    <w:rsid w:val="00645432"/>
    <w:rsid w:val="00645620"/>
    <w:rsid w:val="00645BAB"/>
    <w:rsid w:val="0064678E"/>
    <w:rsid w:val="00646D18"/>
    <w:rsid w:val="00646F5F"/>
    <w:rsid w:val="006470DA"/>
    <w:rsid w:val="00647276"/>
    <w:rsid w:val="006477D0"/>
    <w:rsid w:val="00647EFE"/>
    <w:rsid w:val="0065068D"/>
    <w:rsid w:val="006529FD"/>
    <w:rsid w:val="00653133"/>
    <w:rsid w:val="006533FA"/>
    <w:rsid w:val="006537F3"/>
    <w:rsid w:val="00654930"/>
    <w:rsid w:val="006563C6"/>
    <w:rsid w:val="006566C4"/>
    <w:rsid w:val="006569E9"/>
    <w:rsid w:val="00657326"/>
    <w:rsid w:val="00660F16"/>
    <w:rsid w:val="0066101E"/>
    <w:rsid w:val="00661E01"/>
    <w:rsid w:val="00662925"/>
    <w:rsid w:val="00663C6B"/>
    <w:rsid w:val="006642C3"/>
    <w:rsid w:val="0066445C"/>
    <w:rsid w:val="00664889"/>
    <w:rsid w:val="00665040"/>
    <w:rsid w:val="006658C7"/>
    <w:rsid w:val="00665B71"/>
    <w:rsid w:val="006661FC"/>
    <w:rsid w:val="006662F1"/>
    <w:rsid w:val="0066765F"/>
    <w:rsid w:val="00667CF5"/>
    <w:rsid w:val="00670BA7"/>
    <w:rsid w:val="00670FCB"/>
    <w:rsid w:val="00671260"/>
    <w:rsid w:val="00671A18"/>
    <w:rsid w:val="00673883"/>
    <w:rsid w:val="00674831"/>
    <w:rsid w:val="00674EA5"/>
    <w:rsid w:val="00675E1F"/>
    <w:rsid w:val="00676F1F"/>
    <w:rsid w:val="00677446"/>
    <w:rsid w:val="00681757"/>
    <w:rsid w:val="00681872"/>
    <w:rsid w:val="00681D34"/>
    <w:rsid w:val="00681EFB"/>
    <w:rsid w:val="00681FA4"/>
    <w:rsid w:val="00682C75"/>
    <w:rsid w:val="00683704"/>
    <w:rsid w:val="00684277"/>
    <w:rsid w:val="00684E70"/>
    <w:rsid w:val="00685372"/>
    <w:rsid w:val="006862C7"/>
    <w:rsid w:val="00686C24"/>
    <w:rsid w:val="006870E8"/>
    <w:rsid w:val="00687101"/>
    <w:rsid w:val="006878AF"/>
    <w:rsid w:val="00690037"/>
    <w:rsid w:val="00691118"/>
    <w:rsid w:val="00691528"/>
    <w:rsid w:val="00692375"/>
    <w:rsid w:val="006947CA"/>
    <w:rsid w:val="00694F4F"/>
    <w:rsid w:val="00695501"/>
    <w:rsid w:val="00696469"/>
    <w:rsid w:val="00696BBB"/>
    <w:rsid w:val="00696E04"/>
    <w:rsid w:val="006970F9"/>
    <w:rsid w:val="00697EF7"/>
    <w:rsid w:val="006A1385"/>
    <w:rsid w:val="006A2445"/>
    <w:rsid w:val="006A5FCC"/>
    <w:rsid w:val="006A6017"/>
    <w:rsid w:val="006B0A0A"/>
    <w:rsid w:val="006B0A2A"/>
    <w:rsid w:val="006B0DBD"/>
    <w:rsid w:val="006B178A"/>
    <w:rsid w:val="006B1800"/>
    <w:rsid w:val="006B1BD0"/>
    <w:rsid w:val="006B24C7"/>
    <w:rsid w:val="006B2E72"/>
    <w:rsid w:val="006B307E"/>
    <w:rsid w:val="006B3262"/>
    <w:rsid w:val="006B3748"/>
    <w:rsid w:val="006B415E"/>
    <w:rsid w:val="006B41F3"/>
    <w:rsid w:val="006B4967"/>
    <w:rsid w:val="006B55AA"/>
    <w:rsid w:val="006B5C20"/>
    <w:rsid w:val="006B5F98"/>
    <w:rsid w:val="006B625D"/>
    <w:rsid w:val="006C0293"/>
    <w:rsid w:val="006C184B"/>
    <w:rsid w:val="006C1C99"/>
    <w:rsid w:val="006C472B"/>
    <w:rsid w:val="006C4C0C"/>
    <w:rsid w:val="006C51C0"/>
    <w:rsid w:val="006C5E90"/>
    <w:rsid w:val="006C5FC9"/>
    <w:rsid w:val="006C6B1E"/>
    <w:rsid w:val="006C6D18"/>
    <w:rsid w:val="006D03B1"/>
    <w:rsid w:val="006D2A8C"/>
    <w:rsid w:val="006D348D"/>
    <w:rsid w:val="006D36DD"/>
    <w:rsid w:val="006D43D8"/>
    <w:rsid w:val="006D5120"/>
    <w:rsid w:val="006D5A8A"/>
    <w:rsid w:val="006D5D48"/>
    <w:rsid w:val="006D65CA"/>
    <w:rsid w:val="006D7178"/>
    <w:rsid w:val="006D7919"/>
    <w:rsid w:val="006E0146"/>
    <w:rsid w:val="006E15B3"/>
    <w:rsid w:val="006E16ED"/>
    <w:rsid w:val="006E319D"/>
    <w:rsid w:val="006E3576"/>
    <w:rsid w:val="006E5211"/>
    <w:rsid w:val="006E5C69"/>
    <w:rsid w:val="006E5FA5"/>
    <w:rsid w:val="006E66DD"/>
    <w:rsid w:val="006F0898"/>
    <w:rsid w:val="006F0CA1"/>
    <w:rsid w:val="006F192C"/>
    <w:rsid w:val="006F242C"/>
    <w:rsid w:val="006F2C0A"/>
    <w:rsid w:val="006F2DD0"/>
    <w:rsid w:val="006F2FCC"/>
    <w:rsid w:val="006F3A9F"/>
    <w:rsid w:val="006F3C11"/>
    <w:rsid w:val="006F4808"/>
    <w:rsid w:val="006F4A68"/>
    <w:rsid w:val="006F5180"/>
    <w:rsid w:val="006F5351"/>
    <w:rsid w:val="006F5CE8"/>
    <w:rsid w:val="006F5E59"/>
    <w:rsid w:val="00700322"/>
    <w:rsid w:val="007004D7"/>
    <w:rsid w:val="00701BCE"/>
    <w:rsid w:val="0070251E"/>
    <w:rsid w:val="00702552"/>
    <w:rsid w:val="00702B4E"/>
    <w:rsid w:val="00703C86"/>
    <w:rsid w:val="007051AA"/>
    <w:rsid w:val="007062B1"/>
    <w:rsid w:val="00706303"/>
    <w:rsid w:val="0070673B"/>
    <w:rsid w:val="007069D2"/>
    <w:rsid w:val="00706EF0"/>
    <w:rsid w:val="0071045F"/>
    <w:rsid w:val="00711340"/>
    <w:rsid w:val="00711E68"/>
    <w:rsid w:val="00712496"/>
    <w:rsid w:val="007136B1"/>
    <w:rsid w:val="00713A94"/>
    <w:rsid w:val="00713C0B"/>
    <w:rsid w:val="00713C74"/>
    <w:rsid w:val="007140BB"/>
    <w:rsid w:val="007143DC"/>
    <w:rsid w:val="00714E89"/>
    <w:rsid w:val="007150A2"/>
    <w:rsid w:val="00715A95"/>
    <w:rsid w:val="00715DA4"/>
    <w:rsid w:val="007162E7"/>
    <w:rsid w:val="00716ABD"/>
    <w:rsid w:val="00716D41"/>
    <w:rsid w:val="0071769C"/>
    <w:rsid w:val="00717AB8"/>
    <w:rsid w:val="007200C2"/>
    <w:rsid w:val="0072046D"/>
    <w:rsid w:val="007206CB"/>
    <w:rsid w:val="00720844"/>
    <w:rsid w:val="007208DB"/>
    <w:rsid w:val="00720B04"/>
    <w:rsid w:val="00721120"/>
    <w:rsid w:val="00721707"/>
    <w:rsid w:val="00721CD2"/>
    <w:rsid w:val="007224F7"/>
    <w:rsid w:val="00722DB9"/>
    <w:rsid w:val="007233B6"/>
    <w:rsid w:val="00723AB5"/>
    <w:rsid w:val="00723F47"/>
    <w:rsid w:val="007252ED"/>
    <w:rsid w:val="00725A75"/>
    <w:rsid w:val="00725D1D"/>
    <w:rsid w:val="0072602B"/>
    <w:rsid w:val="00727E8E"/>
    <w:rsid w:val="0073082C"/>
    <w:rsid w:val="00730890"/>
    <w:rsid w:val="00730CA4"/>
    <w:rsid w:val="007310AF"/>
    <w:rsid w:val="00731538"/>
    <w:rsid w:val="00732863"/>
    <w:rsid w:val="00733EC9"/>
    <w:rsid w:val="00734416"/>
    <w:rsid w:val="0073449D"/>
    <w:rsid w:val="00735961"/>
    <w:rsid w:val="00735B9A"/>
    <w:rsid w:val="00737817"/>
    <w:rsid w:val="00737EFA"/>
    <w:rsid w:val="00740769"/>
    <w:rsid w:val="00740E30"/>
    <w:rsid w:val="00741AFE"/>
    <w:rsid w:val="00742068"/>
    <w:rsid w:val="00742392"/>
    <w:rsid w:val="00742DCF"/>
    <w:rsid w:val="00743DDB"/>
    <w:rsid w:val="00743FD6"/>
    <w:rsid w:val="00744A91"/>
    <w:rsid w:val="00745089"/>
    <w:rsid w:val="00745393"/>
    <w:rsid w:val="00745A15"/>
    <w:rsid w:val="0074659B"/>
    <w:rsid w:val="00746A75"/>
    <w:rsid w:val="00746D2F"/>
    <w:rsid w:val="00746D42"/>
    <w:rsid w:val="00746F66"/>
    <w:rsid w:val="00750074"/>
    <w:rsid w:val="00750550"/>
    <w:rsid w:val="00750902"/>
    <w:rsid w:val="00750FCE"/>
    <w:rsid w:val="00752BB7"/>
    <w:rsid w:val="00753024"/>
    <w:rsid w:val="00757371"/>
    <w:rsid w:val="00760AF3"/>
    <w:rsid w:val="00760BEA"/>
    <w:rsid w:val="00763248"/>
    <w:rsid w:val="00763622"/>
    <w:rsid w:val="00763F82"/>
    <w:rsid w:val="00763FA2"/>
    <w:rsid w:val="00764319"/>
    <w:rsid w:val="00765191"/>
    <w:rsid w:val="0076548D"/>
    <w:rsid w:val="007660C4"/>
    <w:rsid w:val="007668D2"/>
    <w:rsid w:val="00766940"/>
    <w:rsid w:val="007670D2"/>
    <w:rsid w:val="007678C7"/>
    <w:rsid w:val="00767A75"/>
    <w:rsid w:val="0077036F"/>
    <w:rsid w:val="00771DB8"/>
    <w:rsid w:val="00772326"/>
    <w:rsid w:val="00773130"/>
    <w:rsid w:val="00773B18"/>
    <w:rsid w:val="00773F5D"/>
    <w:rsid w:val="00774DDF"/>
    <w:rsid w:val="00774F53"/>
    <w:rsid w:val="00775F52"/>
    <w:rsid w:val="00777752"/>
    <w:rsid w:val="00777E51"/>
    <w:rsid w:val="00780004"/>
    <w:rsid w:val="007805B6"/>
    <w:rsid w:val="00782CFA"/>
    <w:rsid w:val="00783199"/>
    <w:rsid w:val="007841BC"/>
    <w:rsid w:val="0078437A"/>
    <w:rsid w:val="0078445E"/>
    <w:rsid w:val="00785226"/>
    <w:rsid w:val="0078631E"/>
    <w:rsid w:val="00786EC8"/>
    <w:rsid w:val="00786FA7"/>
    <w:rsid w:val="00787546"/>
    <w:rsid w:val="007876BB"/>
    <w:rsid w:val="007905F1"/>
    <w:rsid w:val="00791438"/>
    <w:rsid w:val="0079315C"/>
    <w:rsid w:val="00794576"/>
    <w:rsid w:val="007946F7"/>
    <w:rsid w:val="00794D97"/>
    <w:rsid w:val="00795243"/>
    <w:rsid w:val="00795EB0"/>
    <w:rsid w:val="00797769"/>
    <w:rsid w:val="007A0EA2"/>
    <w:rsid w:val="007A1433"/>
    <w:rsid w:val="007A21C8"/>
    <w:rsid w:val="007A3BD2"/>
    <w:rsid w:val="007A40C9"/>
    <w:rsid w:val="007A47BF"/>
    <w:rsid w:val="007A5136"/>
    <w:rsid w:val="007A58A4"/>
    <w:rsid w:val="007A5EC7"/>
    <w:rsid w:val="007A66BB"/>
    <w:rsid w:val="007A6856"/>
    <w:rsid w:val="007A68C9"/>
    <w:rsid w:val="007A7654"/>
    <w:rsid w:val="007A767A"/>
    <w:rsid w:val="007A7752"/>
    <w:rsid w:val="007A7AC6"/>
    <w:rsid w:val="007B0B47"/>
    <w:rsid w:val="007B2341"/>
    <w:rsid w:val="007B246E"/>
    <w:rsid w:val="007B2B38"/>
    <w:rsid w:val="007B3A86"/>
    <w:rsid w:val="007B3D3A"/>
    <w:rsid w:val="007B3EE3"/>
    <w:rsid w:val="007B4316"/>
    <w:rsid w:val="007B48EF"/>
    <w:rsid w:val="007B4C54"/>
    <w:rsid w:val="007B4DB8"/>
    <w:rsid w:val="007B554E"/>
    <w:rsid w:val="007B5C9A"/>
    <w:rsid w:val="007B64AE"/>
    <w:rsid w:val="007B6AA0"/>
    <w:rsid w:val="007C13A9"/>
    <w:rsid w:val="007C2174"/>
    <w:rsid w:val="007C2588"/>
    <w:rsid w:val="007C2CDD"/>
    <w:rsid w:val="007C3691"/>
    <w:rsid w:val="007C3A73"/>
    <w:rsid w:val="007C3C6B"/>
    <w:rsid w:val="007C3CA8"/>
    <w:rsid w:val="007C4EC1"/>
    <w:rsid w:val="007C7841"/>
    <w:rsid w:val="007C7C13"/>
    <w:rsid w:val="007C7D25"/>
    <w:rsid w:val="007D0EA3"/>
    <w:rsid w:val="007D1234"/>
    <w:rsid w:val="007D1EDF"/>
    <w:rsid w:val="007D2566"/>
    <w:rsid w:val="007D32CB"/>
    <w:rsid w:val="007D35E0"/>
    <w:rsid w:val="007D35F1"/>
    <w:rsid w:val="007D3AFE"/>
    <w:rsid w:val="007D3D8D"/>
    <w:rsid w:val="007D48AD"/>
    <w:rsid w:val="007D4928"/>
    <w:rsid w:val="007D569A"/>
    <w:rsid w:val="007D5F58"/>
    <w:rsid w:val="007D5F83"/>
    <w:rsid w:val="007D613C"/>
    <w:rsid w:val="007D7090"/>
    <w:rsid w:val="007E0759"/>
    <w:rsid w:val="007E07BC"/>
    <w:rsid w:val="007E15B0"/>
    <w:rsid w:val="007E30CF"/>
    <w:rsid w:val="007E33E8"/>
    <w:rsid w:val="007E5A4D"/>
    <w:rsid w:val="007E6710"/>
    <w:rsid w:val="007E76EF"/>
    <w:rsid w:val="007E798F"/>
    <w:rsid w:val="007F0EDF"/>
    <w:rsid w:val="007F0F4A"/>
    <w:rsid w:val="007F186F"/>
    <w:rsid w:val="007F1E8A"/>
    <w:rsid w:val="007F2DD9"/>
    <w:rsid w:val="007F2EEF"/>
    <w:rsid w:val="007F4484"/>
    <w:rsid w:val="007F5FC9"/>
    <w:rsid w:val="007F7F59"/>
    <w:rsid w:val="00801B89"/>
    <w:rsid w:val="00801E9B"/>
    <w:rsid w:val="00803B5F"/>
    <w:rsid w:val="00805343"/>
    <w:rsid w:val="008059E7"/>
    <w:rsid w:val="0080663A"/>
    <w:rsid w:val="00806A39"/>
    <w:rsid w:val="00806D1E"/>
    <w:rsid w:val="00807C71"/>
    <w:rsid w:val="00811D04"/>
    <w:rsid w:val="008126C0"/>
    <w:rsid w:val="00813094"/>
    <w:rsid w:val="008136B4"/>
    <w:rsid w:val="008137D7"/>
    <w:rsid w:val="00813BF7"/>
    <w:rsid w:val="00814618"/>
    <w:rsid w:val="0081488B"/>
    <w:rsid w:val="00815579"/>
    <w:rsid w:val="0081592E"/>
    <w:rsid w:val="00815D50"/>
    <w:rsid w:val="00816A34"/>
    <w:rsid w:val="00816C9D"/>
    <w:rsid w:val="00820B1A"/>
    <w:rsid w:val="00821350"/>
    <w:rsid w:val="00821AE9"/>
    <w:rsid w:val="00821EAD"/>
    <w:rsid w:val="008228E0"/>
    <w:rsid w:val="0082552D"/>
    <w:rsid w:val="00825CBE"/>
    <w:rsid w:val="00825E47"/>
    <w:rsid w:val="00827BCE"/>
    <w:rsid w:val="0083109E"/>
    <w:rsid w:val="0083136E"/>
    <w:rsid w:val="00831B18"/>
    <w:rsid w:val="00832423"/>
    <w:rsid w:val="00832EDC"/>
    <w:rsid w:val="00833E13"/>
    <w:rsid w:val="00834BB4"/>
    <w:rsid w:val="008364D0"/>
    <w:rsid w:val="00836E61"/>
    <w:rsid w:val="0084066B"/>
    <w:rsid w:val="00840D99"/>
    <w:rsid w:val="00840DBE"/>
    <w:rsid w:val="00841106"/>
    <w:rsid w:val="00841DD7"/>
    <w:rsid w:val="00842FA6"/>
    <w:rsid w:val="00843092"/>
    <w:rsid w:val="008430B7"/>
    <w:rsid w:val="00843EB1"/>
    <w:rsid w:val="008441FA"/>
    <w:rsid w:val="00844663"/>
    <w:rsid w:val="00844683"/>
    <w:rsid w:val="00845895"/>
    <w:rsid w:val="00845982"/>
    <w:rsid w:val="008463B7"/>
    <w:rsid w:val="0084645D"/>
    <w:rsid w:val="00846774"/>
    <w:rsid w:val="00850252"/>
    <w:rsid w:val="00850370"/>
    <w:rsid w:val="00851A00"/>
    <w:rsid w:val="0085334B"/>
    <w:rsid w:val="00854C8F"/>
    <w:rsid w:val="00856276"/>
    <w:rsid w:val="00856A0E"/>
    <w:rsid w:val="00856CC4"/>
    <w:rsid w:val="00856F01"/>
    <w:rsid w:val="00857022"/>
    <w:rsid w:val="00857EE1"/>
    <w:rsid w:val="00860630"/>
    <w:rsid w:val="00862084"/>
    <w:rsid w:val="00862594"/>
    <w:rsid w:val="00863162"/>
    <w:rsid w:val="008642B0"/>
    <w:rsid w:val="0086453C"/>
    <w:rsid w:val="0086493A"/>
    <w:rsid w:val="0086566F"/>
    <w:rsid w:val="00865838"/>
    <w:rsid w:val="00865E0E"/>
    <w:rsid w:val="00865E95"/>
    <w:rsid w:val="00865FE8"/>
    <w:rsid w:val="00866094"/>
    <w:rsid w:val="0086686E"/>
    <w:rsid w:val="00870CDD"/>
    <w:rsid w:val="008722DA"/>
    <w:rsid w:val="00872C6E"/>
    <w:rsid w:val="00872F09"/>
    <w:rsid w:val="008736B5"/>
    <w:rsid w:val="0087388A"/>
    <w:rsid w:val="00873FC7"/>
    <w:rsid w:val="00874BDB"/>
    <w:rsid w:val="0087604E"/>
    <w:rsid w:val="00877D47"/>
    <w:rsid w:val="008802F8"/>
    <w:rsid w:val="00880381"/>
    <w:rsid w:val="00880A2B"/>
    <w:rsid w:val="00880C3C"/>
    <w:rsid w:val="00880E89"/>
    <w:rsid w:val="008818B9"/>
    <w:rsid w:val="00881AD8"/>
    <w:rsid w:val="00881CD3"/>
    <w:rsid w:val="00881F12"/>
    <w:rsid w:val="00882910"/>
    <w:rsid w:val="008829F2"/>
    <w:rsid w:val="008840A5"/>
    <w:rsid w:val="00884849"/>
    <w:rsid w:val="00887197"/>
    <w:rsid w:val="00887255"/>
    <w:rsid w:val="00890F35"/>
    <w:rsid w:val="008910F8"/>
    <w:rsid w:val="008915B6"/>
    <w:rsid w:val="00891CF8"/>
    <w:rsid w:val="00891D19"/>
    <w:rsid w:val="008923A9"/>
    <w:rsid w:val="008924D5"/>
    <w:rsid w:val="0089312F"/>
    <w:rsid w:val="00893632"/>
    <w:rsid w:val="00893D1F"/>
    <w:rsid w:val="00894218"/>
    <w:rsid w:val="008945F0"/>
    <w:rsid w:val="008946D7"/>
    <w:rsid w:val="0089494F"/>
    <w:rsid w:val="0089510A"/>
    <w:rsid w:val="00896BE2"/>
    <w:rsid w:val="00896E26"/>
    <w:rsid w:val="008A0879"/>
    <w:rsid w:val="008A0F70"/>
    <w:rsid w:val="008A158E"/>
    <w:rsid w:val="008A1BD8"/>
    <w:rsid w:val="008A26D7"/>
    <w:rsid w:val="008A2C8A"/>
    <w:rsid w:val="008A33D3"/>
    <w:rsid w:val="008A39BC"/>
    <w:rsid w:val="008A4123"/>
    <w:rsid w:val="008A511B"/>
    <w:rsid w:val="008A54B3"/>
    <w:rsid w:val="008A5D58"/>
    <w:rsid w:val="008B01D4"/>
    <w:rsid w:val="008B02E9"/>
    <w:rsid w:val="008B033E"/>
    <w:rsid w:val="008B1BB8"/>
    <w:rsid w:val="008B22D1"/>
    <w:rsid w:val="008B2527"/>
    <w:rsid w:val="008B2ED8"/>
    <w:rsid w:val="008B3FA0"/>
    <w:rsid w:val="008B48A2"/>
    <w:rsid w:val="008B48B8"/>
    <w:rsid w:val="008B48C9"/>
    <w:rsid w:val="008B5249"/>
    <w:rsid w:val="008B57BE"/>
    <w:rsid w:val="008B6E30"/>
    <w:rsid w:val="008B7017"/>
    <w:rsid w:val="008C0BAD"/>
    <w:rsid w:val="008C0C71"/>
    <w:rsid w:val="008C0E44"/>
    <w:rsid w:val="008C1F68"/>
    <w:rsid w:val="008C568E"/>
    <w:rsid w:val="008C57BD"/>
    <w:rsid w:val="008C5D1F"/>
    <w:rsid w:val="008C6189"/>
    <w:rsid w:val="008C70EA"/>
    <w:rsid w:val="008C7A92"/>
    <w:rsid w:val="008D0312"/>
    <w:rsid w:val="008D04C9"/>
    <w:rsid w:val="008D0DD0"/>
    <w:rsid w:val="008D2335"/>
    <w:rsid w:val="008D31EB"/>
    <w:rsid w:val="008D3ED1"/>
    <w:rsid w:val="008D5459"/>
    <w:rsid w:val="008D59E5"/>
    <w:rsid w:val="008D5E88"/>
    <w:rsid w:val="008D73E2"/>
    <w:rsid w:val="008E08EE"/>
    <w:rsid w:val="008E0BC4"/>
    <w:rsid w:val="008E11FC"/>
    <w:rsid w:val="008E12F1"/>
    <w:rsid w:val="008E16F2"/>
    <w:rsid w:val="008E20BA"/>
    <w:rsid w:val="008E24D1"/>
    <w:rsid w:val="008E2C0E"/>
    <w:rsid w:val="008E2D84"/>
    <w:rsid w:val="008E4D77"/>
    <w:rsid w:val="008E6106"/>
    <w:rsid w:val="008E6250"/>
    <w:rsid w:val="008E7032"/>
    <w:rsid w:val="008F060F"/>
    <w:rsid w:val="008F0F1F"/>
    <w:rsid w:val="008F10F8"/>
    <w:rsid w:val="008F2173"/>
    <w:rsid w:val="008F4114"/>
    <w:rsid w:val="008F67BD"/>
    <w:rsid w:val="008F6F98"/>
    <w:rsid w:val="008F7A04"/>
    <w:rsid w:val="009015D2"/>
    <w:rsid w:val="00901CC8"/>
    <w:rsid w:val="00901CD5"/>
    <w:rsid w:val="009023F7"/>
    <w:rsid w:val="009033D1"/>
    <w:rsid w:val="0090368B"/>
    <w:rsid w:val="00904756"/>
    <w:rsid w:val="00904877"/>
    <w:rsid w:val="0090497E"/>
    <w:rsid w:val="0090565B"/>
    <w:rsid w:val="009058F6"/>
    <w:rsid w:val="00905DD6"/>
    <w:rsid w:val="00905F58"/>
    <w:rsid w:val="00906A52"/>
    <w:rsid w:val="00906DC7"/>
    <w:rsid w:val="00906F82"/>
    <w:rsid w:val="0090722F"/>
    <w:rsid w:val="009075C3"/>
    <w:rsid w:val="00907EBC"/>
    <w:rsid w:val="00907FDF"/>
    <w:rsid w:val="00910AFD"/>
    <w:rsid w:val="00911B93"/>
    <w:rsid w:val="00911FAF"/>
    <w:rsid w:val="00912073"/>
    <w:rsid w:val="00912A42"/>
    <w:rsid w:val="00912B0B"/>
    <w:rsid w:val="0091351B"/>
    <w:rsid w:val="00913D95"/>
    <w:rsid w:val="00913E65"/>
    <w:rsid w:val="0091435C"/>
    <w:rsid w:val="00914786"/>
    <w:rsid w:val="00915DCF"/>
    <w:rsid w:val="00915E74"/>
    <w:rsid w:val="0091628E"/>
    <w:rsid w:val="009168E2"/>
    <w:rsid w:val="00916B90"/>
    <w:rsid w:val="009178F4"/>
    <w:rsid w:val="00917992"/>
    <w:rsid w:val="00917E04"/>
    <w:rsid w:val="00921195"/>
    <w:rsid w:val="009212F5"/>
    <w:rsid w:val="009215FA"/>
    <w:rsid w:val="00922DEB"/>
    <w:rsid w:val="0092312C"/>
    <w:rsid w:val="00923179"/>
    <w:rsid w:val="0092370D"/>
    <w:rsid w:val="00923935"/>
    <w:rsid w:val="009242EA"/>
    <w:rsid w:val="0092472A"/>
    <w:rsid w:val="00924C34"/>
    <w:rsid w:val="00924DE9"/>
    <w:rsid w:val="00925513"/>
    <w:rsid w:val="0092598D"/>
    <w:rsid w:val="009260A1"/>
    <w:rsid w:val="009264FB"/>
    <w:rsid w:val="009265AF"/>
    <w:rsid w:val="009274F6"/>
    <w:rsid w:val="009277C5"/>
    <w:rsid w:val="00930682"/>
    <w:rsid w:val="00930797"/>
    <w:rsid w:val="0093217E"/>
    <w:rsid w:val="00932236"/>
    <w:rsid w:val="009325BF"/>
    <w:rsid w:val="00932640"/>
    <w:rsid w:val="009328C9"/>
    <w:rsid w:val="0093311A"/>
    <w:rsid w:val="009334D9"/>
    <w:rsid w:val="00933C85"/>
    <w:rsid w:val="0093400A"/>
    <w:rsid w:val="009345F3"/>
    <w:rsid w:val="00934B8C"/>
    <w:rsid w:val="00934C91"/>
    <w:rsid w:val="0093557D"/>
    <w:rsid w:val="00936EAA"/>
    <w:rsid w:val="009375A1"/>
    <w:rsid w:val="00940F15"/>
    <w:rsid w:val="00942B24"/>
    <w:rsid w:val="009430B8"/>
    <w:rsid w:val="00943905"/>
    <w:rsid w:val="009439D0"/>
    <w:rsid w:val="0094511E"/>
    <w:rsid w:val="009458C1"/>
    <w:rsid w:val="009461F5"/>
    <w:rsid w:val="00946A7D"/>
    <w:rsid w:val="00946B09"/>
    <w:rsid w:val="0094766E"/>
    <w:rsid w:val="00950661"/>
    <w:rsid w:val="00951C7B"/>
    <w:rsid w:val="00952962"/>
    <w:rsid w:val="0095308F"/>
    <w:rsid w:val="009538FA"/>
    <w:rsid w:val="009545CA"/>
    <w:rsid w:val="0095482F"/>
    <w:rsid w:val="00954D9A"/>
    <w:rsid w:val="00954F39"/>
    <w:rsid w:val="0095600C"/>
    <w:rsid w:val="00957654"/>
    <w:rsid w:val="00960A03"/>
    <w:rsid w:val="00960D41"/>
    <w:rsid w:val="00960F74"/>
    <w:rsid w:val="0096109C"/>
    <w:rsid w:val="009619CD"/>
    <w:rsid w:val="00961C52"/>
    <w:rsid w:val="0096273E"/>
    <w:rsid w:val="00962ABC"/>
    <w:rsid w:val="0096386A"/>
    <w:rsid w:val="00964361"/>
    <w:rsid w:val="00965950"/>
    <w:rsid w:val="00966104"/>
    <w:rsid w:val="009668EB"/>
    <w:rsid w:val="00967C3E"/>
    <w:rsid w:val="009700ED"/>
    <w:rsid w:val="009704D2"/>
    <w:rsid w:val="00970D23"/>
    <w:rsid w:val="00971FED"/>
    <w:rsid w:val="00972146"/>
    <w:rsid w:val="009724AE"/>
    <w:rsid w:val="009758BD"/>
    <w:rsid w:val="00975DCA"/>
    <w:rsid w:val="0097720C"/>
    <w:rsid w:val="00980606"/>
    <w:rsid w:val="009809FF"/>
    <w:rsid w:val="00981D12"/>
    <w:rsid w:val="00983E89"/>
    <w:rsid w:val="00984EB7"/>
    <w:rsid w:val="0098589B"/>
    <w:rsid w:val="00986817"/>
    <w:rsid w:val="00986ABB"/>
    <w:rsid w:val="009871F2"/>
    <w:rsid w:val="00987681"/>
    <w:rsid w:val="009904E9"/>
    <w:rsid w:val="0099093B"/>
    <w:rsid w:val="00990BBB"/>
    <w:rsid w:val="00991564"/>
    <w:rsid w:val="0099234F"/>
    <w:rsid w:val="009923E2"/>
    <w:rsid w:val="00992461"/>
    <w:rsid w:val="009928E5"/>
    <w:rsid w:val="009951C6"/>
    <w:rsid w:val="00995229"/>
    <w:rsid w:val="0099587E"/>
    <w:rsid w:val="00995B7E"/>
    <w:rsid w:val="009961AB"/>
    <w:rsid w:val="00996EB2"/>
    <w:rsid w:val="009973F6"/>
    <w:rsid w:val="00997401"/>
    <w:rsid w:val="009A115F"/>
    <w:rsid w:val="009A11EA"/>
    <w:rsid w:val="009A1287"/>
    <w:rsid w:val="009A3365"/>
    <w:rsid w:val="009A49D7"/>
    <w:rsid w:val="009A6723"/>
    <w:rsid w:val="009A75B8"/>
    <w:rsid w:val="009A7667"/>
    <w:rsid w:val="009A79D3"/>
    <w:rsid w:val="009A7E3F"/>
    <w:rsid w:val="009B022C"/>
    <w:rsid w:val="009B030F"/>
    <w:rsid w:val="009B348E"/>
    <w:rsid w:val="009B34FF"/>
    <w:rsid w:val="009B3B18"/>
    <w:rsid w:val="009B4949"/>
    <w:rsid w:val="009B7456"/>
    <w:rsid w:val="009C027E"/>
    <w:rsid w:val="009C12C4"/>
    <w:rsid w:val="009C3920"/>
    <w:rsid w:val="009C4035"/>
    <w:rsid w:val="009C5170"/>
    <w:rsid w:val="009C5349"/>
    <w:rsid w:val="009C6021"/>
    <w:rsid w:val="009C6B03"/>
    <w:rsid w:val="009C7441"/>
    <w:rsid w:val="009D0903"/>
    <w:rsid w:val="009D0E4E"/>
    <w:rsid w:val="009D1FB1"/>
    <w:rsid w:val="009D2D5C"/>
    <w:rsid w:val="009D3440"/>
    <w:rsid w:val="009D4821"/>
    <w:rsid w:val="009D490B"/>
    <w:rsid w:val="009D4993"/>
    <w:rsid w:val="009D4BF4"/>
    <w:rsid w:val="009D5548"/>
    <w:rsid w:val="009D57EC"/>
    <w:rsid w:val="009D5E22"/>
    <w:rsid w:val="009D6406"/>
    <w:rsid w:val="009D656F"/>
    <w:rsid w:val="009D65EC"/>
    <w:rsid w:val="009D6FE5"/>
    <w:rsid w:val="009E0D08"/>
    <w:rsid w:val="009E1C32"/>
    <w:rsid w:val="009E25D5"/>
    <w:rsid w:val="009E289F"/>
    <w:rsid w:val="009E296A"/>
    <w:rsid w:val="009E2E57"/>
    <w:rsid w:val="009E2E73"/>
    <w:rsid w:val="009E565E"/>
    <w:rsid w:val="009E59BD"/>
    <w:rsid w:val="009E6254"/>
    <w:rsid w:val="009E6526"/>
    <w:rsid w:val="009E683C"/>
    <w:rsid w:val="009E6A0D"/>
    <w:rsid w:val="009E7EA4"/>
    <w:rsid w:val="009F14F1"/>
    <w:rsid w:val="009F1C51"/>
    <w:rsid w:val="009F1FA7"/>
    <w:rsid w:val="009F274B"/>
    <w:rsid w:val="009F32DB"/>
    <w:rsid w:val="009F3308"/>
    <w:rsid w:val="009F33BA"/>
    <w:rsid w:val="009F4535"/>
    <w:rsid w:val="009F55FF"/>
    <w:rsid w:val="009F5AFB"/>
    <w:rsid w:val="009F6183"/>
    <w:rsid w:val="009F6304"/>
    <w:rsid w:val="009F654C"/>
    <w:rsid w:val="009F7451"/>
    <w:rsid w:val="00A003FF"/>
    <w:rsid w:val="00A0057D"/>
    <w:rsid w:val="00A009AD"/>
    <w:rsid w:val="00A00F67"/>
    <w:rsid w:val="00A01457"/>
    <w:rsid w:val="00A016CB"/>
    <w:rsid w:val="00A03AFB"/>
    <w:rsid w:val="00A03E68"/>
    <w:rsid w:val="00A03F61"/>
    <w:rsid w:val="00A04833"/>
    <w:rsid w:val="00A0511D"/>
    <w:rsid w:val="00A0673C"/>
    <w:rsid w:val="00A071EF"/>
    <w:rsid w:val="00A07927"/>
    <w:rsid w:val="00A11A1F"/>
    <w:rsid w:val="00A12C22"/>
    <w:rsid w:val="00A12E05"/>
    <w:rsid w:val="00A1466E"/>
    <w:rsid w:val="00A14B27"/>
    <w:rsid w:val="00A14C31"/>
    <w:rsid w:val="00A16426"/>
    <w:rsid w:val="00A204C2"/>
    <w:rsid w:val="00A20CC1"/>
    <w:rsid w:val="00A21107"/>
    <w:rsid w:val="00A217F7"/>
    <w:rsid w:val="00A21B47"/>
    <w:rsid w:val="00A23676"/>
    <w:rsid w:val="00A23A0B"/>
    <w:rsid w:val="00A24116"/>
    <w:rsid w:val="00A249FD"/>
    <w:rsid w:val="00A2623F"/>
    <w:rsid w:val="00A271E1"/>
    <w:rsid w:val="00A272C5"/>
    <w:rsid w:val="00A27B8A"/>
    <w:rsid w:val="00A30792"/>
    <w:rsid w:val="00A30C7F"/>
    <w:rsid w:val="00A3100A"/>
    <w:rsid w:val="00A31893"/>
    <w:rsid w:val="00A32038"/>
    <w:rsid w:val="00A32A5C"/>
    <w:rsid w:val="00A32B8D"/>
    <w:rsid w:val="00A32F8B"/>
    <w:rsid w:val="00A335CB"/>
    <w:rsid w:val="00A349EC"/>
    <w:rsid w:val="00A36F48"/>
    <w:rsid w:val="00A36F71"/>
    <w:rsid w:val="00A401BC"/>
    <w:rsid w:val="00A40B9C"/>
    <w:rsid w:val="00A414CD"/>
    <w:rsid w:val="00A41DA8"/>
    <w:rsid w:val="00A4229E"/>
    <w:rsid w:val="00A42A3D"/>
    <w:rsid w:val="00A42C0B"/>
    <w:rsid w:val="00A4322D"/>
    <w:rsid w:val="00A434AD"/>
    <w:rsid w:val="00A44038"/>
    <w:rsid w:val="00A45DDA"/>
    <w:rsid w:val="00A45FED"/>
    <w:rsid w:val="00A4607C"/>
    <w:rsid w:val="00A468FE"/>
    <w:rsid w:val="00A47098"/>
    <w:rsid w:val="00A47967"/>
    <w:rsid w:val="00A50933"/>
    <w:rsid w:val="00A5109C"/>
    <w:rsid w:val="00A5183A"/>
    <w:rsid w:val="00A51B72"/>
    <w:rsid w:val="00A52CBA"/>
    <w:rsid w:val="00A52ED3"/>
    <w:rsid w:val="00A54052"/>
    <w:rsid w:val="00A544DB"/>
    <w:rsid w:val="00A54D1C"/>
    <w:rsid w:val="00A55807"/>
    <w:rsid w:val="00A55AB4"/>
    <w:rsid w:val="00A5654B"/>
    <w:rsid w:val="00A5659B"/>
    <w:rsid w:val="00A56611"/>
    <w:rsid w:val="00A56B91"/>
    <w:rsid w:val="00A56C90"/>
    <w:rsid w:val="00A57C8D"/>
    <w:rsid w:val="00A57E6C"/>
    <w:rsid w:val="00A57EAA"/>
    <w:rsid w:val="00A60275"/>
    <w:rsid w:val="00A60322"/>
    <w:rsid w:val="00A622D2"/>
    <w:rsid w:val="00A62963"/>
    <w:rsid w:val="00A62CE5"/>
    <w:rsid w:val="00A62F3E"/>
    <w:rsid w:val="00A63398"/>
    <w:rsid w:val="00A6554C"/>
    <w:rsid w:val="00A6566E"/>
    <w:rsid w:val="00A65DA8"/>
    <w:rsid w:val="00A67E49"/>
    <w:rsid w:val="00A7069F"/>
    <w:rsid w:val="00A716E3"/>
    <w:rsid w:val="00A7208E"/>
    <w:rsid w:val="00A723C5"/>
    <w:rsid w:val="00A72B7A"/>
    <w:rsid w:val="00A7357E"/>
    <w:rsid w:val="00A735A7"/>
    <w:rsid w:val="00A73A6D"/>
    <w:rsid w:val="00A74FAC"/>
    <w:rsid w:val="00A76BCA"/>
    <w:rsid w:val="00A77159"/>
    <w:rsid w:val="00A7795E"/>
    <w:rsid w:val="00A80FA5"/>
    <w:rsid w:val="00A80FC4"/>
    <w:rsid w:val="00A82442"/>
    <w:rsid w:val="00A82A9F"/>
    <w:rsid w:val="00A82FB2"/>
    <w:rsid w:val="00A83223"/>
    <w:rsid w:val="00A83481"/>
    <w:rsid w:val="00A83EB0"/>
    <w:rsid w:val="00A8406C"/>
    <w:rsid w:val="00A848A9"/>
    <w:rsid w:val="00A84B8D"/>
    <w:rsid w:val="00A84EE2"/>
    <w:rsid w:val="00A85A88"/>
    <w:rsid w:val="00A85BF7"/>
    <w:rsid w:val="00A864E3"/>
    <w:rsid w:val="00A86AB6"/>
    <w:rsid w:val="00A87510"/>
    <w:rsid w:val="00A875B2"/>
    <w:rsid w:val="00A900C8"/>
    <w:rsid w:val="00A9072A"/>
    <w:rsid w:val="00A92697"/>
    <w:rsid w:val="00A92C5F"/>
    <w:rsid w:val="00A93234"/>
    <w:rsid w:val="00A96386"/>
    <w:rsid w:val="00A97233"/>
    <w:rsid w:val="00AA03D6"/>
    <w:rsid w:val="00AA07B7"/>
    <w:rsid w:val="00AA0B97"/>
    <w:rsid w:val="00AA1E46"/>
    <w:rsid w:val="00AA2699"/>
    <w:rsid w:val="00AA30F4"/>
    <w:rsid w:val="00AA3A58"/>
    <w:rsid w:val="00AA57AC"/>
    <w:rsid w:val="00AA57D0"/>
    <w:rsid w:val="00AA5937"/>
    <w:rsid w:val="00AA5A33"/>
    <w:rsid w:val="00AA72DB"/>
    <w:rsid w:val="00AB0426"/>
    <w:rsid w:val="00AB1E68"/>
    <w:rsid w:val="00AB3290"/>
    <w:rsid w:val="00AB3A27"/>
    <w:rsid w:val="00AB5D44"/>
    <w:rsid w:val="00AB6576"/>
    <w:rsid w:val="00AC132F"/>
    <w:rsid w:val="00AC152E"/>
    <w:rsid w:val="00AC181D"/>
    <w:rsid w:val="00AC1B9F"/>
    <w:rsid w:val="00AC1FB5"/>
    <w:rsid w:val="00AC28F9"/>
    <w:rsid w:val="00AC30F9"/>
    <w:rsid w:val="00AC3C9D"/>
    <w:rsid w:val="00AC4109"/>
    <w:rsid w:val="00AC4DD8"/>
    <w:rsid w:val="00AC7250"/>
    <w:rsid w:val="00AC77F5"/>
    <w:rsid w:val="00AD00E3"/>
    <w:rsid w:val="00AD01B6"/>
    <w:rsid w:val="00AD10A6"/>
    <w:rsid w:val="00AD1804"/>
    <w:rsid w:val="00AD18E1"/>
    <w:rsid w:val="00AD194C"/>
    <w:rsid w:val="00AD2326"/>
    <w:rsid w:val="00AD2674"/>
    <w:rsid w:val="00AD43B6"/>
    <w:rsid w:val="00AD5C8E"/>
    <w:rsid w:val="00AD5CF7"/>
    <w:rsid w:val="00AD61CF"/>
    <w:rsid w:val="00AD6CF5"/>
    <w:rsid w:val="00AD714E"/>
    <w:rsid w:val="00AD77B4"/>
    <w:rsid w:val="00AE0B88"/>
    <w:rsid w:val="00AE0CCC"/>
    <w:rsid w:val="00AE0F05"/>
    <w:rsid w:val="00AE0F9A"/>
    <w:rsid w:val="00AE199D"/>
    <w:rsid w:val="00AE2259"/>
    <w:rsid w:val="00AE3A1E"/>
    <w:rsid w:val="00AE520B"/>
    <w:rsid w:val="00AE69E4"/>
    <w:rsid w:val="00AE7D32"/>
    <w:rsid w:val="00AF0194"/>
    <w:rsid w:val="00AF06F7"/>
    <w:rsid w:val="00AF0835"/>
    <w:rsid w:val="00AF09C0"/>
    <w:rsid w:val="00AF0CA0"/>
    <w:rsid w:val="00AF0EE1"/>
    <w:rsid w:val="00AF14D7"/>
    <w:rsid w:val="00AF1CF8"/>
    <w:rsid w:val="00AF4D49"/>
    <w:rsid w:val="00AF4F79"/>
    <w:rsid w:val="00AF712B"/>
    <w:rsid w:val="00AF7736"/>
    <w:rsid w:val="00AF77D5"/>
    <w:rsid w:val="00B005D4"/>
    <w:rsid w:val="00B02314"/>
    <w:rsid w:val="00B03400"/>
    <w:rsid w:val="00B03D9E"/>
    <w:rsid w:val="00B04547"/>
    <w:rsid w:val="00B047B6"/>
    <w:rsid w:val="00B04B26"/>
    <w:rsid w:val="00B04F08"/>
    <w:rsid w:val="00B050A8"/>
    <w:rsid w:val="00B054CB"/>
    <w:rsid w:val="00B06431"/>
    <w:rsid w:val="00B069E6"/>
    <w:rsid w:val="00B06CDB"/>
    <w:rsid w:val="00B06CEA"/>
    <w:rsid w:val="00B07410"/>
    <w:rsid w:val="00B07459"/>
    <w:rsid w:val="00B07D54"/>
    <w:rsid w:val="00B07E19"/>
    <w:rsid w:val="00B100D3"/>
    <w:rsid w:val="00B10E25"/>
    <w:rsid w:val="00B1106B"/>
    <w:rsid w:val="00B11577"/>
    <w:rsid w:val="00B117FB"/>
    <w:rsid w:val="00B118D0"/>
    <w:rsid w:val="00B12465"/>
    <w:rsid w:val="00B12E04"/>
    <w:rsid w:val="00B1323C"/>
    <w:rsid w:val="00B136CB"/>
    <w:rsid w:val="00B13AFE"/>
    <w:rsid w:val="00B14093"/>
    <w:rsid w:val="00B157DD"/>
    <w:rsid w:val="00B1581F"/>
    <w:rsid w:val="00B16BCD"/>
    <w:rsid w:val="00B16CF0"/>
    <w:rsid w:val="00B20B6C"/>
    <w:rsid w:val="00B2210B"/>
    <w:rsid w:val="00B2228B"/>
    <w:rsid w:val="00B223F4"/>
    <w:rsid w:val="00B233B4"/>
    <w:rsid w:val="00B23562"/>
    <w:rsid w:val="00B235D9"/>
    <w:rsid w:val="00B235FA"/>
    <w:rsid w:val="00B24115"/>
    <w:rsid w:val="00B24DC3"/>
    <w:rsid w:val="00B25584"/>
    <w:rsid w:val="00B25E6D"/>
    <w:rsid w:val="00B2684F"/>
    <w:rsid w:val="00B27620"/>
    <w:rsid w:val="00B27680"/>
    <w:rsid w:val="00B3038D"/>
    <w:rsid w:val="00B305A1"/>
    <w:rsid w:val="00B3099B"/>
    <w:rsid w:val="00B30CB1"/>
    <w:rsid w:val="00B31B2A"/>
    <w:rsid w:val="00B325BB"/>
    <w:rsid w:val="00B32DF8"/>
    <w:rsid w:val="00B33A65"/>
    <w:rsid w:val="00B33BB1"/>
    <w:rsid w:val="00B33CCF"/>
    <w:rsid w:val="00B3478C"/>
    <w:rsid w:val="00B35A95"/>
    <w:rsid w:val="00B36434"/>
    <w:rsid w:val="00B36AE9"/>
    <w:rsid w:val="00B36E06"/>
    <w:rsid w:val="00B37187"/>
    <w:rsid w:val="00B37E90"/>
    <w:rsid w:val="00B4045D"/>
    <w:rsid w:val="00B413CD"/>
    <w:rsid w:val="00B41978"/>
    <w:rsid w:val="00B41D66"/>
    <w:rsid w:val="00B4315F"/>
    <w:rsid w:val="00B44167"/>
    <w:rsid w:val="00B44506"/>
    <w:rsid w:val="00B45F55"/>
    <w:rsid w:val="00B46A3E"/>
    <w:rsid w:val="00B46EBD"/>
    <w:rsid w:val="00B46F4A"/>
    <w:rsid w:val="00B4753A"/>
    <w:rsid w:val="00B47ABA"/>
    <w:rsid w:val="00B5030C"/>
    <w:rsid w:val="00B50C0A"/>
    <w:rsid w:val="00B50DC1"/>
    <w:rsid w:val="00B51039"/>
    <w:rsid w:val="00B51080"/>
    <w:rsid w:val="00B510F2"/>
    <w:rsid w:val="00B51B11"/>
    <w:rsid w:val="00B51C3C"/>
    <w:rsid w:val="00B52338"/>
    <w:rsid w:val="00B525C7"/>
    <w:rsid w:val="00B529DB"/>
    <w:rsid w:val="00B531AE"/>
    <w:rsid w:val="00B531C5"/>
    <w:rsid w:val="00B544C6"/>
    <w:rsid w:val="00B54BF3"/>
    <w:rsid w:val="00B5526B"/>
    <w:rsid w:val="00B55320"/>
    <w:rsid w:val="00B558B2"/>
    <w:rsid w:val="00B56AB3"/>
    <w:rsid w:val="00B571FC"/>
    <w:rsid w:val="00B6035E"/>
    <w:rsid w:val="00B60860"/>
    <w:rsid w:val="00B609DF"/>
    <w:rsid w:val="00B60B4A"/>
    <w:rsid w:val="00B60C51"/>
    <w:rsid w:val="00B60E31"/>
    <w:rsid w:val="00B61C90"/>
    <w:rsid w:val="00B61CBA"/>
    <w:rsid w:val="00B61F6D"/>
    <w:rsid w:val="00B63211"/>
    <w:rsid w:val="00B6377F"/>
    <w:rsid w:val="00B63E84"/>
    <w:rsid w:val="00B64698"/>
    <w:rsid w:val="00B6472A"/>
    <w:rsid w:val="00B65264"/>
    <w:rsid w:val="00B65807"/>
    <w:rsid w:val="00B66031"/>
    <w:rsid w:val="00B667E3"/>
    <w:rsid w:val="00B66F75"/>
    <w:rsid w:val="00B67FCB"/>
    <w:rsid w:val="00B7068D"/>
    <w:rsid w:val="00B709F6"/>
    <w:rsid w:val="00B72B9C"/>
    <w:rsid w:val="00B72F4C"/>
    <w:rsid w:val="00B73052"/>
    <w:rsid w:val="00B737FC"/>
    <w:rsid w:val="00B7568C"/>
    <w:rsid w:val="00B75B0C"/>
    <w:rsid w:val="00B77524"/>
    <w:rsid w:val="00B77EEC"/>
    <w:rsid w:val="00B80CB9"/>
    <w:rsid w:val="00B81E99"/>
    <w:rsid w:val="00B82076"/>
    <w:rsid w:val="00B8215C"/>
    <w:rsid w:val="00B82B71"/>
    <w:rsid w:val="00B83B66"/>
    <w:rsid w:val="00B83F66"/>
    <w:rsid w:val="00B85240"/>
    <w:rsid w:val="00B85974"/>
    <w:rsid w:val="00B8641E"/>
    <w:rsid w:val="00B86D3D"/>
    <w:rsid w:val="00B877D0"/>
    <w:rsid w:val="00B87DF8"/>
    <w:rsid w:val="00B901CE"/>
    <w:rsid w:val="00B90698"/>
    <w:rsid w:val="00B92283"/>
    <w:rsid w:val="00B92290"/>
    <w:rsid w:val="00B92599"/>
    <w:rsid w:val="00B928D9"/>
    <w:rsid w:val="00B9332E"/>
    <w:rsid w:val="00B93B1D"/>
    <w:rsid w:val="00B93BB2"/>
    <w:rsid w:val="00B93C83"/>
    <w:rsid w:val="00B94258"/>
    <w:rsid w:val="00B94623"/>
    <w:rsid w:val="00B95A4C"/>
    <w:rsid w:val="00B95CD4"/>
    <w:rsid w:val="00B95DD1"/>
    <w:rsid w:val="00B95ECD"/>
    <w:rsid w:val="00B9610D"/>
    <w:rsid w:val="00B968E9"/>
    <w:rsid w:val="00B9714B"/>
    <w:rsid w:val="00BA1537"/>
    <w:rsid w:val="00BA1715"/>
    <w:rsid w:val="00BA1A0F"/>
    <w:rsid w:val="00BA2AB9"/>
    <w:rsid w:val="00BA3566"/>
    <w:rsid w:val="00BA3CD6"/>
    <w:rsid w:val="00BA4617"/>
    <w:rsid w:val="00BA4FE7"/>
    <w:rsid w:val="00BA53CC"/>
    <w:rsid w:val="00BA5ACB"/>
    <w:rsid w:val="00BA6D4B"/>
    <w:rsid w:val="00BA7471"/>
    <w:rsid w:val="00BA7B03"/>
    <w:rsid w:val="00BB115F"/>
    <w:rsid w:val="00BB1DB8"/>
    <w:rsid w:val="00BB21E3"/>
    <w:rsid w:val="00BB261E"/>
    <w:rsid w:val="00BB2C93"/>
    <w:rsid w:val="00BB37D4"/>
    <w:rsid w:val="00BB50CD"/>
    <w:rsid w:val="00BB516D"/>
    <w:rsid w:val="00BB578A"/>
    <w:rsid w:val="00BB59E9"/>
    <w:rsid w:val="00BB6290"/>
    <w:rsid w:val="00BB7F3C"/>
    <w:rsid w:val="00BC0069"/>
    <w:rsid w:val="00BC0718"/>
    <w:rsid w:val="00BC0913"/>
    <w:rsid w:val="00BC0CCD"/>
    <w:rsid w:val="00BC0E91"/>
    <w:rsid w:val="00BC13A7"/>
    <w:rsid w:val="00BC13EB"/>
    <w:rsid w:val="00BC14CC"/>
    <w:rsid w:val="00BC4C8C"/>
    <w:rsid w:val="00BC5050"/>
    <w:rsid w:val="00BD0170"/>
    <w:rsid w:val="00BD1137"/>
    <w:rsid w:val="00BD1466"/>
    <w:rsid w:val="00BD15C0"/>
    <w:rsid w:val="00BD1D32"/>
    <w:rsid w:val="00BD256A"/>
    <w:rsid w:val="00BD2727"/>
    <w:rsid w:val="00BD2DB8"/>
    <w:rsid w:val="00BD5146"/>
    <w:rsid w:val="00BD568C"/>
    <w:rsid w:val="00BD6927"/>
    <w:rsid w:val="00BE1983"/>
    <w:rsid w:val="00BE2128"/>
    <w:rsid w:val="00BE2748"/>
    <w:rsid w:val="00BE3072"/>
    <w:rsid w:val="00BE30B6"/>
    <w:rsid w:val="00BE366F"/>
    <w:rsid w:val="00BE4043"/>
    <w:rsid w:val="00BE4B89"/>
    <w:rsid w:val="00BE4DE3"/>
    <w:rsid w:val="00BE595E"/>
    <w:rsid w:val="00BE5CF0"/>
    <w:rsid w:val="00BE6662"/>
    <w:rsid w:val="00BE7F61"/>
    <w:rsid w:val="00BF00AA"/>
    <w:rsid w:val="00BF13B4"/>
    <w:rsid w:val="00BF1833"/>
    <w:rsid w:val="00BF1DBD"/>
    <w:rsid w:val="00BF1EDA"/>
    <w:rsid w:val="00BF325C"/>
    <w:rsid w:val="00BF4222"/>
    <w:rsid w:val="00BF44F5"/>
    <w:rsid w:val="00BF4BDE"/>
    <w:rsid w:val="00BF57AA"/>
    <w:rsid w:val="00BF5A81"/>
    <w:rsid w:val="00BF5BF0"/>
    <w:rsid w:val="00BF61E7"/>
    <w:rsid w:val="00BF6738"/>
    <w:rsid w:val="00BF6F0A"/>
    <w:rsid w:val="00BF788C"/>
    <w:rsid w:val="00BF7BAA"/>
    <w:rsid w:val="00C00D15"/>
    <w:rsid w:val="00C01A41"/>
    <w:rsid w:val="00C01C10"/>
    <w:rsid w:val="00C02932"/>
    <w:rsid w:val="00C02AEA"/>
    <w:rsid w:val="00C03210"/>
    <w:rsid w:val="00C033DD"/>
    <w:rsid w:val="00C04655"/>
    <w:rsid w:val="00C048B3"/>
    <w:rsid w:val="00C06173"/>
    <w:rsid w:val="00C06EE0"/>
    <w:rsid w:val="00C100E3"/>
    <w:rsid w:val="00C109B5"/>
    <w:rsid w:val="00C1213A"/>
    <w:rsid w:val="00C12498"/>
    <w:rsid w:val="00C12991"/>
    <w:rsid w:val="00C12B42"/>
    <w:rsid w:val="00C12FC1"/>
    <w:rsid w:val="00C1384B"/>
    <w:rsid w:val="00C14D2E"/>
    <w:rsid w:val="00C15EBC"/>
    <w:rsid w:val="00C16029"/>
    <w:rsid w:val="00C16ABB"/>
    <w:rsid w:val="00C16E56"/>
    <w:rsid w:val="00C206A8"/>
    <w:rsid w:val="00C208AB"/>
    <w:rsid w:val="00C2176C"/>
    <w:rsid w:val="00C21E40"/>
    <w:rsid w:val="00C22017"/>
    <w:rsid w:val="00C222F7"/>
    <w:rsid w:val="00C227EA"/>
    <w:rsid w:val="00C22CB4"/>
    <w:rsid w:val="00C2313A"/>
    <w:rsid w:val="00C23FB7"/>
    <w:rsid w:val="00C24DC6"/>
    <w:rsid w:val="00C26417"/>
    <w:rsid w:val="00C26A57"/>
    <w:rsid w:val="00C275FD"/>
    <w:rsid w:val="00C27717"/>
    <w:rsid w:val="00C27916"/>
    <w:rsid w:val="00C309C5"/>
    <w:rsid w:val="00C31C4C"/>
    <w:rsid w:val="00C32BA8"/>
    <w:rsid w:val="00C338FD"/>
    <w:rsid w:val="00C34C99"/>
    <w:rsid w:val="00C34E53"/>
    <w:rsid w:val="00C34FDE"/>
    <w:rsid w:val="00C36C6F"/>
    <w:rsid w:val="00C36E3B"/>
    <w:rsid w:val="00C36EE5"/>
    <w:rsid w:val="00C37445"/>
    <w:rsid w:val="00C3759A"/>
    <w:rsid w:val="00C43DCC"/>
    <w:rsid w:val="00C442B1"/>
    <w:rsid w:val="00C4476D"/>
    <w:rsid w:val="00C451D3"/>
    <w:rsid w:val="00C45359"/>
    <w:rsid w:val="00C45ACC"/>
    <w:rsid w:val="00C464D7"/>
    <w:rsid w:val="00C46FC2"/>
    <w:rsid w:val="00C47883"/>
    <w:rsid w:val="00C47C72"/>
    <w:rsid w:val="00C47D2E"/>
    <w:rsid w:val="00C508DC"/>
    <w:rsid w:val="00C510DF"/>
    <w:rsid w:val="00C5163C"/>
    <w:rsid w:val="00C5167B"/>
    <w:rsid w:val="00C51CA5"/>
    <w:rsid w:val="00C5231C"/>
    <w:rsid w:val="00C5247B"/>
    <w:rsid w:val="00C528B2"/>
    <w:rsid w:val="00C53279"/>
    <w:rsid w:val="00C545E9"/>
    <w:rsid w:val="00C54BF0"/>
    <w:rsid w:val="00C5533A"/>
    <w:rsid w:val="00C5591F"/>
    <w:rsid w:val="00C55CA8"/>
    <w:rsid w:val="00C57ADA"/>
    <w:rsid w:val="00C60603"/>
    <w:rsid w:val="00C60EAE"/>
    <w:rsid w:val="00C61E96"/>
    <w:rsid w:val="00C62E0A"/>
    <w:rsid w:val="00C6331D"/>
    <w:rsid w:val="00C642B0"/>
    <w:rsid w:val="00C6533D"/>
    <w:rsid w:val="00C653CD"/>
    <w:rsid w:val="00C65EA9"/>
    <w:rsid w:val="00C66CB3"/>
    <w:rsid w:val="00C66E9B"/>
    <w:rsid w:val="00C67E4D"/>
    <w:rsid w:val="00C700FB"/>
    <w:rsid w:val="00C7016B"/>
    <w:rsid w:val="00C70F9D"/>
    <w:rsid w:val="00C713BB"/>
    <w:rsid w:val="00C714E5"/>
    <w:rsid w:val="00C71C64"/>
    <w:rsid w:val="00C71D16"/>
    <w:rsid w:val="00C723E1"/>
    <w:rsid w:val="00C72BED"/>
    <w:rsid w:val="00C73AF3"/>
    <w:rsid w:val="00C73C11"/>
    <w:rsid w:val="00C74274"/>
    <w:rsid w:val="00C744A3"/>
    <w:rsid w:val="00C745D7"/>
    <w:rsid w:val="00C74BE5"/>
    <w:rsid w:val="00C75DC8"/>
    <w:rsid w:val="00C76462"/>
    <w:rsid w:val="00C76EC1"/>
    <w:rsid w:val="00C77094"/>
    <w:rsid w:val="00C778CB"/>
    <w:rsid w:val="00C77A98"/>
    <w:rsid w:val="00C8021D"/>
    <w:rsid w:val="00C807B9"/>
    <w:rsid w:val="00C8182B"/>
    <w:rsid w:val="00C82D34"/>
    <w:rsid w:val="00C8306A"/>
    <w:rsid w:val="00C836AD"/>
    <w:rsid w:val="00C836B0"/>
    <w:rsid w:val="00C84222"/>
    <w:rsid w:val="00C8527F"/>
    <w:rsid w:val="00C865DA"/>
    <w:rsid w:val="00C86C62"/>
    <w:rsid w:val="00C871E7"/>
    <w:rsid w:val="00C87D84"/>
    <w:rsid w:val="00C90558"/>
    <w:rsid w:val="00C91A6A"/>
    <w:rsid w:val="00C9293B"/>
    <w:rsid w:val="00C92CDB"/>
    <w:rsid w:val="00C940B1"/>
    <w:rsid w:val="00C94E8C"/>
    <w:rsid w:val="00C955C2"/>
    <w:rsid w:val="00C95B3A"/>
    <w:rsid w:val="00C95E8D"/>
    <w:rsid w:val="00CA0B76"/>
    <w:rsid w:val="00CA1C0B"/>
    <w:rsid w:val="00CA4852"/>
    <w:rsid w:val="00CA5760"/>
    <w:rsid w:val="00CA624F"/>
    <w:rsid w:val="00CA6584"/>
    <w:rsid w:val="00CA782D"/>
    <w:rsid w:val="00CA7F8E"/>
    <w:rsid w:val="00CB10C3"/>
    <w:rsid w:val="00CB1705"/>
    <w:rsid w:val="00CB24C0"/>
    <w:rsid w:val="00CB29E8"/>
    <w:rsid w:val="00CB3E83"/>
    <w:rsid w:val="00CB4A39"/>
    <w:rsid w:val="00CB53DA"/>
    <w:rsid w:val="00CB58F6"/>
    <w:rsid w:val="00CB5CBB"/>
    <w:rsid w:val="00CB6370"/>
    <w:rsid w:val="00CB70CE"/>
    <w:rsid w:val="00CB7DBA"/>
    <w:rsid w:val="00CC07F8"/>
    <w:rsid w:val="00CC0E94"/>
    <w:rsid w:val="00CC1B93"/>
    <w:rsid w:val="00CC2CA7"/>
    <w:rsid w:val="00CC3295"/>
    <w:rsid w:val="00CC352C"/>
    <w:rsid w:val="00CC352E"/>
    <w:rsid w:val="00CC3606"/>
    <w:rsid w:val="00CC3EA2"/>
    <w:rsid w:val="00CC43D1"/>
    <w:rsid w:val="00CC453F"/>
    <w:rsid w:val="00CC50FA"/>
    <w:rsid w:val="00CC5BD1"/>
    <w:rsid w:val="00CC6748"/>
    <w:rsid w:val="00CC6A87"/>
    <w:rsid w:val="00CC7AE1"/>
    <w:rsid w:val="00CD0722"/>
    <w:rsid w:val="00CD0C74"/>
    <w:rsid w:val="00CD0D59"/>
    <w:rsid w:val="00CD0DF4"/>
    <w:rsid w:val="00CD10F5"/>
    <w:rsid w:val="00CD1BA0"/>
    <w:rsid w:val="00CD24BD"/>
    <w:rsid w:val="00CD2DED"/>
    <w:rsid w:val="00CD3A33"/>
    <w:rsid w:val="00CD3E8E"/>
    <w:rsid w:val="00CD4A92"/>
    <w:rsid w:val="00CD50DC"/>
    <w:rsid w:val="00CD5F90"/>
    <w:rsid w:val="00CD6C85"/>
    <w:rsid w:val="00CE114A"/>
    <w:rsid w:val="00CE11AC"/>
    <w:rsid w:val="00CE2FB8"/>
    <w:rsid w:val="00CE4837"/>
    <w:rsid w:val="00CE4E3C"/>
    <w:rsid w:val="00CE4FAE"/>
    <w:rsid w:val="00CE5188"/>
    <w:rsid w:val="00CE5986"/>
    <w:rsid w:val="00CE5A6F"/>
    <w:rsid w:val="00CE62BD"/>
    <w:rsid w:val="00CE677B"/>
    <w:rsid w:val="00CE677D"/>
    <w:rsid w:val="00CE67E0"/>
    <w:rsid w:val="00CE687D"/>
    <w:rsid w:val="00CE6929"/>
    <w:rsid w:val="00CE694E"/>
    <w:rsid w:val="00CE73BC"/>
    <w:rsid w:val="00CE74D8"/>
    <w:rsid w:val="00CE7CA5"/>
    <w:rsid w:val="00CF0304"/>
    <w:rsid w:val="00CF1D97"/>
    <w:rsid w:val="00CF2A22"/>
    <w:rsid w:val="00CF3EC6"/>
    <w:rsid w:val="00CF60A7"/>
    <w:rsid w:val="00CF60CC"/>
    <w:rsid w:val="00CF6880"/>
    <w:rsid w:val="00CF7577"/>
    <w:rsid w:val="00D01097"/>
    <w:rsid w:val="00D01098"/>
    <w:rsid w:val="00D016A7"/>
    <w:rsid w:val="00D01A76"/>
    <w:rsid w:val="00D01D8D"/>
    <w:rsid w:val="00D02078"/>
    <w:rsid w:val="00D02F3B"/>
    <w:rsid w:val="00D0387C"/>
    <w:rsid w:val="00D04962"/>
    <w:rsid w:val="00D04E5F"/>
    <w:rsid w:val="00D063E1"/>
    <w:rsid w:val="00D066E1"/>
    <w:rsid w:val="00D06EBA"/>
    <w:rsid w:val="00D10186"/>
    <w:rsid w:val="00D10642"/>
    <w:rsid w:val="00D10903"/>
    <w:rsid w:val="00D10E61"/>
    <w:rsid w:val="00D10F8C"/>
    <w:rsid w:val="00D11A3B"/>
    <w:rsid w:val="00D1290E"/>
    <w:rsid w:val="00D1300E"/>
    <w:rsid w:val="00D13299"/>
    <w:rsid w:val="00D13516"/>
    <w:rsid w:val="00D151D0"/>
    <w:rsid w:val="00D15993"/>
    <w:rsid w:val="00D15D5E"/>
    <w:rsid w:val="00D16518"/>
    <w:rsid w:val="00D16C11"/>
    <w:rsid w:val="00D21EC7"/>
    <w:rsid w:val="00D22C22"/>
    <w:rsid w:val="00D22D68"/>
    <w:rsid w:val="00D2304E"/>
    <w:rsid w:val="00D23B79"/>
    <w:rsid w:val="00D23E7C"/>
    <w:rsid w:val="00D2461F"/>
    <w:rsid w:val="00D25AC4"/>
    <w:rsid w:val="00D265E5"/>
    <w:rsid w:val="00D2664F"/>
    <w:rsid w:val="00D266BB"/>
    <w:rsid w:val="00D3099A"/>
    <w:rsid w:val="00D325EF"/>
    <w:rsid w:val="00D32C37"/>
    <w:rsid w:val="00D33262"/>
    <w:rsid w:val="00D33858"/>
    <w:rsid w:val="00D33E52"/>
    <w:rsid w:val="00D34CE5"/>
    <w:rsid w:val="00D37302"/>
    <w:rsid w:val="00D37BEA"/>
    <w:rsid w:val="00D4037C"/>
    <w:rsid w:val="00D4223A"/>
    <w:rsid w:val="00D427AB"/>
    <w:rsid w:val="00D42CF3"/>
    <w:rsid w:val="00D43478"/>
    <w:rsid w:val="00D43AC0"/>
    <w:rsid w:val="00D458B0"/>
    <w:rsid w:val="00D45940"/>
    <w:rsid w:val="00D45E88"/>
    <w:rsid w:val="00D47401"/>
    <w:rsid w:val="00D47ACC"/>
    <w:rsid w:val="00D50394"/>
    <w:rsid w:val="00D50AB8"/>
    <w:rsid w:val="00D51855"/>
    <w:rsid w:val="00D51DC7"/>
    <w:rsid w:val="00D52A7F"/>
    <w:rsid w:val="00D52DBE"/>
    <w:rsid w:val="00D53C8A"/>
    <w:rsid w:val="00D55BFA"/>
    <w:rsid w:val="00D570C7"/>
    <w:rsid w:val="00D60B4C"/>
    <w:rsid w:val="00D61FBC"/>
    <w:rsid w:val="00D62677"/>
    <w:rsid w:val="00D66CE8"/>
    <w:rsid w:val="00D704DB"/>
    <w:rsid w:val="00D721B6"/>
    <w:rsid w:val="00D727A0"/>
    <w:rsid w:val="00D72AFD"/>
    <w:rsid w:val="00D72B42"/>
    <w:rsid w:val="00D72C9B"/>
    <w:rsid w:val="00D733B3"/>
    <w:rsid w:val="00D74913"/>
    <w:rsid w:val="00D75125"/>
    <w:rsid w:val="00D75293"/>
    <w:rsid w:val="00D75938"/>
    <w:rsid w:val="00D7625C"/>
    <w:rsid w:val="00D776C2"/>
    <w:rsid w:val="00D777E7"/>
    <w:rsid w:val="00D80303"/>
    <w:rsid w:val="00D808C1"/>
    <w:rsid w:val="00D80BDC"/>
    <w:rsid w:val="00D81D67"/>
    <w:rsid w:val="00D81E9B"/>
    <w:rsid w:val="00D825FD"/>
    <w:rsid w:val="00D82C7D"/>
    <w:rsid w:val="00D84A5C"/>
    <w:rsid w:val="00D8505D"/>
    <w:rsid w:val="00D85152"/>
    <w:rsid w:val="00D85F25"/>
    <w:rsid w:val="00D85F39"/>
    <w:rsid w:val="00D85FC5"/>
    <w:rsid w:val="00D8638A"/>
    <w:rsid w:val="00D863A9"/>
    <w:rsid w:val="00D86DF6"/>
    <w:rsid w:val="00D873BF"/>
    <w:rsid w:val="00D87D84"/>
    <w:rsid w:val="00D9018C"/>
    <w:rsid w:val="00D90E2B"/>
    <w:rsid w:val="00D91066"/>
    <w:rsid w:val="00D91C26"/>
    <w:rsid w:val="00D92291"/>
    <w:rsid w:val="00D9375C"/>
    <w:rsid w:val="00D93AD1"/>
    <w:rsid w:val="00D944AF"/>
    <w:rsid w:val="00D94C88"/>
    <w:rsid w:val="00D95534"/>
    <w:rsid w:val="00D9565D"/>
    <w:rsid w:val="00D96C58"/>
    <w:rsid w:val="00D97B52"/>
    <w:rsid w:val="00DA0381"/>
    <w:rsid w:val="00DA07D8"/>
    <w:rsid w:val="00DA0DBF"/>
    <w:rsid w:val="00DA1A02"/>
    <w:rsid w:val="00DA1B12"/>
    <w:rsid w:val="00DA1BCF"/>
    <w:rsid w:val="00DA1DCA"/>
    <w:rsid w:val="00DA20C4"/>
    <w:rsid w:val="00DA2E70"/>
    <w:rsid w:val="00DA3520"/>
    <w:rsid w:val="00DA3CCD"/>
    <w:rsid w:val="00DA423B"/>
    <w:rsid w:val="00DA5514"/>
    <w:rsid w:val="00DA56D3"/>
    <w:rsid w:val="00DA59F4"/>
    <w:rsid w:val="00DA6A41"/>
    <w:rsid w:val="00DA73BA"/>
    <w:rsid w:val="00DB176B"/>
    <w:rsid w:val="00DB180F"/>
    <w:rsid w:val="00DB34B0"/>
    <w:rsid w:val="00DB38A5"/>
    <w:rsid w:val="00DB3DC0"/>
    <w:rsid w:val="00DB5536"/>
    <w:rsid w:val="00DB556F"/>
    <w:rsid w:val="00DB5E46"/>
    <w:rsid w:val="00DB6526"/>
    <w:rsid w:val="00DB6CA1"/>
    <w:rsid w:val="00DC0B90"/>
    <w:rsid w:val="00DC1431"/>
    <w:rsid w:val="00DC2413"/>
    <w:rsid w:val="00DC31DC"/>
    <w:rsid w:val="00DC3DBA"/>
    <w:rsid w:val="00DC3E54"/>
    <w:rsid w:val="00DC43C4"/>
    <w:rsid w:val="00DC53C6"/>
    <w:rsid w:val="00DC5B58"/>
    <w:rsid w:val="00DC6A2A"/>
    <w:rsid w:val="00DC6BCF"/>
    <w:rsid w:val="00DC706B"/>
    <w:rsid w:val="00DC76B8"/>
    <w:rsid w:val="00DD0F1D"/>
    <w:rsid w:val="00DD1632"/>
    <w:rsid w:val="00DD263C"/>
    <w:rsid w:val="00DD3FC4"/>
    <w:rsid w:val="00DD6828"/>
    <w:rsid w:val="00DE1B0E"/>
    <w:rsid w:val="00DE322D"/>
    <w:rsid w:val="00DE352A"/>
    <w:rsid w:val="00DE4764"/>
    <w:rsid w:val="00DE5057"/>
    <w:rsid w:val="00DE603C"/>
    <w:rsid w:val="00DE69B4"/>
    <w:rsid w:val="00DE7596"/>
    <w:rsid w:val="00DE76C0"/>
    <w:rsid w:val="00DF0870"/>
    <w:rsid w:val="00DF18F1"/>
    <w:rsid w:val="00DF2085"/>
    <w:rsid w:val="00DF26F4"/>
    <w:rsid w:val="00DF2891"/>
    <w:rsid w:val="00DF2F0F"/>
    <w:rsid w:val="00DF31F3"/>
    <w:rsid w:val="00DF489C"/>
    <w:rsid w:val="00DF749E"/>
    <w:rsid w:val="00DF78DC"/>
    <w:rsid w:val="00E003CD"/>
    <w:rsid w:val="00E00DA0"/>
    <w:rsid w:val="00E0106A"/>
    <w:rsid w:val="00E0144D"/>
    <w:rsid w:val="00E021C2"/>
    <w:rsid w:val="00E02E0C"/>
    <w:rsid w:val="00E03209"/>
    <w:rsid w:val="00E033EC"/>
    <w:rsid w:val="00E03ABB"/>
    <w:rsid w:val="00E05992"/>
    <w:rsid w:val="00E06026"/>
    <w:rsid w:val="00E065CD"/>
    <w:rsid w:val="00E066A2"/>
    <w:rsid w:val="00E1117B"/>
    <w:rsid w:val="00E11186"/>
    <w:rsid w:val="00E11973"/>
    <w:rsid w:val="00E14169"/>
    <w:rsid w:val="00E147E3"/>
    <w:rsid w:val="00E156B4"/>
    <w:rsid w:val="00E156F9"/>
    <w:rsid w:val="00E15C19"/>
    <w:rsid w:val="00E15FF1"/>
    <w:rsid w:val="00E172FB"/>
    <w:rsid w:val="00E20604"/>
    <w:rsid w:val="00E2114C"/>
    <w:rsid w:val="00E2126C"/>
    <w:rsid w:val="00E21413"/>
    <w:rsid w:val="00E21CD6"/>
    <w:rsid w:val="00E21E69"/>
    <w:rsid w:val="00E22E2C"/>
    <w:rsid w:val="00E241D5"/>
    <w:rsid w:val="00E2556D"/>
    <w:rsid w:val="00E274A2"/>
    <w:rsid w:val="00E310E8"/>
    <w:rsid w:val="00E31AD0"/>
    <w:rsid w:val="00E321B8"/>
    <w:rsid w:val="00E33B57"/>
    <w:rsid w:val="00E33CC4"/>
    <w:rsid w:val="00E35C8E"/>
    <w:rsid w:val="00E37484"/>
    <w:rsid w:val="00E377AC"/>
    <w:rsid w:val="00E37D51"/>
    <w:rsid w:val="00E40CCE"/>
    <w:rsid w:val="00E40E2E"/>
    <w:rsid w:val="00E43185"/>
    <w:rsid w:val="00E43B8A"/>
    <w:rsid w:val="00E43DD7"/>
    <w:rsid w:val="00E451E2"/>
    <w:rsid w:val="00E45797"/>
    <w:rsid w:val="00E46631"/>
    <w:rsid w:val="00E475CD"/>
    <w:rsid w:val="00E47651"/>
    <w:rsid w:val="00E50417"/>
    <w:rsid w:val="00E505F5"/>
    <w:rsid w:val="00E5275A"/>
    <w:rsid w:val="00E52993"/>
    <w:rsid w:val="00E5299A"/>
    <w:rsid w:val="00E52C7C"/>
    <w:rsid w:val="00E53374"/>
    <w:rsid w:val="00E53B53"/>
    <w:rsid w:val="00E53C04"/>
    <w:rsid w:val="00E54DB0"/>
    <w:rsid w:val="00E54FD2"/>
    <w:rsid w:val="00E5546C"/>
    <w:rsid w:val="00E56502"/>
    <w:rsid w:val="00E57F6C"/>
    <w:rsid w:val="00E60388"/>
    <w:rsid w:val="00E616B6"/>
    <w:rsid w:val="00E621F9"/>
    <w:rsid w:val="00E62689"/>
    <w:rsid w:val="00E6282B"/>
    <w:rsid w:val="00E649C1"/>
    <w:rsid w:val="00E64C16"/>
    <w:rsid w:val="00E64E07"/>
    <w:rsid w:val="00E65106"/>
    <w:rsid w:val="00E664BA"/>
    <w:rsid w:val="00E665C0"/>
    <w:rsid w:val="00E6661D"/>
    <w:rsid w:val="00E66DDE"/>
    <w:rsid w:val="00E67ED2"/>
    <w:rsid w:val="00E7094C"/>
    <w:rsid w:val="00E7152B"/>
    <w:rsid w:val="00E72668"/>
    <w:rsid w:val="00E727ED"/>
    <w:rsid w:val="00E7646A"/>
    <w:rsid w:val="00E77C17"/>
    <w:rsid w:val="00E810F0"/>
    <w:rsid w:val="00E812B2"/>
    <w:rsid w:val="00E81587"/>
    <w:rsid w:val="00E81DCA"/>
    <w:rsid w:val="00E81F9C"/>
    <w:rsid w:val="00E82227"/>
    <w:rsid w:val="00E82F27"/>
    <w:rsid w:val="00E832B5"/>
    <w:rsid w:val="00E83F26"/>
    <w:rsid w:val="00E843B6"/>
    <w:rsid w:val="00E85931"/>
    <w:rsid w:val="00E862B5"/>
    <w:rsid w:val="00E864BC"/>
    <w:rsid w:val="00E86DFA"/>
    <w:rsid w:val="00E87446"/>
    <w:rsid w:val="00E900B2"/>
    <w:rsid w:val="00E91AB2"/>
    <w:rsid w:val="00E920FF"/>
    <w:rsid w:val="00E9265C"/>
    <w:rsid w:val="00E92B88"/>
    <w:rsid w:val="00E93CAC"/>
    <w:rsid w:val="00E94F6E"/>
    <w:rsid w:val="00E9551A"/>
    <w:rsid w:val="00E956BF"/>
    <w:rsid w:val="00E9693B"/>
    <w:rsid w:val="00E9786F"/>
    <w:rsid w:val="00E97C87"/>
    <w:rsid w:val="00EA0C81"/>
    <w:rsid w:val="00EA0E11"/>
    <w:rsid w:val="00EA1CBD"/>
    <w:rsid w:val="00EA1CEE"/>
    <w:rsid w:val="00EA292C"/>
    <w:rsid w:val="00EA2FA3"/>
    <w:rsid w:val="00EA3BAE"/>
    <w:rsid w:val="00EA44C0"/>
    <w:rsid w:val="00EA4682"/>
    <w:rsid w:val="00EA4830"/>
    <w:rsid w:val="00EA5669"/>
    <w:rsid w:val="00EA5915"/>
    <w:rsid w:val="00EA5BAA"/>
    <w:rsid w:val="00EA693E"/>
    <w:rsid w:val="00EA71C4"/>
    <w:rsid w:val="00EB02D0"/>
    <w:rsid w:val="00EB0C4B"/>
    <w:rsid w:val="00EB0E62"/>
    <w:rsid w:val="00EB1E46"/>
    <w:rsid w:val="00EB2448"/>
    <w:rsid w:val="00EB253A"/>
    <w:rsid w:val="00EB2862"/>
    <w:rsid w:val="00EB2C90"/>
    <w:rsid w:val="00EB5861"/>
    <w:rsid w:val="00EB6CF6"/>
    <w:rsid w:val="00EB74D9"/>
    <w:rsid w:val="00EC13B2"/>
    <w:rsid w:val="00EC1BC7"/>
    <w:rsid w:val="00EC219C"/>
    <w:rsid w:val="00EC23AB"/>
    <w:rsid w:val="00EC3435"/>
    <w:rsid w:val="00EC35E7"/>
    <w:rsid w:val="00EC3760"/>
    <w:rsid w:val="00EC3850"/>
    <w:rsid w:val="00EC3E83"/>
    <w:rsid w:val="00EC5507"/>
    <w:rsid w:val="00EC6A5A"/>
    <w:rsid w:val="00ED0137"/>
    <w:rsid w:val="00ED0748"/>
    <w:rsid w:val="00ED074C"/>
    <w:rsid w:val="00ED0F42"/>
    <w:rsid w:val="00ED1F75"/>
    <w:rsid w:val="00ED2043"/>
    <w:rsid w:val="00ED253C"/>
    <w:rsid w:val="00ED37B6"/>
    <w:rsid w:val="00ED4938"/>
    <w:rsid w:val="00ED4F03"/>
    <w:rsid w:val="00ED5390"/>
    <w:rsid w:val="00ED7CCC"/>
    <w:rsid w:val="00ED7CE7"/>
    <w:rsid w:val="00EE155C"/>
    <w:rsid w:val="00EE1637"/>
    <w:rsid w:val="00EE1A9E"/>
    <w:rsid w:val="00EE2331"/>
    <w:rsid w:val="00EE2BBF"/>
    <w:rsid w:val="00EE39AA"/>
    <w:rsid w:val="00EE49FF"/>
    <w:rsid w:val="00EE4B53"/>
    <w:rsid w:val="00EE5520"/>
    <w:rsid w:val="00EE57FC"/>
    <w:rsid w:val="00EE6B4C"/>
    <w:rsid w:val="00EF097B"/>
    <w:rsid w:val="00EF11E0"/>
    <w:rsid w:val="00EF2CEF"/>
    <w:rsid w:val="00EF2F0B"/>
    <w:rsid w:val="00EF395F"/>
    <w:rsid w:val="00EF3C89"/>
    <w:rsid w:val="00EF52A8"/>
    <w:rsid w:val="00EF780A"/>
    <w:rsid w:val="00F00372"/>
    <w:rsid w:val="00F0134E"/>
    <w:rsid w:val="00F01C18"/>
    <w:rsid w:val="00F038C8"/>
    <w:rsid w:val="00F04787"/>
    <w:rsid w:val="00F0486F"/>
    <w:rsid w:val="00F05537"/>
    <w:rsid w:val="00F0564B"/>
    <w:rsid w:val="00F0777F"/>
    <w:rsid w:val="00F07F27"/>
    <w:rsid w:val="00F1127A"/>
    <w:rsid w:val="00F11380"/>
    <w:rsid w:val="00F11403"/>
    <w:rsid w:val="00F12FFE"/>
    <w:rsid w:val="00F13F20"/>
    <w:rsid w:val="00F1400A"/>
    <w:rsid w:val="00F144A8"/>
    <w:rsid w:val="00F15564"/>
    <w:rsid w:val="00F16BEC"/>
    <w:rsid w:val="00F16DA8"/>
    <w:rsid w:val="00F175E4"/>
    <w:rsid w:val="00F221F0"/>
    <w:rsid w:val="00F230A0"/>
    <w:rsid w:val="00F233D7"/>
    <w:rsid w:val="00F2350E"/>
    <w:rsid w:val="00F243D0"/>
    <w:rsid w:val="00F24921"/>
    <w:rsid w:val="00F25DCA"/>
    <w:rsid w:val="00F2683F"/>
    <w:rsid w:val="00F301AA"/>
    <w:rsid w:val="00F309FF"/>
    <w:rsid w:val="00F323BC"/>
    <w:rsid w:val="00F32C9D"/>
    <w:rsid w:val="00F34040"/>
    <w:rsid w:val="00F358CF"/>
    <w:rsid w:val="00F35AA7"/>
    <w:rsid w:val="00F367C5"/>
    <w:rsid w:val="00F36944"/>
    <w:rsid w:val="00F37B12"/>
    <w:rsid w:val="00F37C5F"/>
    <w:rsid w:val="00F41482"/>
    <w:rsid w:val="00F4153F"/>
    <w:rsid w:val="00F4175B"/>
    <w:rsid w:val="00F42B41"/>
    <w:rsid w:val="00F43223"/>
    <w:rsid w:val="00F43D99"/>
    <w:rsid w:val="00F443F0"/>
    <w:rsid w:val="00F44400"/>
    <w:rsid w:val="00F4479F"/>
    <w:rsid w:val="00F4562F"/>
    <w:rsid w:val="00F45EAD"/>
    <w:rsid w:val="00F45FD7"/>
    <w:rsid w:val="00F4608C"/>
    <w:rsid w:val="00F46AD5"/>
    <w:rsid w:val="00F47382"/>
    <w:rsid w:val="00F4770C"/>
    <w:rsid w:val="00F51755"/>
    <w:rsid w:val="00F52849"/>
    <w:rsid w:val="00F52AE8"/>
    <w:rsid w:val="00F53681"/>
    <w:rsid w:val="00F54207"/>
    <w:rsid w:val="00F543FE"/>
    <w:rsid w:val="00F5504F"/>
    <w:rsid w:val="00F557D2"/>
    <w:rsid w:val="00F57403"/>
    <w:rsid w:val="00F61FC4"/>
    <w:rsid w:val="00F625AD"/>
    <w:rsid w:val="00F62AA5"/>
    <w:rsid w:val="00F62EEB"/>
    <w:rsid w:val="00F64960"/>
    <w:rsid w:val="00F669EC"/>
    <w:rsid w:val="00F6759F"/>
    <w:rsid w:val="00F717DE"/>
    <w:rsid w:val="00F71AC8"/>
    <w:rsid w:val="00F72416"/>
    <w:rsid w:val="00F7243D"/>
    <w:rsid w:val="00F72970"/>
    <w:rsid w:val="00F73A1F"/>
    <w:rsid w:val="00F74A94"/>
    <w:rsid w:val="00F75C3F"/>
    <w:rsid w:val="00F76698"/>
    <w:rsid w:val="00F76E7E"/>
    <w:rsid w:val="00F76FE2"/>
    <w:rsid w:val="00F815B8"/>
    <w:rsid w:val="00F81760"/>
    <w:rsid w:val="00F82657"/>
    <w:rsid w:val="00F827DC"/>
    <w:rsid w:val="00F82E52"/>
    <w:rsid w:val="00F82EFB"/>
    <w:rsid w:val="00F83A1A"/>
    <w:rsid w:val="00F841AB"/>
    <w:rsid w:val="00F841C0"/>
    <w:rsid w:val="00F85C04"/>
    <w:rsid w:val="00F862AF"/>
    <w:rsid w:val="00F90043"/>
    <w:rsid w:val="00F90135"/>
    <w:rsid w:val="00F91EBF"/>
    <w:rsid w:val="00F92055"/>
    <w:rsid w:val="00F9314A"/>
    <w:rsid w:val="00F93B38"/>
    <w:rsid w:val="00F94925"/>
    <w:rsid w:val="00F95E00"/>
    <w:rsid w:val="00F9615C"/>
    <w:rsid w:val="00F963CF"/>
    <w:rsid w:val="00F963EC"/>
    <w:rsid w:val="00F96888"/>
    <w:rsid w:val="00FA0394"/>
    <w:rsid w:val="00FA03DE"/>
    <w:rsid w:val="00FA065E"/>
    <w:rsid w:val="00FA0F86"/>
    <w:rsid w:val="00FA2775"/>
    <w:rsid w:val="00FA33DA"/>
    <w:rsid w:val="00FA54AF"/>
    <w:rsid w:val="00FA6D37"/>
    <w:rsid w:val="00FA7B6A"/>
    <w:rsid w:val="00FA7D5E"/>
    <w:rsid w:val="00FB0552"/>
    <w:rsid w:val="00FB0809"/>
    <w:rsid w:val="00FB0B99"/>
    <w:rsid w:val="00FB2027"/>
    <w:rsid w:val="00FB208A"/>
    <w:rsid w:val="00FB2317"/>
    <w:rsid w:val="00FB23FB"/>
    <w:rsid w:val="00FB2A07"/>
    <w:rsid w:val="00FB2F56"/>
    <w:rsid w:val="00FB3687"/>
    <w:rsid w:val="00FB3E9E"/>
    <w:rsid w:val="00FB56E5"/>
    <w:rsid w:val="00FB5872"/>
    <w:rsid w:val="00FB6AF3"/>
    <w:rsid w:val="00FC02D6"/>
    <w:rsid w:val="00FC0782"/>
    <w:rsid w:val="00FC222E"/>
    <w:rsid w:val="00FC3B8B"/>
    <w:rsid w:val="00FC3C9B"/>
    <w:rsid w:val="00FC55AE"/>
    <w:rsid w:val="00FC57BB"/>
    <w:rsid w:val="00FC5D38"/>
    <w:rsid w:val="00FC6B83"/>
    <w:rsid w:val="00FC753A"/>
    <w:rsid w:val="00FC7795"/>
    <w:rsid w:val="00FC7DC4"/>
    <w:rsid w:val="00FD0269"/>
    <w:rsid w:val="00FD126A"/>
    <w:rsid w:val="00FD1955"/>
    <w:rsid w:val="00FD3225"/>
    <w:rsid w:val="00FD49B0"/>
    <w:rsid w:val="00FD4E88"/>
    <w:rsid w:val="00FD4EA0"/>
    <w:rsid w:val="00FD5825"/>
    <w:rsid w:val="00FD62F6"/>
    <w:rsid w:val="00FD6BB1"/>
    <w:rsid w:val="00FD6E8D"/>
    <w:rsid w:val="00FD74FE"/>
    <w:rsid w:val="00FD7697"/>
    <w:rsid w:val="00FE07A8"/>
    <w:rsid w:val="00FE0826"/>
    <w:rsid w:val="00FE0D3D"/>
    <w:rsid w:val="00FE0E67"/>
    <w:rsid w:val="00FE158D"/>
    <w:rsid w:val="00FE1937"/>
    <w:rsid w:val="00FE1DD1"/>
    <w:rsid w:val="00FE22E3"/>
    <w:rsid w:val="00FE2EC4"/>
    <w:rsid w:val="00FE32D6"/>
    <w:rsid w:val="00FE3773"/>
    <w:rsid w:val="00FE3CBB"/>
    <w:rsid w:val="00FE409F"/>
    <w:rsid w:val="00FE46A2"/>
    <w:rsid w:val="00FE5D2A"/>
    <w:rsid w:val="00FE6A06"/>
    <w:rsid w:val="00FE6B55"/>
    <w:rsid w:val="00FE6E5F"/>
    <w:rsid w:val="00FE7133"/>
    <w:rsid w:val="00FE7C5A"/>
    <w:rsid w:val="00FF151C"/>
    <w:rsid w:val="00FF1EA6"/>
    <w:rsid w:val="00FF221D"/>
    <w:rsid w:val="00FF2ED4"/>
    <w:rsid w:val="00FF33F1"/>
    <w:rsid w:val="00FF3A9B"/>
    <w:rsid w:val="00FF3F95"/>
    <w:rsid w:val="00FF44FA"/>
    <w:rsid w:val="00FF5FF0"/>
    <w:rsid w:val="00FF7502"/>
    <w:rsid w:val="00FF77C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2F9C"/>
    <w:pPr>
      <w:spacing w:line="360" w:lineRule="auto"/>
      <w:jc w:val="both"/>
    </w:pPr>
    <w:rPr>
      <w:rFonts w:ascii="Arial" w:hAnsi="Arial"/>
      <w:color w:val="000000"/>
      <w:szCs w:val="24"/>
      <w:lang w:eastAsia="en-US"/>
    </w:rPr>
  </w:style>
  <w:style w:type="paragraph" w:styleId="Nagwek1">
    <w:name w:val="heading 1"/>
    <w:basedOn w:val="Normalny"/>
    <w:next w:val="Normalny"/>
    <w:autoRedefine/>
    <w:qFormat/>
    <w:rsid w:val="00F5504F"/>
    <w:pPr>
      <w:keepNext/>
      <w:numPr>
        <w:numId w:val="1"/>
      </w:numPr>
      <w:tabs>
        <w:tab w:val="clear" w:pos="720"/>
        <w:tab w:val="num" w:pos="360"/>
      </w:tabs>
      <w:spacing w:before="120"/>
      <w:ind w:left="360"/>
      <w:outlineLvl w:val="0"/>
    </w:pPr>
    <w:rPr>
      <w:rFonts w:cs="Arial"/>
      <w:b/>
      <w:bCs/>
      <w:kern w:val="32"/>
      <w:szCs w:val="20"/>
    </w:rPr>
  </w:style>
  <w:style w:type="paragraph" w:styleId="Nagwek2">
    <w:name w:val="heading 2"/>
    <w:basedOn w:val="Normalny"/>
    <w:next w:val="Normalny"/>
    <w:qFormat/>
    <w:rsid w:val="006E16ED"/>
    <w:pPr>
      <w:keepNext/>
      <w:spacing w:before="120"/>
      <w:outlineLvl w:val="1"/>
    </w:pPr>
    <w:rPr>
      <w:b/>
      <w:bCs/>
      <w:sz w:val="22"/>
      <w:szCs w:val="22"/>
    </w:rPr>
  </w:style>
  <w:style w:type="paragraph" w:styleId="Nagwek3">
    <w:name w:val="heading 3"/>
    <w:basedOn w:val="Normalny"/>
    <w:next w:val="Normalny"/>
    <w:qFormat/>
    <w:rsid w:val="006E16ED"/>
    <w:pPr>
      <w:keepNext/>
      <w:spacing w:before="120"/>
      <w:outlineLvl w:val="2"/>
    </w:pPr>
    <w:rPr>
      <w:b/>
      <w:bCs/>
      <w:szCs w:val="20"/>
    </w:rPr>
  </w:style>
  <w:style w:type="paragraph" w:styleId="Nagwek4">
    <w:name w:val="heading 4"/>
    <w:basedOn w:val="Normalny"/>
    <w:next w:val="Normalny"/>
    <w:qFormat/>
    <w:rsid w:val="006E16ED"/>
    <w:pPr>
      <w:keepNext/>
      <w:spacing w:before="120"/>
      <w:outlineLvl w:val="3"/>
    </w:pPr>
    <w:rPr>
      <w:i/>
      <w:iCs/>
      <w:lang w:eastAsia="pl-PL"/>
    </w:rPr>
  </w:style>
  <w:style w:type="paragraph" w:styleId="Nagwek5">
    <w:name w:val="heading 5"/>
    <w:basedOn w:val="Normalny"/>
    <w:next w:val="Normalny"/>
    <w:qFormat/>
    <w:rsid w:val="006E16ED"/>
    <w:pPr>
      <w:spacing w:before="240" w:after="60"/>
      <w:outlineLvl w:val="4"/>
    </w:pPr>
    <w:rPr>
      <w:b/>
      <w:bCs/>
      <w:i/>
      <w:iCs/>
      <w:sz w:val="26"/>
      <w:szCs w:val="26"/>
    </w:rPr>
  </w:style>
  <w:style w:type="paragraph" w:styleId="Nagwek6">
    <w:name w:val="heading 6"/>
    <w:basedOn w:val="Normalny"/>
    <w:next w:val="Normalny"/>
    <w:qFormat/>
    <w:rsid w:val="006E16ED"/>
    <w:pPr>
      <w:spacing w:before="240" w:after="60"/>
      <w:outlineLvl w:val="5"/>
    </w:pPr>
    <w:rPr>
      <w:b/>
      <w:bCs/>
      <w:sz w:val="22"/>
      <w:szCs w:val="22"/>
    </w:rPr>
  </w:style>
  <w:style w:type="paragraph" w:styleId="Nagwek7">
    <w:name w:val="heading 7"/>
    <w:basedOn w:val="Normalny"/>
    <w:next w:val="Normalny"/>
    <w:qFormat/>
    <w:rsid w:val="006E16ED"/>
    <w:pPr>
      <w:spacing w:before="240" w:after="60"/>
      <w:outlineLvl w:val="6"/>
    </w:pPr>
  </w:style>
  <w:style w:type="paragraph" w:styleId="Nagwek8">
    <w:name w:val="heading 8"/>
    <w:basedOn w:val="Normalny"/>
    <w:next w:val="Normalny"/>
    <w:qFormat/>
    <w:rsid w:val="006E16ED"/>
    <w:pPr>
      <w:spacing w:before="240" w:after="60"/>
      <w:outlineLvl w:val="7"/>
    </w:pPr>
    <w:rPr>
      <w:i/>
      <w:iCs/>
    </w:rPr>
  </w:style>
  <w:style w:type="paragraph" w:styleId="Nagwek9">
    <w:name w:val="heading 9"/>
    <w:basedOn w:val="Normalny"/>
    <w:next w:val="Normalny"/>
    <w:qFormat/>
    <w:rsid w:val="006E16ED"/>
    <w:pPr>
      <w:spacing w:before="240" w:after="60"/>
      <w:outlineLvl w:val="8"/>
    </w:pPr>
    <w:rPr>
      <w:rFonts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rsid w:val="00DC43C4"/>
    <w:pPr>
      <w:spacing w:before="240"/>
      <w:ind w:left="539" w:firstLine="1"/>
    </w:pPr>
    <w:rPr>
      <w:rFonts w:eastAsia="MS Mincho" w:cs="Arial"/>
      <w:b/>
      <w:szCs w:val="22"/>
      <w:lang w:eastAsia="pl-PL"/>
    </w:rPr>
  </w:style>
  <w:style w:type="paragraph" w:styleId="Tytu0">
    <w:name w:val="Title"/>
    <w:basedOn w:val="Normalny"/>
    <w:qFormat/>
    <w:rsid w:val="006E16ED"/>
    <w:pPr>
      <w:jc w:val="center"/>
    </w:pPr>
    <w:rPr>
      <w:sz w:val="28"/>
      <w:szCs w:val="28"/>
      <w:lang w:eastAsia="pl-PL"/>
    </w:rPr>
  </w:style>
  <w:style w:type="character" w:customStyle="1" w:styleId="TytuZnak">
    <w:name w:val="Tytuł Znak"/>
    <w:rsid w:val="006E16ED"/>
    <w:rPr>
      <w:sz w:val="28"/>
      <w:szCs w:val="28"/>
      <w:lang w:val="pl-PL" w:eastAsia="pl-PL" w:bidi="ar-SA"/>
    </w:rPr>
  </w:style>
  <w:style w:type="paragraph" w:styleId="Tekstpodstawowy">
    <w:name w:val="Body Text"/>
    <w:basedOn w:val="Normalny"/>
    <w:link w:val="TekstpodstawowyZnak"/>
    <w:semiHidden/>
    <w:rsid w:val="006E16ED"/>
    <w:rPr>
      <w:rFonts w:cs="Arial"/>
      <w:color w:val="auto"/>
      <w:lang w:eastAsia="pl-PL"/>
    </w:rPr>
  </w:style>
  <w:style w:type="character" w:customStyle="1" w:styleId="tekstdokbold">
    <w:name w:val="tekst dok. bold"/>
    <w:rsid w:val="006E16ED"/>
    <w:rPr>
      <w:b/>
      <w:bCs/>
    </w:rPr>
  </w:style>
  <w:style w:type="paragraph" w:customStyle="1" w:styleId="tekstdokumentu">
    <w:name w:val="tekst dokumentu"/>
    <w:basedOn w:val="Normalny"/>
    <w:autoRedefine/>
    <w:rsid w:val="00B65807"/>
    <w:pPr>
      <w:spacing w:before="60"/>
    </w:pPr>
    <w:rPr>
      <w:rFonts w:cs="Arial"/>
      <w:color w:val="FF0000"/>
      <w:szCs w:val="22"/>
      <w:lang w:eastAsia="pl-PL"/>
    </w:rPr>
  </w:style>
  <w:style w:type="paragraph" w:styleId="Tekstpodstawowywcity">
    <w:name w:val="Body Text Indent"/>
    <w:basedOn w:val="Normalny"/>
    <w:semiHidden/>
    <w:rsid w:val="006E16ED"/>
    <w:pPr>
      <w:spacing w:before="120"/>
    </w:pPr>
    <w:rPr>
      <w:b/>
      <w:bCs/>
      <w:sz w:val="25"/>
      <w:szCs w:val="25"/>
      <w:lang w:eastAsia="pl-PL"/>
    </w:rPr>
  </w:style>
  <w:style w:type="paragraph" w:styleId="Tekstpodstawowy3">
    <w:name w:val="Body Text 3"/>
    <w:basedOn w:val="Normalny"/>
    <w:semiHidden/>
    <w:rsid w:val="006E16ED"/>
    <w:pPr>
      <w:spacing w:before="120"/>
    </w:pPr>
    <w:rPr>
      <w:i/>
      <w:iCs/>
      <w:lang w:eastAsia="pl-PL"/>
    </w:rPr>
  </w:style>
  <w:style w:type="paragraph" w:styleId="Tekstpodstawowywcity2">
    <w:name w:val="Body Text Indent 2"/>
    <w:basedOn w:val="Normalny"/>
    <w:semiHidden/>
    <w:rsid w:val="006E16ED"/>
    <w:pPr>
      <w:ind w:left="360" w:hanging="360"/>
    </w:pPr>
  </w:style>
  <w:style w:type="paragraph" w:styleId="Tekstpodstawowywcity3">
    <w:name w:val="Body Text Indent 3"/>
    <w:basedOn w:val="Normalny"/>
    <w:link w:val="Tekstpodstawowywcity3Znak"/>
    <w:semiHidden/>
    <w:rsid w:val="006E16ED"/>
    <w:pPr>
      <w:ind w:left="720" w:hanging="720"/>
    </w:pPr>
  </w:style>
  <w:style w:type="paragraph" w:styleId="Tekstpodstawowy2">
    <w:name w:val="Body Text 2"/>
    <w:basedOn w:val="Normalny"/>
    <w:semiHidden/>
    <w:rsid w:val="006E16ED"/>
  </w:style>
  <w:style w:type="character" w:customStyle="1" w:styleId="Tekstpodstawowy2Znak">
    <w:name w:val="Tekst podstawowy 2 Znak"/>
    <w:rsid w:val="006E16ED"/>
    <w:rPr>
      <w:sz w:val="24"/>
      <w:szCs w:val="24"/>
      <w:lang w:val="pl-PL" w:eastAsia="en-US" w:bidi="ar-SA"/>
    </w:rPr>
  </w:style>
  <w:style w:type="paragraph" w:styleId="Stopka">
    <w:name w:val="footer"/>
    <w:basedOn w:val="Normalny"/>
    <w:uiPriority w:val="99"/>
    <w:rsid w:val="006E16ED"/>
    <w:pPr>
      <w:tabs>
        <w:tab w:val="center" w:pos="4536"/>
        <w:tab w:val="right" w:pos="9072"/>
      </w:tabs>
    </w:pPr>
  </w:style>
  <w:style w:type="character" w:styleId="Numerstrony">
    <w:name w:val="page number"/>
    <w:semiHidden/>
    <w:rsid w:val="0048648B"/>
    <w:rPr>
      <w:sz w:val="20"/>
    </w:rPr>
  </w:style>
  <w:style w:type="character" w:styleId="Hipercze">
    <w:name w:val="Hyperlink"/>
    <w:semiHidden/>
    <w:rsid w:val="006E16ED"/>
    <w:rPr>
      <w:color w:val="0000FF"/>
      <w:u w:val="single"/>
    </w:rPr>
  </w:style>
  <w:style w:type="paragraph" w:styleId="Nagwek">
    <w:name w:val="header"/>
    <w:basedOn w:val="Normalny"/>
    <w:link w:val="NagwekZnak"/>
    <w:uiPriority w:val="99"/>
    <w:rsid w:val="006E16ED"/>
    <w:pPr>
      <w:tabs>
        <w:tab w:val="center" w:pos="4536"/>
        <w:tab w:val="right" w:pos="9072"/>
      </w:tabs>
    </w:pPr>
  </w:style>
  <w:style w:type="paragraph" w:styleId="Tekstprzypisudolnego">
    <w:name w:val="footnote text"/>
    <w:basedOn w:val="Normalny"/>
    <w:semiHidden/>
    <w:rsid w:val="006E16ED"/>
    <w:rPr>
      <w:szCs w:val="20"/>
    </w:rPr>
  </w:style>
  <w:style w:type="paragraph" w:styleId="NormalnyWeb">
    <w:name w:val="Normal (Web)"/>
    <w:basedOn w:val="Normalny"/>
    <w:semiHidden/>
    <w:rsid w:val="006E16ED"/>
    <w:pPr>
      <w:spacing w:before="100" w:beforeAutospacing="1" w:after="100" w:afterAutospacing="1"/>
    </w:pPr>
    <w:rPr>
      <w:szCs w:val="20"/>
      <w:lang w:eastAsia="pl-PL"/>
    </w:rPr>
  </w:style>
  <w:style w:type="paragraph" w:customStyle="1" w:styleId="divpkt">
    <w:name w:val="div.pkt"/>
    <w:rsid w:val="00D85152"/>
    <w:pPr>
      <w:widowControl w:val="0"/>
      <w:autoSpaceDE w:val="0"/>
      <w:autoSpaceDN w:val="0"/>
      <w:adjustRightInd w:val="0"/>
      <w:spacing w:line="40" w:lineRule="atLeast"/>
      <w:ind w:left="240"/>
      <w:jc w:val="both"/>
    </w:pPr>
    <w:rPr>
      <w:rFonts w:ascii="Arial" w:hAnsi="Arial" w:cs="Arial"/>
      <w:color w:val="000000"/>
      <w:sz w:val="18"/>
      <w:szCs w:val="18"/>
    </w:rPr>
  </w:style>
  <w:style w:type="paragraph" w:styleId="Plandokumentu">
    <w:name w:val="Document Map"/>
    <w:basedOn w:val="Normalny"/>
    <w:semiHidden/>
    <w:rsid w:val="006E16ED"/>
    <w:pPr>
      <w:shd w:val="clear" w:color="auto" w:fill="000080"/>
    </w:pPr>
    <w:rPr>
      <w:rFonts w:ascii="Tahoma" w:hAnsi="Tahoma" w:cs="Tahoma"/>
    </w:rPr>
  </w:style>
  <w:style w:type="paragraph" w:customStyle="1" w:styleId="Poziom2">
    <w:name w:val="#Poziom 2"/>
    <w:basedOn w:val="Normalny"/>
    <w:rsid w:val="006E16ED"/>
    <w:pPr>
      <w:tabs>
        <w:tab w:val="left" w:pos="720"/>
      </w:tabs>
      <w:spacing w:line="360" w:lineRule="atLeast"/>
      <w:ind w:left="720" w:hanging="360"/>
    </w:pPr>
    <w:rPr>
      <w:bCs/>
      <w:szCs w:val="20"/>
    </w:rPr>
  </w:style>
  <w:style w:type="character" w:styleId="Pogrubienie">
    <w:name w:val="Strong"/>
    <w:aliases w:val="Normalny + Arial,10 pt,Rozstrzelone o  0,1 pt"/>
    <w:qFormat/>
    <w:rsid w:val="006E16ED"/>
    <w:rPr>
      <w:b/>
      <w:bCs/>
    </w:rPr>
  </w:style>
  <w:style w:type="paragraph" w:customStyle="1" w:styleId="Styl1">
    <w:name w:val="Styl1"/>
    <w:basedOn w:val="Normalny"/>
    <w:rsid w:val="006E16ED"/>
    <w:pPr>
      <w:tabs>
        <w:tab w:val="num" w:pos="360"/>
      </w:tabs>
      <w:autoSpaceDE w:val="0"/>
      <w:autoSpaceDN w:val="0"/>
      <w:adjustRightInd w:val="0"/>
    </w:pPr>
    <w:rPr>
      <w:sz w:val="22"/>
      <w:szCs w:val="20"/>
      <w:lang w:eastAsia="pl-PL"/>
    </w:rPr>
  </w:style>
  <w:style w:type="paragraph" w:customStyle="1" w:styleId="Znak">
    <w:name w:val="Znak"/>
    <w:basedOn w:val="Normalny"/>
    <w:rsid w:val="006E16ED"/>
    <w:pPr>
      <w:tabs>
        <w:tab w:val="left" w:pos="709"/>
      </w:tabs>
    </w:pPr>
    <w:rPr>
      <w:rFonts w:ascii="Tahoma" w:hAnsi="Tahoma"/>
      <w:lang w:eastAsia="pl-PL"/>
    </w:rPr>
  </w:style>
  <w:style w:type="paragraph" w:customStyle="1" w:styleId="Znak0">
    <w:name w:val="Znak"/>
    <w:basedOn w:val="Normalny"/>
    <w:rsid w:val="006E16ED"/>
    <w:pPr>
      <w:tabs>
        <w:tab w:val="left" w:pos="709"/>
      </w:tabs>
    </w:pPr>
    <w:rPr>
      <w:rFonts w:ascii="Tahoma" w:hAnsi="Tahoma"/>
      <w:lang w:eastAsia="pl-PL"/>
    </w:rPr>
  </w:style>
  <w:style w:type="character" w:styleId="Uwydatnienie">
    <w:name w:val="Emphasis"/>
    <w:qFormat/>
    <w:rsid w:val="006E16ED"/>
    <w:rPr>
      <w:i/>
      <w:iCs/>
    </w:rPr>
  </w:style>
  <w:style w:type="character" w:customStyle="1" w:styleId="linola1">
    <w:name w:val="linola1"/>
    <w:rsid w:val="006E16ED"/>
    <w:rPr>
      <w:rFonts w:ascii="Tahoma" w:hAnsi="Tahoma" w:cs="Tahoma" w:hint="default"/>
      <w:b/>
      <w:bCs/>
      <w:color w:val="0C479D"/>
      <w:sz w:val="17"/>
      <w:szCs w:val="17"/>
    </w:rPr>
  </w:style>
  <w:style w:type="paragraph" w:styleId="Tekstdymka">
    <w:name w:val="Balloon Text"/>
    <w:basedOn w:val="Normalny"/>
    <w:semiHidden/>
    <w:rsid w:val="006E16ED"/>
    <w:rPr>
      <w:rFonts w:ascii="Tahoma" w:hAnsi="Tahoma" w:cs="Tahoma"/>
      <w:sz w:val="16"/>
      <w:szCs w:val="16"/>
    </w:rPr>
  </w:style>
  <w:style w:type="character" w:customStyle="1" w:styleId="StopkaZnak">
    <w:name w:val="Stopka Znak"/>
    <w:uiPriority w:val="99"/>
    <w:rsid w:val="006E16ED"/>
    <w:rPr>
      <w:sz w:val="24"/>
      <w:szCs w:val="24"/>
      <w:lang w:eastAsia="en-US"/>
    </w:rPr>
  </w:style>
  <w:style w:type="paragraph" w:customStyle="1" w:styleId="Tretekstu">
    <w:name w:val="Treść tekstu"/>
    <w:basedOn w:val="Normalny"/>
    <w:qFormat/>
    <w:rsid w:val="006E16ED"/>
    <w:pPr>
      <w:suppressAutoHyphens/>
      <w:spacing w:after="120"/>
    </w:pPr>
    <w:rPr>
      <w:lang w:eastAsia="ar-SA"/>
    </w:rPr>
  </w:style>
  <w:style w:type="character" w:customStyle="1" w:styleId="FontStyle60">
    <w:name w:val="Font Style60"/>
    <w:rsid w:val="00E43185"/>
    <w:rPr>
      <w:rFonts w:ascii="Arial" w:hAnsi="Arial" w:cs="Arial"/>
      <w:sz w:val="14"/>
      <w:szCs w:val="14"/>
    </w:rPr>
  </w:style>
  <w:style w:type="character" w:customStyle="1" w:styleId="TekstpodstawowyZnak">
    <w:name w:val="Tekst podstawowy Znak"/>
    <w:link w:val="Tekstpodstawowy"/>
    <w:rsid w:val="00094CF8"/>
    <w:rPr>
      <w:rFonts w:ascii="Arial" w:hAnsi="Arial" w:cs="Arial"/>
      <w:sz w:val="24"/>
      <w:szCs w:val="24"/>
      <w:lang w:val="pl-PL" w:eastAsia="pl-PL" w:bidi="ar-SA"/>
    </w:rPr>
  </w:style>
  <w:style w:type="table" w:styleId="Tabela-Siatka">
    <w:name w:val="Table Grid"/>
    <w:basedOn w:val="Standardowy"/>
    <w:rsid w:val="00DA59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Characters">
    <w:name w:val="Footnote Characters"/>
    <w:rsid w:val="00DA59F4"/>
    <w:rPr>
      <w:vertAlign w:val="superscript"/>
    </w:rPr>
  </w:style>
  <w:style w:type="paragraph" w:customStyle="1" w:styleId="ZnakZnak1">
    <w:name w:val="Znak Znak1"/>
    <w:basedOn w:val="Normalny"/>
    <w:rsid w:val="0081592E"/>
    <w:rPr>
      <w:rFonts w:cs="Arial"/>
      <w:lang w:eastAsia="pl-PL"/>
    </w:rPr>
  </w:style>
  <w:style w:type="paragraph" w:styleId="Tekstprzypisukocowego">
    <w:name w:val="endnote text"/>
    <w:basedOn w:val="Normalny"/>
    <w:semiHidden/>
    <w:rsid w:val="00CC50FA"/>
    <w:rPr>
      <w:szCs w:val="20"/>
    </w:rPr>
  </w:style>
  <w:style w:type="character" w:styleId="Odwoanieprzypisukocowego">
    <w:name w:val="endnote reference"/>
    <w:semiHidden/>
    <w:rsid w:val="00CC50FA"/>
    <w:rPr>
      <w:vertAlign w:val="superscript"/>
    </w:rPr>
  </w:style>
  <w:style w:type="character" w:styleId="Odwoaniedokomentarza">
    <w:name w:val="annotation reference"/>
    <w:uiPriority w:val="99"/>
    <w:rsid w:val="004B0CBB"/>
    <w:rPr>
      <w:sz w:val="16"/>
      <w:szCs w:val="16"/>
    </w:rPr>
  </w:style>
  <w:style w:type="paragraph" w:styleId="Tekstkomentarza">
    <w:name w:val="annotation text"/>
    <w:basedOn w:val="Normalny"/>
    <w:link w:val="TekstkomentarzaZnak"/>
    <w:uiPriority w:val="99"/>
    <w:semiHidden/>
    <w:rsid w:val="004B0CBB"/>
    <w:rPr>
      <w:szCs w:val="20"/>
    </w:rPr>
  </w:style>
  <w:style w:type="paragraph" w:styleId="Tematkomentarza">
    <w:name w:val="annotation subject"/>
    <w:basedOn w:val="Tekstkomentarza"/>
    <w:next w:val="Tekstkomentarza"/>
    <w:link w:val="TematkomentarzaZnak"/>
    <w:semiHidden/>
    <w:rsid w:val="004B0CBB"/>
    <w:rPr>
      <w:b/>
      <w:bCs/>
    </w:rPr>
  </w:style>
  <w:style w:type="character" w:styleId="UyteHipercze">
    <w:name w:val="FollowedHyperlink"/>
    <w:rsid w:val="00A63398"/>
    <w:rPr>
      <w:color w:val="800080"/>
      <w:u w:val="single"/>
    </w:rPr>
  </w:style>
  <w:style w:type="paragraph" w:styleId="Spistreci1">
    <w:name w:val="toc 1"/>
    <w:basedOn w:val="Nagwek5"/>
    <w:next w:val="Normalny"/>
    <w:autoRedefine/>
    <w:semiHidden/>
    <w:rsid w:val="00A74FAC"/>
    <w:pPr>
      <w:spacing w:before="1080" w:after="120"/>
      <w:jc w:val="center"/>
    </w:pPr>
    <w:rPr>
      <w:rFonts w:cs="Arial"/>
      <w:bCs w:val="0"/>
      <w:i w:val="0"/>
      <w:iCs w:val="0"/>
      <w:sz w:val="22"/>
      <w:szCs w:val="22"/>
      <w:lang w:eastAsia="pl-PL"/>
    </w:rPr>
  </w:style>
  <w:style w:type="paragraph" w:customStyle="1" w:styleId="Default">
    <w:name w:val="Default"/>
    <w:rsid w:val="00933C85"/>
    <w:pPr>
      <w:autoSpaceDE w:val="0"/>
      <w:autoSpaceDN w:val="0"/>
      <w:adjustRightInd w:val="0"/>
    </w:pPr>
    <w:rPr>
      <w:rFonts w:ascii="Cambria" w:eastAsia="Calibri" w:hAnsi="Cambria" w:cs="Cambria"/>
      <w:color w:val="000000"/>
      <w:sz w:val="24"/>
      <w:szCs w:val="24"/>
      <w:lang w:eastAsia="en-US"/>
    </w:rPr>
  </w:style>
  <w:style w:type="paragraph" w:customStyle="1" w:styleId="Akapitzlist1">
    <w:name w:val="Akapit z listą1"/>
    <w:basedOn w:val="Normalny"/>
    <w:rsid w:val="00BF325C"/>
    <w:pPr>
      <w:spacing w:after="200" w:line="276" w:lineRule="auto"/>
      <w:ind w:left="720"/>
      <w:contextualSpacing/>
    </w:pPr>
    <w:rPr>
      <w:rFonts w:ascii="Calibri" w:hAnsi="Calibri"/>
      <w:szCs w:val="22"/>
    </w:rPr>
  </w:style>
  <w:style w:type="character" w:customStyle="1" w:styleId="TekstkomentarzaZnak">
    <w:name w:val="Tekst komentarza Znak"/>
    <w:basedOn w:val="Domylnaczcionkaakapitu"/>
    <w:link w:val="Tekstkomentarza"/>
    <w:uiPriority w:val="99"/>
    <w:semiHidden/>
    <w:locked/>
    <w:rsid w:val="00BF325C"/>
    <w:rPr>
      <w:rFonts w:ascii="Arial" w:hAnsi="Arial"/>
      <w:lang w:val="pl-PL" w:eastAsia="en-US" w:bidi="ar-SA"/>
    </w:rPr>
  </w:style>
  <w:style w:type="character" w:customStyle="1" w:styleId="TematkomentarzaZnak">
    <w:name w:val="Temat komentarza Znak"/>
    <w:basedOn w:val="TekstkomentarzaZnak"/>
    <w:link w:val="Tematkomentarza"/>
    <w:semiHidden/>
    <w:locked/>
    <w:rsid w:val="00BF325C"/>
    <w:rPr>
      <w:rFonts w:ascii="Arial" w:hAnsi="Arial"/>
      <w:b/>
      <w:bCs/>
      <w:lang w:val="pl-PL" w:eastAsia="en-US" w:bidi="ar-SA"/>
    </w:rPr>
  </w:style>
  <w:style w:type="paragraph" w:customStyle="1" w:styleId="Akapitzlist10">
    <w:name w:val="Akapit z listą1"/>
    <w:basedOn w:val="Normalny"/>
    <w:uiPriority w:val="99"/>
    <w:rsid w:val="00851A00"/>
    <w:pPr>
      <w:ind w:left="720"/>
    </w:pPr>
    <w:rPr>
      <w:rFonts w:ascii="Cambria" w:eastAsia="MS ??" w:hAnsi="Cambria"/>
      <w:lang w:val="en-US" w:eastAsia="pl-PL"/>
    </w:rPr>
  </w:style>
  <w:style w:type="character" w:customStyle="1" w:styleId="ZnakZnak10">
    <w:name w:val="Znak Znak1"/>
    <w:semiHidden/>
    <w:locked/>
    <w:rsid w:val="00856CC4"/>
    <w:rPr>
      <w:rFonts w:ascii="Arial" w:hAnsi="Arial"/>
      <w:lang w:val="pl-PL" w:eastAsia="en-US" w:bidi="ar-SA"/>
    </w:rPr>
  </w:style>
  <w:style w:type="paragraph" w:styleId="Akapitzlist">
    <w:name w:val="List Paragraph"/>
    <w:aliases w:val="Signature,Numerowanie,Akapit z listą BS,Kolorowa lista — akcent 11,A_wyliczenie,K-P_odwolanie,Akapit z listą5,maz_wyliczenie,opis dzialania,Signature1,CW_Lista,L1,T_SZ_List Paragraph,normalny tekst,Colorful List Accent 1,List Paragraph"/>
    <w:basedOn w:val="Normalny"/>
    <w:link w:val="AkapitzlistZnak"/>
    <w:uiPriority w:val="34"/>
    <w:qFormat/>
    <w:rsid w:val="00B51B11"/>
    <w:pPr>
      <w:suppressAutoHyphens/>
      <w:spacing w:after="200" w:line="276" w:lineRule="auto"/>
      <w:ind w:left="720"/>
      <w:jc w:val="left"/>
    </w:pPr>
    <w:rPr>
      <w:rFonts w:ascii="Calibri" w:eastAsia="Calibri" w:hAnsi="Calibri"/>
      <w:color w:val="auto"/>
      <w:sz w:val="22"/>
      <w:szCs w:val="22"/>
      <w:lang w:eastAsia="ar-SA"/>
    </w:rPr>
  </w:style>
  <w:style w:type="character" w:customStyle="1" w:styleId="NagwekZnak">
    <w:name w:val="Nagłówek Znak"/>
    <w:link w:val="Nagwek"/>
    <w:uiPriority w:val="99"/>
    <w:locked/>
    <w:rsid w:val="002E3DB4"/>
    <w:rPr>
      <w:rFonts w:ascii="Arial" w:hAnsi="Arial"/>
      <w:color w:val="000000"/>
      <w:szCs w:val="24"/>
      <w:lang w:eastAsia="en-US"/>
    </w:rPr>
  </w:style>
  <w:style w:type="character" w:customStyle="1" w:styleId="CommentTextChar">
    <w:name w:val="Comment Text Char"/>
    <w:basedOn w:val="Domylnaczcionkaakapitu"/>
    <w:semiHidden/>
    <w:locked/>
    <w:rsid w:val="00DA2E70"/>
    <w:rPr>
      <w:rFonts w:ascii="Tahoma" w:hAnsi="Tahoma" w:cs="Times New Roman"/>
      <w:sz w:val="20"/>
      <w:szCs w:val="20"/>
    </w:rPr>
  </w:style>
  <w:style w:type="paragraph" w:customStyle="1" w:styleId="NoIndent">
    <w:name w:val="No Indent"/>
    <w:basedOn w:val="Normalny"/>
    <w:next w:val="Normalny"/>
    <w:rsid w:val="00A900C8"/>
    <w:rPr>
      <w:lang w:val="en-GB"/>
    </w:rPr>
  </w:style>
  <w:style w:type="character" w:customStyle="1" w:styleId="AkapitzlistZnak">
    <w:name w:val="Akapit z listą Znak"/>
    <w:aliases w:val="Signature Znak,Numerowanie Znak,Akapit z listą BS Znak,Kolorowa lista — akcent 11 Znak,A_wyliczenie Znak,K-P_odwolanie Znak,Akapit z listą5 Znak,maz_wyliczenie Znak,opis dzialania Znak,Signature1 Znak,CW_Lista Znak,L1 Znak"/>
    <w:link w:val="Akapitzlist"/>
    <w:uiPriority w:val="34"/>
    <w:qFormat/>
    <w:locked/>
    <w:rsid w:val="00176089"/>
    <w:rPr>
      <w:rFonts w:ascii="Calibri" w:eastAsia="Calibri" w:hAnsi="Calibri"/>
      <w:sz w:val="22"/>
      <w:szCs w:val="22"/>
      <w:lang w:eastAsia="ar-SA"/>
    </w:rPr>
  </w:style>
  <w:style w:type="character" w:customStyle="1" w:styleId="Tekstpodstawowywcity3Znak">
    <w:name w:val="Tekst podstawowy wcięty 3 Znak"/>
    <w:basedOn w:val="Domylnaczcionkaakapitu"/>
    <w:link w:val="Tekstpodstawowywcity3"/>
    <w:semiHidden/>
    <w:rsid w:val="00C34E53"/>
    <w:rPr>
      <w:rFonts w:ascii="Arial" w:hAnsi="Arial"/>
      <w:color w:val="000000"/>
      <w:szCs w:val="24"/>
      <w:lang w:eastAsia="en-US"/>
    </w:rPr>
  </w:style>
</w:styles>
</file>

<file path=word/webSettings.xml><?xml version="1.0" encoding="utf-8"?>
<w:webSettings xmlns:r="http://schemas.openxmlformats.org/officeDocument/2006/relationships" xmlns:w="http://schemas.openxmlformats.org/wordprocessingml/2006/main">
  <w:divs>
    <w:div w:id="164055324">
      <w:bodyDiv w:val="1"/>
      <w:marLeft w:val="0"/>
      <w:marRight w:val="0"/>
      <w:marTop w:val="0"/>
      <w:marBottom w:val="0"/>
      <w:divBdr>
        <w:top w:val="none" w:sz="0" w:space="0" w:color="auto"/>
        <w:left w:val="none" w:sz="0" w:space="0" w:color="auto"/>
        <w:bottom w:val="none" w:sz="0" w:space="0" w:color="auto"/>
        <w:right w:val="none" w:sz="0" w:space="0" w:color="auto"/>
      </w:divBdr>
    </w:div>
    <w:div w:id="247354167">
      <w:bodyDiv w:val="1"/>
      <w:marLeft w:val="0"/>
      <w:marRight w:val="0"/>
      <w:marTop w:val="0"/>
      <w:marBottom w:val="0"/>
      <w:divBdr>
        <w:top w:val="none" w:sz="0" w:space="0" w:color="auto"/>
        <w:left w:val="none" w:sz="0" w:space="0" w:color="auto"/>
        <w:bottom w:val="none" w:sz="0" w:space="0" w:color="auto"/>
        <w:right w:val="none" w:sz="0" w:space="0" w:color="auto"/>
      </w:divBdr>
      <w:divsChild>
        <w:div w:id="131487140">
          <w:marLeft w:val="0"/>
          <w:marRight w:val="0"/>
          <w:marTop w:val="0"/>
          <w:marBottom w:val="0"/>
          <w:divBdr>
            <w:top w:val="none" w:sz="0" w:space="0" w:color="auto"/>
            <w:left w:val="none" w:sz="0" w:space="0" w:color="auto"/>
            <w:bottom w:val="none" w:sz="0" w:space="0" w:color="auto"/>
            <w:right w:val="none" w:sz="0" w:space="0" w:color="auto"/>
          </w:divBdr>
          <w:divsChild>
            <w:div w:id="1659071159">
              <w:marLeft w:val="0"/>
              <w:marRight w:val="0"/>
              <w:marTop w:val="0"/>
              <w:marBottom w:val="0"/>
              <w:divBdr>
                <w:top w:val="none" w:sz="0" w:space="0" w:color="auto"/>
                <w:left w:val="none" w:sz="0" w:space="0" w:color="auto"/>
                <w:bottom w:val="none" w:sz="0" w:space="0" w:color="auto"/>
                <w:right w:val="none" w:sz="0" w:space="0" w:color="auto"/>
              </w:divBdr>
              <w:divsChild>
                <w:div w:id="368990584">
                  <w:marLeft w:val="0"/>
                  <w:marRight w:val="0"/>
                  <w:marTop w:val="30"/>
                  <w:marBottom w:val="0"/>
                  <w:divBdr>
                    <w:top w:val="none" w:sz="0" w:space="0" w:color="auto"/>
                    <w:left w:val="none" w:sz="0" w:space="0" w:color="auto"/>
                    <w:bottom w:val="none" w:sz="0" w:space="0" w:color="auto"/>
                    <w:right w:val="none" w:sz="0" w:space="0" w:color="auto"/>
                  </w:divBdr>
                  <w:divsChild>
                    <w:div w:id="43575165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728255">
      <w:bodyDiv w:val="1"/>
      <w:marLeft w:val="0"/>
      <w:marRight w:val="0"/>
      <w:marTop w:val="0"/>
      <w:marBottom w:val="0"/>
      <w:divBdr>
        <w:top w:val="none" w:sz="0" w:space="0" w:color="auto"/>
        <w:left w:val="none" w:sz="0" w:space="0" w:color="auto"/>
        <w:bottom w:val="none" w:sz="0" w:space="0" w:color="auto"/>
        <w:right w:val="none" w:sz="0" w:space="0" w:color="auto"/>
      </w:divBdr>
    </w:div>
    <w:div w:id="363942996">
      <w:bodyDiv w:val="1"/>
      <w:marLeft w:val="0"/>
      <w:marRight w:val="0"/>
      <w:marTop w:val="0"/>
      <w:marBottom w:val="0"/>
      <w:divBdr>
        <w:top w:val="none" w:sz="0" w:space="0" w:color="auto"/>
        <w:left w:val="none" w:sz="0" w:space="0" w:color="auto"/>
        <w:bottom w:val="none" w:sz="0" w:space="0" w:color="auto"/>
        <w:right w:val="none" w:sz="0" w:space="0" w:color="auto"/>
      </w:divBdr>
    </w:div>
    <w:div w:id="382019475">
      <w:bodyDiv w:val="1"/>
      <w:marLeft w:val="0"/>
      <w:marRight w:val="0"/>
      <w:marTop w:val="0"/>
      <w:marBottom w:val="0"/>
      <w:divBdr>
        <w:top w:val="none" w:sz="0" w:space="0" w:color="auto"/>
        <w:left w:val="none" w:sz="0" w:space="0" w:color="auto"/>
        <w:bottom w:val="none" w:sz="0" w:space="0" w:color="auto"/>
        <w:right w:val="none" w:sz="0" w:space="0" w:color="auto"/>
      </w:divBdr>
      <w:divsChild>
        <w:div w:id="499196878">
          <w:marLeft w:val="0"/>
          <w:marRight w:val="0"/>
          <w:marTop w:val="0"/>
          <w:marBottom w:val="0"/>
          <w:divBdr>
            <w:top w:val="none" w:sz="0" w:space="0" w:color="auto"/>
            <w:left w:val="none" w:sz="0" w:space="0" w:color="auto"/>
            <w:bottom w:val="none" w:sz="0" w:space="0" w:color="auto"/>
            <w:right w:val="none" w:sz="0" w:space="0" w:color="auto"/>
          </w:divBdr>
          <w:divsChild>
            <w:div w:id="87822158">
              <w:marLeft w:val="0"/>
              <w:marRight w:val="0"/>
              <w:marTop w:val="0"/>
              <w:marBottom w:val="0"/>
              <w:divBdr>
                <w:top w:val="none" w:sz="0" w:space="0" w:color="auto"/>
                <w:left w:val="none" w:sz="0" w:space="0" w:color="auto"/>
                <w:bottom w:val="none" w:sz="0" w:space="0" w:color="auto"/>
                <w:right w:val="none" w:sz="0" w:space="0" w:color="auto"/>
              </w:divBdr>
              <w:divsChild>
                <w:div w:id="1596092878">
                  <w:marLeft w:val="0"/>
                  <w:marRight w:val="0"/>
                  <w:marTop w:val="30"/>
                  <w:marBottom w:val="0"/>
                  <w:divBdr>
                    <w:top w:val="none" w:sz="0" w:space="0" w:color="auto"/>
                    <w:left w:val="none" w:sz="0" w:space="0" w:color="auto"/>
                    <w:bottom w:val="none" w:sz="0" w:space="0" w:color="auto"/>
                    <w:right w:val="none" w:sz="0" w:space="0" w:color="auto"/>
                  </w:divBdr>
                  <w:divsChild>
                    <w:div w:id="14178042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503864">
      <w:bodyDiv w:val="1"/>
      <w:marLeft w:val="0"/>
      <w:marRight w:val="0"/>
      <w:marTop w:val="0"/>
      <w:marBottom w:val="0"/>
      <w:divBdr>
        <w:top w:val="none" w:sz="0" w:space="0" w:color="auto"/>
        <w:left w:val="none" w:sz="0" w:space="0" w:color="auto"/>
        <w:bottom w:val="none" w:sz="0" w:space="0" w:color="auto"/>
        <w:right w:val="none" w:sz="0" w:space="0" w:color="auto"/>
      </w:divBdr>
    </w:div>
    <w:div w:id="456140739">
      <w:bodyDiv w:val="1"/>
      <w:marLeft w:val="0"/>
      <w:marRight w:val="0"/>
      <w:marTop w:val="0"/>
      <w:marBottom w:val="0"/>
      <w:divBdr>
        <w:top w:val="none" w:sz="0" w:space="0" w:color="auto"/>
        <w:left w:val="none" w:sz="0" w:space="0" w:color="auto"/>
        <w:bottom w:val="none" w:sz="0" w:space="0" w:color="auto"/>
        <w:right w:val="none" w:sz="0" w:space="0" w:color="auto"/>
      </w:divBdr>
    </w:div>
    <w:div w:id="570310260">
      <w:bodyDiv w:val="1"/>
      <w:marLeft w:val="0"/>
      <w:marRight w:val="0"/>
      <w:marTop w:val="0"/>
      <w:marBottom w:val="0"/>
      <w:divBdr>
        <w:top w:val="none" w:sz="0" w:space="0" w:color="auto"/>
        <w:left w:val="none" w:sz="0" w:space="0" w:color="auto"/>
        <w:bottom w:val="none" w:sz="0" w:space="0" w:color="auto"/>
        <w:right w:val="none" w:sz="0" w:space="0" w:color="auto"/>
      </w:divBdr>
    </w:div>
    <w:div w:id="736779296">
      <w:bodyDiv w:val="1"/>
      <w:marLeft w:val="0"/>
      <w:marRight w:val="0"/>
      <w:marTop w:val="0"/>
      <w:marBottom w:val="0"/>
      <w:divBdr>
        <w:top w:val="none" w:sz="0" w:space="0" w:color="auto"/>
        <w:left w:val="none" w:sz="0" w:space="0" w:color="auto"/>
        <w:bottom w:val="none" w:sz="0" w:space="0" w:color="auto"/>
        <w:right w:val="none" w:sz="0" w:space="0" w:color="auto"/>
      </w:divBdr>
    </w:div>
    <w:div w:id="790442215">
      <w:bodyDiv w:val="1"/>
      <w:marLeft w:val="0"/>
      <w:marRight w:val="0"/>
      <w:marTop w:val="0"/>
      <w:marBottom w:val="0"/>
      <w:divBdr>
        <w:top w:val="none" w:sz="0" w:space="0" w:color="auto"/>
        <w:left w:val="none" w:sz="0" w:space="0" w:color="auto"/>
        <w:bottom w:val="none" w:sz="0" w:space="0" w:color="auto"/>
        <w:right w:val="none" w:sz="0" w:space="0" w:color="auto"/>
      </w:divBdr>
      <w:divsChild>
        <w:div w:id="1107231712">
          <w:marLeft w:val="0"/>
          <w:marRight w:val="0"/>
          <w:marTop w:val="0"/>
          <w:marBottom w:val="0"/>
          <w:divBdr>
            <w:top w:val="none" w:sz="0" w:space="0" w:color="auto"/>
            <w:left w:val="none" w:sz="0" w:space="0" w:color="auto"/>
            <w:bottom w:val="none" w:sz="0" w:space="0" w:color="auto"/>
            <w:right w:val="none" w:sz="0" w:space="0" w:color="auto"/>
          </w:divBdr>
          <w:divsChild>
            <w:div w:id="2034765720">
              <w:marLeft w:val="0"/>
              <w:marRight w:val="0"/>
              <w:marTop w:val="0"/>
              <w:marBottom w:val="0"/>
              <w:divBdr>
                <w:top w:val="none" w:sz="0" w:space="0" w:color="auto"/>
                <w:left w:val="none" w:sz="0" w:space="0" w:color="auto"/>
                <w:bottom w:val="none" w:sz="0" w:space="0" w:color="auto"/>
                <w:right w:val="none" w:sz="0" w:space="0" w:color="auto"/>
              </w:divBdr>
              <w:divsChild>
                <w:div w:id="589586228">
                  <w:marLeft w:val="0"/>
                  <w:marRight w:val="0"/>
                  <w:marTop w:val="30"/>
                  <w:marBottom w:val="0"/>
                  <w:divBdr>
                    <w:top w:val="none" w:sz="0" w:space="0" w:color="auto"/>
                    <w:left w:val="none" w:sz="0" w:space="0" w:color="auto"/>
                    <w:bottom w:val="none" w:sz="0" w:space="0" w:color="auto"/>
                    <w:right w:val="none" w:sz="0" w:space="0" w:color="auto"/>
                  </w:divBdr>
                  <w:divsChild>
                    <w:div w:id="51014211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057677">
      <w:bodyDiv w:val="1"/>
      <w:marLeft w:val="0"/>
      <w:marRight w:val="0"/>
      <w:marTop w:val="0"/>
      <w:marBottom w:val="0"/>
      <w:divBdr>
        <w:top w:val="none" w:sz="0" w:space="0" w:color="auto"/>
        <w:left w:val="none" w:sz="0" w:space="0" w:color="auto"/>
        <w:bottom w:val="none" w:sz="0" w:space="0" w:color="auto"/>
        <w:right w:val="none" w:sz="0" w:space="0" w:color="auto"/>
      </w:divBdr>
      <w:divsChild>
        <w:div w:id="325403447">
          <w:marLeft w:val="0"/>
          <w:marRight w:val="0"/>
          <w:marTop w:val="0"/>
          <w:marBottom w:val="0"/>
          <w:divBdr>
            <w:top w:val="none" w:sz="0" w:space="0" w:color="auto"/>
            <w:left w:val="none" w:sz="0" w:space="0" w:color="auto"/>
            <w:bottom w:val="none" w:sz="0" w:space="0" w:color="auto"/>
            <w:right w:val="none" w:sz="0" w:space="0" w:color="auto"/>
          </w:divBdr>
          <w:divsChild>
            <w:div w:id="2092001394">
              <w:marLeft w:val="0"/>
              <w:marRight w:val="0"/>
              <w:marTop w:val="0"/>
              <w:marBottom w:val="0"/>
              <w:divBdr>
                <w:top w:val="none" w:sz="0" w:space="0" w:color="auto"/>
                <w:left w:val="none" w:sz="0" w:space="0" w:color="auto"/>
                <w:bottom w:val="none" w:sz="0" w:space="0" w:color="auto"/>
                <w:right w:val="none" w:sz="0" w:space="0" w:color="auto"/>
              </w:divBdr>
              <w:divsChild>
                <w:div w:id="544871775">
                  <w:marLeft w:val="0"/>
                  <w:marRight w:val="0"/>
                  <w:marTop w:val="30"/>
                  <w:marBottom w:val="0"/>
                  <w:divBdr>
                    <w:top w:val="none" w:sz="0" w:space="0" w:color="auto"/>
                    <w:left w:val="none" w:sz="0" w:space="0" w:color="auto"/>
                    <w:bottom w:val="none" w:sz="0" w:space="0" w:color="auto"/>
                    <w:right w:val="none" w:sz="0" w:space="0" w:color="auto"/>
                  </w:divBdr>
                  <w:divsChild>
                    <w:div w:id="37404659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641011">
      <w:bodyDiv w:val="1"/>
      <w:marLeft w:val="0"/>
      <w:marRight w:val="0"/>
      <w:marTop w:val="0"/>
      <w:marBottom w:val="0"/>
      <w:divBdr>
        <w:top w:val="none" w:sz="0" w:space="0" w:color="auto"/>
        <w:left w:val="none" w:sz="0" w:space="0" w:color="auto"/>
        <w:bottom w:val="none" w:sz="0" w:space="0" w:color="auto"/>
        <w:right w:val="none" w:sz="0" w:space="0" w:color="auto"/>
      </w:divBdr>
    </w:div>
    <w:div w:id="1155754840">
      <w:bodyDiv w:val="1"/>
      <w:marLeft w:val="0"/>
      <w:marRight w:val="0"/>
      <w:marTop w:val="0"/>
      <w:marBottom w:val="0"/>
      <w:divBdr>
        <w:top w:val="none" w:sz="0" w:space="0" w:color="auto"/>
        <w:left w:val="none" w:sz="0" w:space="0" w:color="auto"/>
        <w:bottom w:val="none" w:sz="0" w:space="0" w:color="auto"/>
        <w:right w:val="none" w:sz="0" w:space="0" w:color="auto"/>
      </w:divBdr>
    </w:div>
    <w:div w:id="1206335233">
      <w:bodyDiv w:val="1"/>
      <w:marLeft w:val="0"/>
      <w:marRight w:val="0"/>
      <w:marTop w:val="0"/>
      <w:marBottom w:val="0"/>
      <w:divBdr>
        <w:top w:val="none" w:sz="0" w:space="0" w:color="auto"/>
        <w:left w:val="none" w:sz="0" w:space="0" w:color="auto"/>
        <w:bottom w:val="none" w:sz="0" w:space="0" w:color="auto"/>
        <w:right w:val="none" w:sz="0" w:space="0" w:color="auto"/>
      </w:divBdr>
    </w:div>
    <w:div w:id="1224953273">
      <w:bodyDiv w:val="1"/>
      <w:marLeft w:val="0"/>
      <w:marRight w:val="0"/>
      <w:marTop w:val="0"/>
      <w:marBottom w:val="0"/>
      <w:divBdr>
        <w:top w:val="none" w:sz="0" w:space="0" w:color="auto"/>
        <w:left w:val="none" w:sz="0" w:space="0" w:color="auto"/>
        <w:bottom w:val="none" w:sz="0" w:space="0" w:color="auto"/>
        <w:right w:val="none" w:sz="0" w:space="0" w:color="auto"/>
      </w:divBdr>
      <w:divsChild>
        <w:div w:id="1296569541">
          <w:marLeft w:val="0"/>
          <w:marRight w:val="0"/>
          <w:marTop w:val="0"/>
          <w:marBottom w:val="0"/>
          <w:divBdr>
            <w:top w:val="none" w:sz="0" w:space="0" w:color="auto"/>
            <w:left w:val="none" w:sz="0" w:space="0" w:color="auto"/>
            <w:bottom w:val="none" w:sz="0" w:space="0" w:color="auto"/>
            <w:right w:val="none" w:sz="0" w:space="0" w:color="auto"/>
          </w:divBdr>
          <w:divsChild>
            <w:div w:id="248849306">
              <w:marLeft w:val="0"/>
              <w:marRight w:val="0"/>
              <w:marTop w:val="0"/>
              <w:marBottom w:val="0"/>
              <w:divBdr>
                <w:top w:val="none" w:sz="0" w:space="0" w:color="auto"/>
                <w:left w:val="none" w:sz="0" w:space="0" w:color="auto"/>
                <w:bottom w:val="none" w:sz="0" w:space="0" w:color="auto"/>
                <w:right w:val="none" w:sz="0" w:space="0" w:color="auto"/>
              </w:divBdr>
              <w:divsChild>
                <w:div w:id="990715720">
                  <w:marLeft w:val="0"/>
                  <w:marRight w:val="0"/>
                  <w:marTop w:val="30"/>
                  <w:marBottom w:val="0"/>
                  <w:divBdr>
                    <w:top w:val="none" w:sz="0" w:space="0" w:color="auto"/>
                    <w:left w:val="none" w:sz="0" w:space="0" w:color="auto"/>
                    <w:bottom w:val="none" w:sz="0" w:space="0" w:color="auto"/>
                    <w:right w:val="none" w:sz="0" w:space="0" w:color="auto"/>
                  </w:divBdr>
                  <w:divsChild>
                    <w:div w:id="22013731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838606">
      <w:bodyDiv w:val="1"/>
      <w:marLeft w:val="0"/>
      <w:marRight w:val="0"/>
      <w:marTop w:val="0"/>
      <w:marBottom w:val="0"/>
      <w:divBdr>
        <w:top w:val="none" w:sz="0" w:space="0" w:color="auto"/>
        <w:left w:val="none" w:sz="0" w:space="0" w:color="auto"/>
        <w:bottom w:val="none" w:sz="0" w:space="0" w:color="auto"/>
        <w:right w:val="none" w:sz="0" w:space="0" w:color="auto"/>
      </w:divBdr>
    </w:div>
    <w:div w:id="1574850105">
      <w:bodyDiv w:val="1"/>
      <w:marLeft w:val="0"/>
      <w:marRight w:val="0"/>
      <w:marTop w:val="0"/>
      <w:marBottom w:val="0"/>
      <w:divBdr>
        <w:top w:val="none" w:sz="0" w:space="0" w:color="auto"/>
        <w:left w:val="none" w:sz="0" w:space="0" w:color="auto"/>
        <w:bottom w:val="none" w:sz="0" w:space="0" w:color="auto"/>
        <w:right w:val="none" w:sz="0" w:space="0" w:color="auto"/>
      </w:divBdr>
    </w:div>
    <w:div w:id="1949774061">
      <w:bodyDiv w:val="1"/>
      <w:marLeft w:val="0"/>
      <w:marRight w:val="0"/>
      <w:marTop w:val="0"/>
      <w:marBottom w:val="0"/>
      <w:divBdr>
        <w:top w:val="none" w:sz="0" w:space="0" w:color="auto"/>
        <w:left w:val="none" w:sz="0" w:space="0" w:color="auto"/>
        <w:bottom w:val="none" w:sz="0" w:space="0" w:color="auto"/>
        <w:right w:val="none" w:sz="0" w:space="0" w:color="auto"/>
      </w:divBdr>
      <w:divsChild>
        <w:div w:id="1176652151">
          <w:marLeft w:val="0"/>
          <w:marRight w:val="0"/>
          <w:marTop w:val="0"/>
          <w:marBottom w:val="0"/>
          <w:divBdr>
            <w:top w:val="none" w:sz="0" w:space="0" w:color="auto"/>
            <w:left w:val="none" w:sz="0" w:space="0" w:color="auto"/>
            <w:bottom w:val="none" w:sz="0" w:space="0" w:color="auto"/>
            <w:right w:val="none" w:sz="0" w:space="0" w:color="auto"/>
          </w:divBdr>
          <w:divsChild>
            <w:div w:id="599069819">
              <w:marLeft w:val="0"/>
              <w:marRight w:val="0"/>
              <w:marTop w:val="0"/>
              <w:marBottom w:val="0"/>
              <w:divBdr>
                <w:top w:val="none" w:sz="0" w:space="0" w:color="auto"/>
                <w:left w:val="none" w:sz="0" w:space="0" w:color="auto"/>
                <w:bottom w:val="none" w:sz="0" w:space="0" w:color="auto"/>
                <w:right w:val="none" w:sz="0" w:space="0" w:color="auto"/>
              </w:divBdr>
              <w:divsChild>
                <w:div w:id="262345680">
                  <w:marLeft w:val="0"/>
                  <w:marRight w:val="0"/>
                  <w:marTop w:val="30"/>
                  <w:marBottom w:val="0"/>
                  <w:divBdr>
                    <w:top w:val="none" w:sz="0" w:space="0" w:color="auto"/>
                    <w:left w:val="none" w:sz="0" w:space="0" w:color="auto"/>
                    <w:bottom w:val="none" w:sz="0" w:space="0" w:color="auto"/>
                    <w:right w:val="none" w:sz="0" w:space="0" w:color="auto"/>
                  </w:divBdr>
                  <w:divsChild>
                    <w:div w:id="207804637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77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5</Pages>
  <Words>1480</Words>
  <Characters>8886</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OR</vt:lpstr>
    </vt:vector>
  </TitlesOfParts>
  <Company>HP</Company>
  <LinksUpToDate>false</LinksUpToDate>
  <CharactersWithSpaces>10346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bartlomiej.michalak</dc:creator>
  <cp:lastModifiedBy>User</cp:lastModifiedBy>
  <cp:revision>129</cp:revision>
  <cp:lastPrinted>2015-03-06T05:37:00Z</cp:lastPrinted>
  <dcterms:created xsi:type="dcterms:W3CDTF">2017-10-04T07:03:00Z</dcterms:created>
  <dcterms:modified xsi:type="dcterms:W3CDTF">2020-09-24T08:02:00Z</dcterms:modified>
</cp:coreProperties>
</file>